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5E9C" w14:textId="67378103" w:rsidR="002312AE" w:rsidRPr="004E3B6F" w:rsidRDefault="00166D85" w:rsidP="004E3B6F">
      <w:pPr>
        <w:pStyle w:val="Titulek"/>
        <w:spacing w:before="480" w:line="240" w:lineRule="auto"/>
        <w:jc w:val="left"/>
        <w:outlineLvl w:val="0"/>
        <w:rPr>
          <w:sz w:val="28"/>
          <w:szCs w:val="28"/>
          <w:lang w:val="cs-CZ"/>
        </w:rPr>
      </w:pPr>
      <w:r w:rsidRPr="004E3B6F">
        <w:rPr>
          <w:sz w:val="28"/>
          <w:szCs w:val="28"/>
          <w:lang w:val="cs-CZ"/>
        </w:rPr>
        <w:t>P</w:t>
      </w:r>
      <w:r w:rsidR="002312AE" w:rsidRPr="004E3B6F">
        <w:rPr>
          <w:sz w:val="28"/>
          <w:szCs w:val="28"/>
          <w:lang w:val="cs-CZ"/>
        </w:rPr>
        <w:t xml:space="preserve"> R O T O K O L </w:t>
      </w:r>
    </w:p>
    <w:p w14:paraId="31AD411E" w14:textId="77777777" w:rsidR="00166D85" w:rsidRPr="004E3B6F" w:rsidRDefault="00166D85" w:rsidP="004E3B6F">
      <w:pPr>
        <w:spacing w:before="252"/>
        <w:rPr>
          <w:rFonts w:ascii="Times New Roman" w:hAnsi="Times New Roman"/>
          <w:b/>
          <w:bCs/>
          <w:sz w:val="28"/>
          <w:szCs w:val="28"/>
        </w:rPr>
      </w:pPr>
    </w:p>
    <w:p w14:paraId="65E64276" w14:textId="25B616CF" w:rsidR="002312AE" w:rsidRPr="004E3B6F" w:rsidRDefault="002312AE" w:rsidP="004E3B6F">
      <w:pPr>
        <w:spacing w:before="252"/>
        <w:rPr>
          <w:rFonts w:ascii="Times New Roman" w:hAnsi="Times New Roman"/>
          <w:b/>
          <w:bCs/>
          <w:strike/>
          <w:sz w:val="28"/>
          <w:szCs w:val="28"/>
        </w:rPr>
      </w:pPr>
      <w:r w:rsidRPr="004E3B6F">
        <w:rPr>
          <w:rFonts w:ascii="Times New Roman" w:hAnsi="Times New Roman"/>
          <w:b/>
          <w:bCs/>
          <w:sz w:val="28"/>
          <w:szCs w:val="28"/>
        </w:rPr>
        <w:t xml:space="preserve">o </w:t>
      </w:r>
      <w:r w:rsidR="008876F3" w:rsidRPr="004E3B6F">
        <w:rPr>
          <w:rFonts w:ascii="Times New Roman" w:hAnsi="Times New Roman"/>
          <w:b/>
          <w:bCs/>
          <w:sz w:val="28"/>
          <w:szCs w:val="28"/>
        </w:rPr>
        <w:t>2</w:t>
      </w:r>
      <w:r w:rsidR="00437DE0" w:rsidRPr="004E3B6F">
        <w:rPr>
          <w:rFonts w:ascii="Times New Roman" w:hAnsi="Times New Roman"/>
          <w:b/>
          <w:bCs/>
          <w:sz w:val="28"/>
          <w:szCs w:val="28"/>
        </w:rPr>
        <w:t>8</w:t>
      </w:r>
      <w:r w:rsidRPr="004E3B6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4E3B6F">
        <w:rPr>
          <w:rFonts w:ascii="Times New Roman" w:hAnsi="Times New Roman"/>
          <w:b/>
          <w:bCs/>
          <w:sz w:val="28"/>
          <w:szCs w:val="28"/>
        </w:rPr>
        <w:t>zasedání</w:t>
      </w:r>
      <w:proofErr w:type="spellEnd"/>
      <w:r w:rsidRPr="004E3B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E3B6F">
        <w:rPr>
          <w:rFonts w:ascii="Times New Roman" w:hAnsi="Times New Roman"/>
          <w:b/>
          <w:bCs/>
          <w:sz w:val="28"/>
          <w:szCs w:val="28"/>
        </w:rPr>
        <w:t>Česko-německé</w:t>
      </w:r>
      <w:proofErr w:type="spellEnd"/>
      <w:r w:rsidRPr="004E3B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E3B6F">
        <w:rPr>
          <w:rFonts w:ascii="Times New Roman" w:hAnsi="Times New Roman"/>
          <w:b/>
          <w:bCs/>
          <w:sz w:val="28"/>
          <w:szCs w:val="28"/>
        </w:rPr>
        <w:t>komise</w:t>
      </w:r>
      <w:proofErr w:type="spellEnd"/>
      <w:r w:rsidRPr="004E3B6F">
        <w:rPr>
          <w:rFonts w:ascii="Times New Roman" w:hAnsi="Times New Roman"/>
          <w:b/>
          <w:bCs/>
          <w:sz w:val="28"/>
          <w:szCs w:val="28"/>
        </w:rPr>
        <w:t xml:space="preserve"> pro </w:t>
      </w:r>
      <w:proofErr w:type="spellStart"/>
      <w:r w:rsidRPr="004E3B6F">
        <w:rPr>
          <w:rFonts w:ascii="Times New Roman" w:hAnsi="Times New Roman"/>
          <w:b/>
          <w:bCs/>
          <w:sz w:val="28"/>
          <w:szCs w:val="28"/>
        </w:rPr>
        <w:t>hraniční</w:t>
      </w:r>
      <w:proofErr w:type="spellEnd"/>
      <w:r w:rsidRPr="004E3B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E3B6F">
        <w:rPr>
          <w:rFonts w:ascii="Times New Roman" w:hAnsi="Times New Roman"/>
          <w:b/>
          <w:bCs/>
          <w:sz w:val="28"/>
          <w:szCs w:val="28"/>
        </w:rPr>
        <w:t>vody</w:t>
      </w:r>
      <w:proofErr w:type="spellEnd"/>
      <w:r w:rsidRPr="004E3B6F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</w:p>
    <w:p w14:paraId="4D90A71F" w14:textId="77777777" w:rsidR="002312AE" w:rsidRPr="004E3B6F" w:rsidRDefault="002312AE" w:rsidP="004E3B6F">
      <w:pPr>
        <w:spacing w:before="252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14:paraId="41682C93" w14:textId="6B986147" w:rsidR="002F3E14" w:rsidRPr="004E3B6F" w:rsidRDefault="002312AE" w:rsidP="004E3B6F">
      <w:pPr>
        <w:spacing w:after="240"/>
        <w:jc w:val="both"/>
        <w:rPr>
          <w:rFonts w:ascii="Times New Roman" w:hAnsi="Times New Roman"/>
          <w:bCs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Česko-německá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komi</w:t>
      </w:r>
      <w:r w:rsidR="001C4B90" w:rsidRPr="004E3B6F">
        <w:rPr>
          <w:rFonts w:ascii="Times New Roman" w:hAnsi="Times New Roman"/>
          <w:szCs w:val="24"/>
        </w:rPr>
        <w:t>se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pro </w:t>
      </w:r>
      <w:proofErr w:type="spellStart"/>
      <w:r w:rsidR="001C4B90" w:rsidRPr="004E3B6F">
        <w:rPr>
          <w:rFonts w:ascii="Times New Roman" w:hAnsi="Times New Roman"/>
          <w:szCs w:val="24"/>
        </w:rPr>
        <w:t>hraniční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C4B90" w:rsidRPr="004E3B6F">
        <w:rPr>
          <w:rFonts w:ascii="Times New Roman" w:hAnsi="Times New Roman"/>
          <w:szCs w:val="24"/>
        </w:rPr>
        <w:t>vody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(</w:t>
      </w:r>
      <w:proofErr w:type="spellStart"/>
      <w:r w:rsidR="001C4B90" w:rsidRPr="004E3B6F">
        <w:rPr>
          <w:rFonts w:ascii="Times New Roman" w:hAnsi="Times New Roman"/>
          <w:szCs w:val="24"/>
        </w:rPr>
        <w:t>dále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C4B90" w:rsidRPr="004E3B6F">
        <w:rPr>
          <w:rFonts w:ascii="Times New Roman" w:hAnsi="Times New Roman"/>
          <w:szCs w:val="24"/>
        </w:rPr>
        <w:t>jen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Kom</w:t>
      </w:r>
      <w:r w:rsidR="001C4B90" w:rsidRPr="004E3B6F">
        <w:rPr>
          <w:rFonts w:ascii="Times New Roman" w:hAnsi="Times New Roman"/>
          <w:szCs w:val="24"/>
        </w:rPr>
        <w:t>ise</w:t>
      </w:r>
      <w:proofErr w:type="spellEnd"/>
      <w:r w:rsidRPr="004E3B6F">
        <w:rPr>
          <w:rFonts w:ascii="Times New Roman" w:hAnsi="Times New Roman"/>
          <w:szCs w:val="24"/>
        </w:rPr>
        <w:t xml:space="preserve">), </w:t>
      </w:r>
      <w:proofErr w:type="spellStart"/>
      <w:r w:rsidRPr="004E3B6F">
        <w:rPr>
          <w:rFonts w:ascii="Times New Roman" w:hAnsi="Times New Roman"/>
          <w:szCs w:val="24"/>
        </w:rPr>
        <w:t>která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zřízena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podle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článku</w:t>
      </w:r>
      <w:proofErr w:type="spellEnd"/>
      <w:r w:rsidRPr="004E3B6F">
        <w:rPr>
          <w:rFonts w:ascii="Times New Roman" w:hAnsi="Times New Roman"/>
          <w:szCs w:val="24"/>
        </w:rPr>
        <w:t xml:space="preserve"> 4 </w:t>
      </w:r>
      <w:proofErr w:type="spellStart"/>
      <w:r w:rsidRPr="004E3B6F">
        <w:rPr>
          <w:rFonts w:ascii="Times New Roman" w:hAnsi="Times New Roman"/>
          <w:szCs w:val="24"/>
        </w:rPr>
        <w:t>Smlouvy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mezi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Českou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republikou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Spolkovou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republikou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Německo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spolupráci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hraničních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vodách</w:t>
      </w:r>
      <w:proofErr w:type="spellEnd"/>
      <w:r w:rsidRPr="004E3B6F">
        <w:rPr>
          <w:rFonts w:ascii="Times New Roman" w:hAnsi="Times New Roman"/>
          <w:szCs w:val="24"/>
        </w:rPr>
        <w:t xml:space="preserve"> v </w:t>
      </w:r>
      <w:proofErr w:type="spellStart"/>
      <w:r w:rsidRPr="004E3B6F">
        <w:rPr>
          <w:rFonts w:ascii="Times New Roman" w:hAnsi="Times New Roman"/>
          <w:szCs w:val="24"/>
        </w:rPr>
        <w:t>oblasti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vodního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hospodářství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dn</w:t>
      </w:r>
      <w:r w:rsidR="001C4B90" w:rsidRPr="004E3B6F">
        <w:rPr>
          <w:rFonts w:ascii="Times New Roman" w:hAnsi="Times New Roman"/>
          <w:szCs w:val="24"/>
        </w:rPr>
        <w:t>e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12. </w:t>
      </w:r>
      <w:proofErr w:type="spellStart"/>
      <w:r w:rsidR="001C4B90" w:rsidRPr="004E3B6F">
        <w:rPr>
          <w:rFonts w:ascii="Times New Roman" w:hAnsi="Times New Roman"/>
          <w:szCs w:val="24"/>
        </w:rPr>
        <w:t>pro</w:t>
      </w:r>
      <w:r w:rsidR="001C4B90" w:rsidRPr="004E3B6F">
        <w:rPr>
          <w:rFonts w:ascii="Times New Roman" w:hAnsi="Times New Roman"/>
          <w:szCs w:val="24"/>
        </w:rPr>
        <w:softHyphen/>
        <w:t>since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1995 (</w:t>
      </w:r>
      <w:proofErr w:type="spellStart"/>
      <w:r w:rsidR="001C4B90" w:rsidRPr="004E3B6F">
        <w:rPr>
          <w:rFonts w:ascii="Times New Roman" w:hAnsi="Times New Roman"/>
          <w:szCs w:val="24"/>
        </w:rPr>
        <w:t>dále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C4B90" w:rsidRPr="004E3B6F">
        <w:rPr>
          <w:rFonts w:ascii="Times New Roman" w:hAnsi="Times New Roman"/>
          <w:szCs w:val="24"/>
        </w:rPr>
        <w:t>jen</w:t>
      </w:r>
      <w:proofErr w:type="spellEnd"/>
      <w:r w:rsidR="001C4B90"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Smlouva</w:t>
      </w:r>
      <w:proofErr w:type="spellEnd"/>
      <w:r w:rsidRPr="004E3B6F">
        <w:rPr>
          <w:rFonts w:ascii="Times New Roman" w:hAnsi="Times New Roman"/>
          <w:szCs w:val="24"/>
        </w:rPr>
        <w:t xml:space="preserve">), </w:t>
      </w:r>
      <w:proofErr w:type="spellStart"/>
      <w:r w:rsidR="008F1B0B" w:rsidRPr="004E3B6F">
        <w:rPr>
          <w:rFonts w:ascii="Times New Roman" w:hAnsi="Times New Roman"/>
          <w:szCs w:val="24"/>
        </w:rPr>
        <w:t>uskutečnila</w:t>
      </w:r>
      <w:proofErr w:type="spellEnd"/>
      <w:r w:rsidR="008F1B0B"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své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r w:rsidR="008876F3" w:rsidRPr="004E3B6F">
        <w:rPr>
          <w:rFonts w:ascii="Times New Roman" w:hAnsi="Times New Roman"/>
          <w:szCs w:val="24"/>
        </w:rPr>
        <w:t>2</w:t>
      </w:r>
      <w:r w:rsidR="00437DE0" w:rsidRPr="004E3B6F">
        <w:rPr>
          <w:rFonts w:ascii="Times New Roman" w:hAnsi="Times New Roman"/>
          <w:szCs w:val="24"/>
        </w:rPr>
        <w:t>8</w:t>
      </w:r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dnech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r w:rsidR="00437DE0" w:rsidRPr="004E3B6F">
        <w:rPr>
          <w:rFonts w:ascii="Times New Roman" w:hAnsi="Times New Roman"/>
          <w:szCs w:val="24"/>
        </w:rPr>
        <w:t>22</w:t>
      </w:r>
      <w:r w:rsidRPr="004E3B6F">
        <w:rPr>
          <w:rFonts w:ascii="Times New Roman" w:hAnsi="Times New Roman"/>
          <w:szCs w:val="24"/>
        </w:rPr>
        <w:t xml:space="preserve">. a </w:t>
      </w:r>
      <w:r w:rsidR="00437DE0" w:rsidRPr="004E3B6F">
        <w:rPr>
          <w:rFonts w:ascii="Times New Roman" w:hAnsi="Times New Roman"/>
          <w:szCs w:val="24"/>
        </w:rPr>
        <w:t>23</w:t>
      </w:r>
      <w:r w:rsidRPr="004E3B6F">
        <w:rPr>
          <w:rFonts w:ascii="Times New Roman" w:hAnsi="Times New Roman"/>
          <w:szCs w:val="24"/>
        </w:rPr>
        <w:t>. </w:t>
      </w:r>
      <w:proofErr w:type="spellStart"/>
      <w:r w:rsidR="0000093E" w:rsidRPr="004E3B6F">
        <w:rPr>
          <w:rFonts w:ascii="Times New Roman" w:hAnsi="Times New Roman"/>
          <w:szCs w:val="24"/>
        </w:rPr>
        <w:t>října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r w:rsidR="008876F3" w:rsidRPr="004E3B6F">
        <w:rPr>
          <w:rFonts w:ascii="Times New Roman" w:hAnsi="Times New Roman"/>
          <w:szCs w:val="24"/>
        </w:rPr>
        <w:t>20</w:t>
      </w:r>
      <w:r w:rsidR="00855824" w:rsidRPr="004E3B6F">
        <w:rPr>
          <w:rFonts w:ascii="Times New Roman" w:hAnsi="Times New Roman"/>
          <w:szCs w:val="24"/>
        </w:rPr>
        <w:t>2</w:t>
      </w:r>
      <w:r w:rsidR="00437DE0" w:rsidRPr="004E3B6F">
        <w:rPr>
          <w:rFonts w:ascii="Times New Roman" w:hAnsi="Times New Roman"/>
          <w:szCs w:val="24"/>
        </w:rPr>
        <w:t>5</w:t>
      </w:r>
      <w:r w:rsidRPr="004E3B6F">
        <w:rPr>
          <w:rFonts w:ascii="Times New Roman" w:hAnsi="Times New Roman"/>
          <w:szCs w:val="24"/>
        </w:rPr>
        <w:t xml:space="preserve"> </w:t>
      </w:r>
      <w:r w:rsidR="000439C5" w:rsidRPr="004E3B6F">
        <w:rPr>
          <w:rFonts w:ascii="Times New Roman" w:hAnsi="Times New Roman"/>
          <w:szCs w:val="24"/>
        </w:rPr>
        <w:t xml:space="preserve">v </w:t>
      </w:r>
      <w:proofErr w:type="spellStart"/>
      <w:r w:rsidR="00437DE0" w:rsidRPr="004E3B6F">
        <w:rPr>
          <w:rFonts w:ascii="Times New Roman" w:hAnsi="Times New Roman"/>
          <w:szCs w:val="24"/>
        </w:rPr>
        <w:t>Mariánských</w:t>
      </w:r>
      <w:proofErr w:type="spellEnd"/>
      <w:r w:rsidR="00437DE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437DE0" w:rsidRPr="004E3B6F">
        <w:rPr>
          <w:rFonts w:ascii="Times New Roman" w:hAnsi="Times New Roman"/>
          <w:szCs w:val="24"/>
        </w:rPr>
        <w:t>Lázních</w:t>
      </w:r>
      <w:proofErr w:type="spellEnd"/>
      <w:r w:rsidR="00855824" w:rsidRPr="004E3B6F">
        <w:rPr>
          <w:rFonts w:ascii="Times New Roman" w:hAnsi="Times New Roman"/>
          <w:szCs w:val="24"/>
        </w:rPr>
        <w:t xml:space="preserve"> v</w:t>
      </w:r>
      <w:r w:rsidR="00437DE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437DE0" w:rsidRPr="004E3B6F">
        <w:rPr>
          <w:rFonts w:ascii="Times New Roman" w:hAnsi="Times New Roman"/>
          <w:szCs w:val="24"/>
        </w:rPr>
        <w:t>České</w:t>
      </w:r>
      <w:proofErr w:type="spellEnd"/>
      <w:r w:rsidR="005C0BDB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C0BDB" w:rsidRPr="004E3B6F">
        <w:rPr>
          <w:rFonts w:ascii="Times New Roman" w:hAnsi="Times New Roman"/>
          <w:szCs w:val="24"/>
        </w:rPr>
        <w:t>republice</w:t>
      </w:r>
      <w:proofErr w:type="spellEnd"/>
      <w:r w:rsidR="005C0BDB" w:rsidRPr="004E3B6F">
        <w:rPr>
          <w:rFonts w:ascii="Times New Roman" w:hAnsi="Times New Roman"/>
          <w:szCs w:val="24"/>
        </w:rPr>
        <w:t xml:space="preserve">. </w:t>
      </w:r>
    </w:p>
    <w:p w14:paraId="5482D4D9" w14:textId="1AC4FFAE" w:rsidR="002312AE" w:rsidRPr="004E3B6F" w:rsidRDefault="002312AE" w:rsidP="004E3B6F">
      <w:pPr>
        <w:spacing w:after="240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</w:rPr>
        <w:t xml:space="preserve">Za </w:t>
      </w:r>
      <w:proofErr w:type="spellStart"/>
      <w:r w:rsidRPr="004E3B6F">
        <w:rPr>
          <w:rFonts w:ascii="Times New Roman" w:hAnsi="Times New Roman"/>
          <w:szCs w:val="24"/>
        </w:rPr>
        <w:t>Českou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republiku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vedl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jednání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944F04" w:rsidRPr="004E3B6F">
        <w:rPr>
          <w:rFonts w:ascii="Times New Roman" w:hAnsi="Times New Roman"/>
          <w:szCs w:val="24"/>
        </w:rPr>
        <w:t>zmocněnec</w:t>
      </w:r>
      <w:proofErr w:type="spellEnd"/>
      <w:r w:rsidR="00944F04" w:rsidRPr="004E3B6F">
        <w:rPr>
          <w:rFonts w:ascii="Times New Roman" w:hAnsi="Times New Roman"/>
          <w:szCs w:val="24"/>
        </w:rPr>
        <w:t xml:space="preserve"> a </w:t>
      </w:r>
      <w:proofErr w:type="spellStart"/>
      <w:r w:rsidR="00944F04" w:rsidRPr="004E3B6F">
        <w:rPr>
          <w:rFonts w:ascii="Times New Roman" w:hAnsi="Times New Roman"/>
          <w:szCs w:val="24"/>
        </w:rPr>
        <w:t>vedoucí</w:t>
      </w:r>
      <w:proofErr w:type="spellEnd"/>
      <w:r w:rsidR="00944F04"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delegace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České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republiky</w:t>
      </w:r>
      <w:proofErr w:type="spellEnd"/>
      <w:r w:rsidRPr="004E3B6F">
        <w:rPr>
          <w:rFonts w:ascii="Times New Roman" w:hAnsi="Times New Roman"/>
          <w:szCs w:val="24"/>
        </w:rPr>
        <w:t xml:space="preserve"> pro </w:t>
      </w:r>
      <w:proofErr w:type="spellStart"/>
      <w:r w:rsidRPr="004E3B6F">
        <w:rPr>
          <w:rFonts w:ascii="Times New Roman" w:hAnsi="Times New Roman"/>
          <w:szCs w:val="24"/>
        </w:rPr>
        <w:t>hraniční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vody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Spolkovou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republikou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Německo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</w:p>
    <w:p w14:paraId="3A2C73AE" w14:textId="69A21180" w:rsidR="002312AE" w:rsidRPr="004E3B6F" w:rsidRDefault="00706566" w:rsidP="004E3B6F">
      <w:pPr>
        <w:spacing w:after="240"/>
        <w:jc w:val="center"/>
        <w:rPr>
          <w:rFonts w:ascii="Times New Roman" w:hAnsi="Times New Roman"/>
          <w:b/>
          <w:szCs w:val="24"/>
        </w:rPr>
      </w:pPr>
      <w:r w:rsidRPr="004E3B6F">
        <w:rPr>
          <w:rFonts w:ascii="Times New Roman" w:hAnsi="Times New Roman"/>
          <w:b/>
          <w:szCs w:val="24"/>
        </w:rPr>
        <w:t>Mgr. Lukáš Z á r u b a</w:t>
      </w:r>
      <w:r w:rsidR="00176381" w:rsidRPr="004E3B6F">
        <w:rPr>
          <w:rFonts w:ascii="Times New Roman" w:hAnsi="Times New Roman"/>
          <w:b/>
          <w:szCs w:val="24"/>
        </w:rPr>
        <w:t>,</w:t>
      </w:r>
    </w:p>
    <w:p w14:paraId="565EB4CC" w14:textId="77777777" w:rsidR="002312AE" w:rsidRPr="004E3B6F" w:rsidRDefault="002312AE" w:rsidP="004E3B6F">
      <w:pPr>
        <w:tabs>
          <w:tab w:val="left" w:pos="567"/>
        </w:tabs>
        <w:spacing w:after="240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za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Spolkovou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republiku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Německo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vedla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jednání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zmocněnkyně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vedoucí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delegace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Spolkové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republiky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Německo</w:t>
      </w:r>
      <w:proofErr w:type="spellEnd"/>
      <w:r w:rsidRPr="004E3B6F">
        <w:rPr>
          <w:rFonts w:ascii="Times New Roman" w:hAnsi="Times New Roman"/>
          <w:szCs w:val="24"/>
        </w:rPr>
        <w:t xml:space="preserve"> pro </w:t>
      </w:r>
      <w:proofErr w:type="spellStart"/>
      <w:r w:rsidRPr="004E3B6F">
        <w:rPr>
          <w:rFonts w:ascii="Times New Roman" w:hAnsi="Times New Roman"/>
          <w:szCs w:val="24"/>
        </w:rPr>
        <w:t>hraniční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vody</w:t>
      </w:r>
      <w:proofErr w:type="spellEnd"/>
      <w:r w:rsidRPr="004E3B6F">
        <w:rPr>
          <w:rFonts w:ascii="Times New Roman" w:hAnsi="Times New Roman"/>
          <w:szCs w:val="24"/>
        </w:rPr>
        <w:t xml:space="preserve"> s </w:t>
      </w:r>
      <w:proofErr w:type="spellStart"/>
      <w:r w:rsidRPr="004E3B6F">
        <w:rPr>
          <w:rFonts w:ascii="Times New Roman" w:hAnsi="Times New Roman"/>
          <w:szCs w:val="24"/>
        </w:rPr>
        <w:t>Českou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republikou</w:t>
      </w:r>
      <w:proofErr w:type="spellEnd"/>
      <w:r w:rsidRPr="004E3B6F">
        <w:rPr>
          <w:rFonts w:ascii="Times New Roman" w:hAnsi="Times New Roman"/>
          <w:szCs w:val="24"/>
        </w:rPr>
        <w:t>,</w:t>
      </w:r>
    </w:p>
    <w:p w14:paraId="0A4AE71B" w14:textId="77777777" w:rsidR="002312AE" w:rsidRPr="004E3B6F" w:rsidRDefault="002312AE" w:rsidP="004E3B6F">
      <w:pPr>
        <w:spacing w:after="240"/>
        <w:jc w:val="center"/>
        <w:outlineLvl w:val="0"/>
        <w:rPr>
          <w:rFonts w:ascii="Times New Roman" w:hAnsi="Times New Roman"/>
          <w:b/>
          <w:bCs/>
          <w:spacing w:val="-2"/>
          <w:szCs w:val="24"/>
        </w:rPr>
      </w:pPr>
      <w:r w:rsidRPr="004E3B6F">
        <w:rPr>
          <w:rFonts w:ascii="Times New Roman" w:hAnsi="Times New Roman"/>
          <w:b/>
          <w:bCs/>
          <w:spacing w:val="-2"/>
          <w:szCs w:val="24"/>
        </w:rPr>
        <w:t>Heide J</w:t>
      </w:r>
      <w:r w:rsidR="001327EC" w:rsidRPr="004E3B6F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4E3B6F">
        <w:rPr>
          <w:rFonts w:ascii="Times New Roman" w:hAnsi="Times New Roman"/>
          <w:b/>
          <w:bCs/>
          <w:spacing w:val="-2"/>
          <w:szCs w:val="24"/>
        </w:rPr>
        <w:t>e</w:t>
      </w:r>
      <w:r w:rsidR="001327EC" w:rsidRPr="004E3B6F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4E3B6F">
        <w:rPr>
          <w:rFonts w:ascii="Times New Roman" w:hAnsi="Times New Roman"/>
          <w:b/>
          <w:bCs/>
          <w:spacing w:val="-2"/>
          <w:szCs w:val="24"/>
        </w:rPr>
        <w:t>k</w:t>
      </w:r>
      <w:r w:rsidR="001327EC" w:rsidRPr="004E3B6F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4E3B6F">
        <w:rPr>
          <w:rFonts w:ascii="Times New Roman" w:hAnsi="Times New Roman"/>
          <w:b/>
          <w:bCs/>
          <w:spacing w:val="-2"/>
          <w:szCs w:val="24"/>
        </w:rPr>
        <w:t>e</w:t>
      </w:r>
      <w:r w:rsidR="001327EC" w:rsidRPr="004E3B6F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4E3B6F">
        <w:rPr>
          <w:rFonts w:ascii="Times New Roman" w:hAnsi="Times New Roman"/>
          <w:b/>
          <w:bCs/>
          <w:spacing w:val="-2"/>
          <w:szCs w:val="24"/>
        </w:rPr>
        <w:t>l.</w:t>
      </w:r>
    </w:p>
    <w:p w14:paraId="7690A6FC" w14:textId="37170B8D" w:rsidR="002312AE" w:rsidRPr="004E3B6F" w:rsidRDefault="008F1B0B" w:rsidP="004E3B6F">
      <w:pPr>
        <w:spacing w:after="240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dále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zúčastnili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2312AE" w:rsidRPr="004E3B6F">
        <w:rPr>
          <w:rFonts w:ascii="Times New Roman" w:hAnsi="Times New Roman"/>
          <w:szCs w:val="24"/>
        </w:rPr>
        <w:t>členové</w:t>
      </w:r>
      <w:proofErr w:type="spellEnd"/>
      <w:r w:rsidR="002312AE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94BA4" w:rsidRPr="004E3B6F">
        <w:rPr>
          <w:rFonts w:ascii="Times New Roman" w:hAnsi="Times New Roman"/>
          <w:szCs w:val="24"/>
        </w:rPr>
        <w:t>obou</w:t>
      </w:r>
      <w:proofErr w:type="spellEnd"/>
      <w:r w:rsidR="00F94BA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94BA4" w:rsidRPr="004E3B6F">
        <w:rPr>
          <w:rFonts w:ascii="Times New Roman" w:hAnsi="Times New Roman"/>
          <w:szCs w:val="24"/>
        </w:rPr>
        <w:t>delegací</w:t>
      </w:r>
      <w:proofErr w:type="spellEnd"/>
      <w:r w:rsidR="002312AE" w:rsidRPr="004E3B6F">
        <w:rPr>
          <w:rFonts w:ascii="Times New Roman" w:hAnsi="Times New Roman"/>
          <w:szCs w:val="24"/>
        </w:rPr>
        <w:t xml:space="preserve">. </w:t>
      </w:r>
      <w:proofErr w:type="spellStart"/>
      <w:r w:rsidR="002312AE" w:rsidRPr="004E3B6F">
        <w:rPr>
          <w:rFonts w:ascii="Times New Roman" w:hAnsi="Times New Roman"/>
          <w:szCs w:val="24"/>
        </w:rPr>
        <w:t>Seznam</w:t>
      </w:r>
      <w:proofErr w:type="spellEnd"/>
      <w:r w:rsidR="002312AE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312AE" w:rsidRPr="004E3B6F">
        <w:rPr>
          <w:rFonts w:ascii="Times New Roman" w:hAnsi="Times New Roman"/>
          <w:szCs w:val="24"/>
        </w:rPr>
        <w:t>účastníků</w:t>
      </w:r>
      <w:proofErr w:type="spellEnd"/>
      <w:r w:rsidR="002312AE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312AE" w:rsidRPr="004E3B6F">
        <w:rPr>
          <w:rFonts w:ascii="Times New Roman" w:hAnsi="Times New Roman"/>
          <w:szCs w:val="24"/>
        </w:rPr>
        <w:t>zasedání</w:t>
      </w:r>
      <w:proofErr w:type="spellEnd"/>
      <w:r w:rsidR="002312AE" w:rsidRPr="004E3B6F">
        <w:rPr>
          <w:rFonts w:ascii="Times New Roman" w:hAnsi="Times New Roman"/>
          <w:szCs w:val="24"/>
        </w:rPr>
        <w:t xml:space="preserve"> je v </w:t>
      </w:r>
      <w:proofErr w:type="spellStart"/>
      <w:r w:rsidR="002312AE" w:rsidRPr="004E3B6F">
        <w:rPr>
          <w:rFonts w:ascii="Times New Roman" w:hAnsi="Times New Roman"/>
          <w:szCs w:val="24"/>
          <w:u w:val="single"/>
        </w:rPr>
        <w:t>příloze</w:t>
      </w:r>
      <w:proofErr w:type="spellEnd"/>
      <w:r w:rsidR="002312AE" w:rsidRPr="004E3B6F">
        <w:rPr>
          <w:rFonts w:ascii="Times New Roman" w:hAnsi="Times New Roman"/>
          <w:szCs w:val="24"/>
          <w:u w:val="single"/>
        </w:rPr>
        <w:t xml:space="preserve"> 1</w:t>
      </w:r>
      <w:r w:rsidR="002312AE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312AE" w:rsidRPr="004E3B6F">
        <w:rPr>
          <w:rFonts w:ascii="Times New Roman" w:hAnsi="Times New Roman"/>
          <w:szCs w:val="24"/>
        </w:rPr>
        <w:t>tohoto</w:t>
      </w:r>
      <w:proofErr w:type="spellEnd"/>
      <w:r w:rsidR="002312AE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312AE" w:rsidRPr="004E3B6F">
        <w:rPr>
          <w:rFonts w:ascii="Times New Roman" w:hAnsi="Times New Roman"/>
          <w:szCs w:val="24"/>
        </w:rPr>
        <w:t>Protokolu</w:t>
      </w:r>
      <w:proofErr w:type="spellEnd"/>
      <w:r w:rsidR="002312AE" w:rsidRPr="004E3B6F">
        <w:rPr>
          <w:rFonts w:ascii="Times New Roman" w:hAnsi="Times New Roman"/>
          <w:szCs w:val="24"/>
        </w:rPr>
        <w:t>.</w:t>
      </w:r>
    </w:p>
    <w:p w14:paraId="266309E2" w14:textId="2F18DF8B" w:rsidR="00706566" w:rsidRPr="004E3B6F" w:rsidRDefault="002312AE" w:rsidP="004E3B6F">
      <w:pPr>
        <w:spacing w:after="240"/>
        <w:jc w:val="both"/>
        <w:rPr>
          <w:rFonts w:ascii="Times New Roman" w:hAnsi="Times New Roman"/>
          <w:bCs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Obě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delegace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vzájemně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informovaly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tom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CF7" w:rsidRPr="004E3B6F">
        <w:rPr>
          <w:rFonts w:ascii="Times New Roman" w:hAnsi="Times New Roman"/>
          <w:szCs w:val="24"/>
        </w:rPr>
        <w:t>Protokol</w:t>
      </w:r>
      <w:proofErr w:type="spellEnd"/>
      <w:r w:rsidR="00F01CF7" w:rsidRPr="004E3B6F">
        <w:rPr>
          <w:rFonts w:ascii="Times New Roman" w:hAnsi="Times New Roman"/>
          <w:szCs w:val="24"/>
        </w:rPr>
        <w:t xml:space="preserve"> </w:t>
      </w:r>
      <w:r w:rsidRPr="004E3B6F">
        <w:rPr>
          <w:rFonts w:ascii="Times New Roman" w:hAnsi="Times New Roman"/>
          <w:szCs w:val="24"/>
        </w:rPr>
        <w:t xml:space="preserve">o </w:t>
      </w:r>
      <w:r w:rsidR="008876F3" w:rsidRPr="004E3B6F">
        <w:rPr>
          <w:rFonts w:ascii="Times New Roman" w:hAnsi="Times New Roman"/>
          <w:szCs w:val="24"/>
        </w:rPr>
        <w:t>2</w:t>
      </w:r>
      <w:r w:rsidR="00437DE0" w:rsidRPr="004E3B6F">
        <w:rPr>
          <w:rFonts w:ascii="Times New Roman" w:hAnsi="Times New Roman"/>
          <w:szCs w:val="24"/>
        </w:rPr>
        <w:t>7</w:t>
      </w:r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="00572224" w:rsidRPr="004E3B6F">
        <w:rPr>
          <w:rFonts w:ascii="Times New Roman" w:hAnsi="Times New Roman"/>
          <w:szCs w:val="24"/>
        </w:rPr>
        <w:t>které</w:t>
      </w:r>
      <w:proofErr w:type="spellEnd"/>
      <w:r w:rsidR="00572224" w:rsidRPr="004E3B6F">
        <w:rPr>
          <w:rFonts w:ascii="Times New Roman" w:hAnsi="Times New Roman"/>
          <w:szCs w:val="24"/>
        </w:rPr>
        <w:t xml:space="preserve"> se </w:t>
      </w:r>
      <w:proofErr w:type="spellStart"/>
      <w:r w:rsidR="00572224" w:rsidRPr="004E3B6F">
        <w:rPr>
          <w:rFonts w:ascii="Times New Roman" w:hAnsi="Times New Roman"/>
          <w:szCs w:val="24"/>
        </w:rPr>
        <w:t>konalo</w:t>
      </w:r>
      <w:proofErr w:type="spellEnd"/>
      <w:r w:rsidR="0057222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72224" w:rsidRPr="004E3B6F">
        <w:rPr>
          <w:rFonts w:ascii="Times New Roman" w:hAnsi="Times New Roman"/>
          <w:szCs w:val="24"/>
        </w:rPr>
        <w:t>ve</w:t>
      </w:r>
      <w:proofErr w:type="spellEnd"/>
      <w:r w:rsidR="0057222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72224" w:rsidRPr="004E3B6F">
        <w:rPr>
          <w:rFonts w:ascii="Times New Roman" w:hAnsi="Times New Roman"/>
          <w:szCs w:val="24"/>
        </w:rPr>
        <w:t>dnech</w:t>
      </w:r>
      <w:proofErr w:type="spellEnd"/>
      <w:r w:rsidR="00572224" w:rsidRPr="004E3B6F">
        <w:rPr>
          <w:rFonts w:ascii="Times New Roman" w:hAnsi="Times New Roman"/>
          <w:szCs w:val="24"/>
        </w:rPr>
        <w:t xml:space="preserve"> 1</w:t>
      </w:r>
      <w:r w:rsidR="00437DE0" w:rsidRPr="004E3B6F">
        <w:rPr>
          <w:rFonts w:ascii="Times New Roman" w:hAnsi="Times New Roman"/>
          <w:szCs w:val="24"/>
        </w:rPr>
        <w:t>5</w:t>
      </w:r>
      <w:r w:rsidR="00572224" w:rsidRPr="004E3B6F">
        <w:rPr>
          <w:rFonts w:ascii="Times New Roman" w:hAnsi="Times New Roman"/>
          <w:szCs w:val="24"/>
        </w:rPr>
        <w:t>. a 1</w:t>
      </w:r>
      <w:r w:rsidR="00437DE0" w:rsidRPr="004E3B6F">
        <w:rPr>
          <w:rFonts w:ascii="Times New Roman" w:hAnsi="Times New Roman"/>
          <w:szCs w:val="24"/>
        </w:rPr>
        <w:t>6</w:t>
      </w:r>
      <w:r w:rsidR="00572224" w:rsidRPr="004E3B6F">
        <w:rPr>
          <w:rFonts w:ascii="Times New Roman" w:hAnsi="Times New Roman"/>
          <w:szCs w:val="24"/>
        </w:rPr>
        <w:t xml:space="preserve">. </w:t>
      </w:r>
      <w:proofErr w:type="spellStart"/>
      <w:r w:rsidR="00572224" w:rsidRPr="004E3B6F">
        <w:rPr>
          <w:rFonts w:ascii="Times New Roman" w:hAnsi="Times New Roman"/>
          <w:szCs w:val="24"/>
        </w:rPr>
        <w:t>října</w:t>
      </w:r>
      <w:proofErr w:type="spellEnd"/>
      <w:r w:rsidR="00572224" w:rsidRPr="004E3B6F">
        <w:rPr>
          <w:rFonts w:ascii="Times New Roman" w:hAnsi="Times New Roman"/>
          <w:szCs w:val="24"/>
        </w:rPr>
        <w:t xml:space="preserve"> 202</w:t>
      </w:r>
      <w:r w:rsidR="00437DE0" w:rsidRPr="004E3B6F">
        <w:rPr>
          <w:rFonts w:ascii="Times New Roman" w:hAnsi="Times New Roman"/>
          <w:szCs w:val="24"/>
        </w:rPr>
        <w:t>4</w:t>
      </w:r>
      <w:r w:rsidR="00572224" w:rsidRPr="004E3B6F">
        <w:rPr>
          <w:rFonts w:ascii="Times New Roman" w:hAnsi="Times New Roman"/>
          <w:szCs w:val="24"/>
        </w:rPr>
        <w:t xml:space="preserve"> v </w:t>
      </w:r>
      <w:proofErr w:type="spellStart"/>
      <w:r w:rsidR="00437DE0" w:rsidRPr="004E3B6F">
        <w:rPr>
          <w:rFonts w:ascii="Times New Roman" w:hAnsi="Times New Roman"/>
          <w:szCs w:val="24"/>
        </w:rPr>
        <w:t>Lipsku</w:t>
      </w:r>
      <w:proofErr w:type="spellEnd"/>
      <w:r w:rsidR="0057222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C0BDB" w:rsidRPr="004E3B6F">
        <w:rPr>
          <w:rFonts w:ascii="Times New Roman" w:hAnsi="Times New Roman"/>
          <w:szCs w:val="24"/>
        </w:rPr>
        <w:t>v</w:t>
      </w:r>
      <w:r w:rsidR="00437DE0" w:rsidRPr="004E3B6F">
        <w:rPr>
          <w:rFonts w:ascii="Times New Roman" w:hAnsi="Times New Roman"/>
          <w:szCs w:val="24"/>
        </w:rPr>
        <w:t>e</w:t>
      </w:r>
      <w:proofErr w:type="spellEnd"/>
      <w:r w:rsidR="00437DE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437DE0" w:rsidRPr="004E3B6F">
        <w:rPr>
          <w:rFonts w:ascii="Times New Roman" w:hAnsi="Times New Roman"/>
          <w:szCs w:val="24"/>
        </w:rPr>
        <w:t>Spolkové</w:t>
      </w:r>
      <w:proofErr w:type="spellEnd"/>
      <w:r w:rsidR="00437DE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437DE0" w:rsidRPr="004E3B6F">
        <w:rPr>
          <w:rFonts w:ascii="Times New Roman" w:hAnsi="Times New Roman"/>
          <w:szCs w:val="24"/>
        </w:rPr>
        <w:t>republice</w:t>
      </w:r>
      <w:proofErr w:type="spellEnd"/>
      <w:r w:rsidR="00437DE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437DE0" w:rsidRPr="004E3B6F">
        <w:rPr>
          <w:rFonts w:ascii="Times New Roman" w:hAnsi="Times New Roman"/>
          <w:szCs w:val="24"/>
        </w:rPr>
        <w:t>Německo</w:t>
      </w:r>
      <w:proofErr w:type="spellEnd"/>
      <w:r w:rsidR="00572224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F01CF7" w:rsidRPr="004E3B6F">
        <w:rPr>
          <w:rFonts w:ascii="Times New Roman" w:hAnsi="Times New Roman"/>
          <w:szCs w:val="24"/>
        </w:rPr>
        <w:t>byl</w:t>
      </w:r>
      <w:proofErr w:type="spellEnd"/>
      <w:r w:rsidR="00F01CF7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CF7" w:rsidRPr="004E3B6F">
        <w:rPr>
          <w:rFonts w:ascii="Times New Roman" w:hAnsi="Times New Roman"/>
          <w:szCs w:val="24"/>
        </w:rPr>
        <w:t>schválen</w:t>
      </w:r>
      <w:proofErr w:type="spellEnd"/>
      <w:r w:rsidR="00F01CF7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CF7" w:rsidRPr="004E3B6F">
        <w:rPr>
          <w:rFonts w:ascii="Times New Roman" w:hAnsi="Times New Roman"/>
          <w:szCs w:val="24"/>
        </w:rPr>
        <w:t>oběma</w:t>
      </w:r>
      <w:proofErr w:type="spellEnd"/>
      <w:r w:rsidR="00F01CF7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CF7" w:rsidRPr="004E3B6F">
        <w:rPr>
          <w:rFonts w:ascii="Times New Roman" w:hAnsi="Times New Roman"/>
          <w:szCs w:val="24"/>
        </w:rPr>
        <w:t>stranami</w:t>
      </w:r>
      <w:proofErr w:type="spellEnd"/>
      <w:r w:rsidR="00706566" w:rsidRPr="004E3B6F">
        <w:rPr>
          <w:rFonts w:ascii="Times New Roman" w:hAnsi="Times New Roman"/>
          <w:szCs w:val="24"/>
        </w:rPr>
        <w:t xml:space="preserve">. </w:t>
      </w:r>
    </w:p>
    <w:p w14:paraId="6F66EBEB" w14:textId="39DC51D0" w:rsidR="008F1B0B" w:rsidRPr="004E3B6F" w:rsidRDefault="002312AE" w:rsidP="004E3B6F">
      <w:pPr>
        <w:spacing w:after="240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schválila</w:t>
      </w:r>
      <w:proofErr w:type="spellEnd"/>
      <w:r w:rsidRPr="004E3B6F">
        <w:rPr>
          <w:rFonts w:ascii="Times New Roman" w:hAnsi="Times New Roman"/>
          <w:szCs w:val="24"/>
        </w:rPr>
        <w:t xml:space="preserve"> pro </w:t>
      </w:r>
      <w:r w:rsidR="008876F3" w:rsidRPr="004E3B6F">
        <w:rPr>
          <w:rFonts w:ascii="Times New Roman" w:hAnsi="Times New Roman"/>
          <w:szCs w:val="24"/>
        </w:rPr>
        <w:t>2</w:t>
      </w:r>
      <w:r w:rsidR="002C2525" w:rsidRPr="004E3B6F">
        <w:rPr>
          <w:rFonts w:ascii="Times New Roman" w:hAnsi="Times New Roman"/>
          <w:szCs w:val="24"/>
        </w:rPr>
        <w:t>8</w:t>
      </w:r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program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jednání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který</w:t>
      </w:r>
      <w:proofErr w:type="spellEnd"/>
      <w:r w:rsidRPr="004E3B6F">
        <w:rPr>
          <w:rFonts w:ascii="Times New Roman" w:hAnsi="Times New Roman"/>
          <w:szCs w:val="24"/>
        </w:rPr>
        <w:t xml:space="preserve"> je v </w:t>
      </w:r>
      <w:proofErr w:type="spellStart"/>
      <w:r w:rsidRPr="004E3B6F">
        <w:rPr>
          <w:rFonts w:ascii="Times New Roman" w:hAnsi="Times New Roman"/>
          <w:szCs w:val="24"/>
          <w:u w:val="single"/>
        </w:rPr>
        <w:t>příloze</w:t>
      </w:r>
      <w:proofErr w:type="spellEnd"/>
      <w:r w:rsidRPr="004E3B6F">
        <w:rPr>
          <w:rFonts w:ascii="Times New Roman" w:hAnsi="Times New Roman"/>
          <w:szCs w:val="24"/>
          <w:u w:val="single"/>
        </w:rPr>
        <w:t xml:space="preserve"> 2</w:t>
      </w:r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tohoto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Protokolu</w:t>
      </w:r>
      <w:proofErr w:type="spellEnd"/>
      <w:r w:rsidRPr="004E3B6F">
        <w:rPr>
          <w:rFonts w:ascii="Times New Roman" w:hAnsi="Times New Roman"/>
          <w:szCs w:val="24"/>
        </w:rPr>
        <w:t>.</w:t>
      </w:r>
    </w:p>
    <w:p w14:paraId="611C8DD8" w14:textId="25E1998F" w:rsidR="002312AE" w:rsidRPr="004E3B6F" w:rsidRDefault="00C11D9D" w:rsidP="004E3B6F">
      <w:pPr>
        <w:jc w:val="both"/>
        <w:rPr>
          <w:rFonts w:ascii="Times New Roman" w:hAnsi="Times New Roman"/>
          <w:strike/>
          <w:szCs w:val="24"/>
          <w:lang w:val="it-IT"/>
        </w:rPr>
      </w:pPr>
      <w:r w:rsidRPr="004E3B6F">
        <w:rPr>
          <w:rFonts w:ascii="Times New Roman" w:hAnsi="Times New Roman"/>
          <w:iCs/>
          <w:szCs w:val="24"/>
          <w:lang w:val="cs-CZ" w:eastAsia="cs-CZ"/>
        </w:rPr>
        <w:t xml:space="preserve">Komise zdůraznila, že spolupráce obou stran vychází z cílů Smlouvy ze dne 12. prosince 1995 mezi Českou republikou a Spolkovou republikou Německo o spolupráci na hraničních vodách v oblasti vodního hospodářství. Spolupráce se soustředí na oblasti a úkoly uvedené </w:t>
      </w:r>
      <w:r w:rsidR="005B5A69" w:rsidRPr="004E3B6F">
        <w:rPr>
          <w:rFonts w:ascii="Times New Roman" w:hAnsi="Times New Roman"/>
          <w:iCs/>
          <w:szCs w:val="24"/>
          <w:lang w:val="cs-CZ" w:eastAsia="cs-CZ"/>
        </w:rPr>
        <w:br/>
      </w:r>
      <w:r w:rsidRPr="004E3B6F">
        <w:rPr>
          <w:rFonts w:ascii="Times New Roman" w:hAnsi="Times New Roman"/>
          <w:iCs/>
          <w:szCs w:val="24"/>
          <w:lang w:val="cs-CZ" w:eastAsia="cs-CZ"/>
        </w:rPr>
        <w:t>v čl. 3 a 5 Smlouvy za zohlednění požadavků Směrnice Evropského parlamentu a Rady 2000/60/ES ze dne 23. října 2000, ustavující rámec pro činnost Společenství v oblasti vodní politiky (Rámcová směrnice o vodách)</w:t>
      </w:r>
      <w:r w:rsidR="00F67F6D" w:rsidRPr="004E3B6F">
        <w:rPr>
          <w:rFonts w:ascii="Times New Roman" w:hAnsi="Times New Roman"/>
          <w:iCs/>
          <w:szCs w:val="24"/>
          <w:lang w:val="cs-CZ" w:eastAsia="cs-CZ"/>
        </w:rPr>
        <w:t>,</w:t>
      </w:r>
      <w:r w:rsidR="00AE609B" w:rsidRPr="004E3B6F">
        <w:rPr>
          <w:rFonts w:ascii="Times New Roman" w:hAnsi="Times New Roman"/>
          <w:iCs/>
          <w:szCs w:val="24"/>
          <w:lang w:val="cs-CZ" w:eastAsia="cs-CZ"/>
        </w:rPr>
        <w:t xml:space="preserve"> </w:t>
      </w:r>
      <w:r w:rsidR="00241233" w:rsidRPr="004E3B6F">
        <w:rPr>
          <w:rFonts w:ascii="Times New Roman" w:hAnsi="Times New Roman"/>
          <w:iCs/>
          <w:szCs w:val="24"/>
          <w:lang w:val="cs-CZ" w:eastAsia="cs-CZ"/>
        </w:rPr>
        <w:t>j</w:t>
      </w:r>
      <w:r w:rsidR="00F67F6D" w:rsidRPr="004E3B6F">
        <w:rPr>
          <w:rFonts w:ascii="Times New Roman" w:hAnsi="Times New Roman"/>
          <w:iCs/>
          <w:szCs w:val="24"/>
          <w:lang w:val="cs-CZ" w:eastAsia="cs-CZ"/>
        </w:rPr>
        <w:t xml:space="preserve">ejímž hlavním cílem je </w:t>
      </w:r>
      <w:r w:rsidR="00AE609B" w:rsidRPr="004E3B6F">
        <w:rPr>
          <w:rFonts w:ascii="Times New Roman" w:hAnsi="Times New Roman"/>
          <w:iCs/>
          <w:szCs w:val="24"/>
          <w:lang w:val="cs-CZ" w:eastAsia="cs-CZ"/>
        </w:rPr>
        <w:t xml:space="preserve">dosažení dobrého stavu vod. </w:t>
      </w:r>
    </w:p>
    <w:p w14:paraId="1F7A82D8" w14:textId="77777777" w:rsidR="00F44F42" w:rsidRPr="004E3B6F" w:rsidRDefault="00F44F42" w:rsidP="004E3B6F">
      <w:pPr>
        <w:jc w:val="both"/>
        <w:rPr>
          <w:rFonts w:ascii="Times New Roman" w:hAnsi="Times New Roman"/>
          <w:strike/>
          <w:szCs w:val="24"/>
          <w:lang w:val="it-IT"/>
        </w:rPr>
      </w:pPr>
    </w:p>
    <w:p w14:paraId="39FA571C" w14:textId="77777777" w:rsidR="00F44F42" w:rsidRPr="004E3B6F" w:rsidRDefault="00F44F42" w:rsidP="004E3B6F">
      <w:pPr>
        <w:jc w:val="both"/>
        <w:rPr>
          <w:rFonts w:ascii="Times New Roman" w:hAnsi="Times New Roman"/>
          <w:color w:val="FF0000"/>
          <w:szCs w:val="24"/>
          <w:lang w:val="it-IT"/>
        </w:rPr>
      </w:pPr>
    </w:p>
    <w:p w14:paraId="53ECA151" w14:textId="77777777" w:rsidR="002312AE" w:rsidRPr="004E3B6F" w:rsidRDefault="002312AE" w:rsidP="004E3B6F">
      <w:pPr>
        <w:rPr>
          <w:rFonts w:ascii="Times New Roman" w:hAnsi="Times New Roman"/>
          <w:color w:val="FF0000"/>
          <w:szCs w:val="24"/>
          <w:lang w:val="it-IT"/>
        </w:rPr>
      </w:pPr>
    </w:p>
    <w:p w14:paraId="37F57997" w14:textId="77777777" w:rsidR="002312AE" w:rsidRPr="004E3B6F" w:rsidRDefault="002312AE" w:rsidP="004E3B6F">
      <w:pPr>
        <w:rPr>
          <w:rFonts w:ascii="Times New Roman" w:hAnsi="Times New Roman"/>
          <w:color w:val="FF0000"/>
          <w:szCs w:val="24"/>
          <w:lang w:val="it-IT"/>
        </w:rPr>
      </w:pPr>
    </w:p>
    <w:p w14:paraId="5F46758A" w14:textId="77777777" w:rsidR="002312AE" w:rsidRPr="004E3B6F" w:rsidRDefault="002312AE" w:rsidP="004E3B6F">
      <w:pPr>
        <w:rPr>
          <w:rFonts w:ascii="Times New Roman" w:hAnsi="Times New Roman"/>
          <w:szCs w:val="24"/>
          <w:lang w:val="it-IT"/>
        </w:rPr>
      </w:pPr>
    </w:p>
    <w:p w14:paraId="2D180740" w14:textId="77777777" w:rsidR="002312AE" w:rsidRPr="004E3B6F" w:rsidRDefault="002312AE" w:rsidP="004E3B6F">
      <w:pPr>
        <w:rPr>
          <w:rFonts w:ascii="Times New Roman" w:hAnsi="Times New Roman"/>
          <w:szCs w:val="24"/>
          <w:lang w:val="it-IT"/>
        </w:rPr>
      </w:pPr>
    </w:p>
    <w:p w14:paraId="46507A40" w14:textId="5EA7EE9E" w:rsidR="008F373F" w:rsidRPr="004E3B6F" w:rsidRDefault="008F373F" w:rsidP="004E3B6F">
      <w:pPr>
        <w:pStyle w:val="Titulek"/>
        <w:suppressAutoHyphens/>
        <w:spacing w:before="240" w:after="240" w:line="240" w:lineRule="auto"/>
        <w:jc w:val="left"/>
        <w:rPr>
          <w:b w:val="0"/>
          <w:sz w:val="24"/>
          <w:szCs w:val="24"/>
          <w:lang w:val="cs-CZ"/>
        </w:rPr>
      </w:pPr>
    </w:p>
    <w:p w14:paraId="6B7A119E" w14:textId="77777777" w:rsidR="00166D85" w:rsidRPr="004E3B6F" w:rsidRDefault="00166D85" w:rsidP="004E3B6F">
      <w:pPr>
        <w:rPr>
          <w:rFonts w:ascii="Times New Roman" w:hAnsi="Times New Roman"/>
          <w:szCs w:val="24"/>
          <w:lang w:val="cs-CZ"/>
        </w:rPr>
      </w:pPr>
    </w:p>
    <w:p w14:paraId="14411CAE" w14:textId="4F2129E1" w:rsidR="00224D7E" w:rsidRPr="004E3B6F" w:rsidRDefault="00200713" w:rsidP="004E3B6F">
      <w:pPr>
        <w:pStyle w:val="Titulek"/>
        <w:suppressAutoHyphens/>
        <w:spacing w:before="240" w:after="240" w:line="240" w:lineRule="auto"/>
        <w:jc w:val="left"/>
        <w:rPr>
          <w:b w:val="0"/>
          <w:sz w:val="24"/>
          <w:szCs w:val="24"/>
          <w:lang w:val="cs-CZ"/>
        </w:rPr>
      </w:pPr>
      <w:r w:rsidRPr="004E3B6F">
        <w:rPr>
          <w:b w:val="0"/>
          <w:sz w:val="24"/>
          <w:szCs w:val="24"/>
          <w:lang w:val="cs-CZ"/>
        </w:rPr>
        <w:lastRenderedPageBreak/>
        <w:t>K jed</w:t>
      </w:r>
      <w:r w:rsidR="00F06B0C" w:rsidRPr="004E3B6F">
        <w:rPr>
          <w:b w:val="0"/>
          <w:sz w:val="24"/>
          <w:szCs w:val="24"/>
          <w:lang w:val="cs-CZ"/>
        </w:rPr>
        <w:t>n</w:t>
      </w:r>
      <w:r w:rsidRPr="004E3B6F">
        <w:rPr>
          <w:b w:val="0"/>
          <w:sz w:val="24"/>
          <w:szCs w:val="24"/>
          <w:lang w:val="cs-CZ"/>
        </w:rPr>
        <w:t>otlivým bodům programu</w:t>
      </w:r>
      <w:r w:rsidR="00224D7E" w:rsidRPr="004E3B6F">
        <w:rPr>
          <w:b w:val="0"/>
          <w:sz w:val="24"/>
          <w:szCs w:val="24"/>
          <w:lang w:val="cs-CZ"/>
        </w:rPr>
        <w:t>:</w:t>
      </w:r>
    </w:p>
    <w:p w14:paraId="20F5F516" w14:textId="77777777" w:rsidR="00224D7E" w:rsidRPr="004E3B6F" w:rsidRDefault="00224D7E" w:rsidP="004E3B6F">
      <w:pPr>
        <w:keepNext/>
        <w:tabs>
          <w:tab w:val="left" w:pos="567"/>
        </w:tabs>
        <w:suppressAutoHyphens/>
        <w:spacing w:before="240" w:after="240"/>
        <w:ind w:left="567" w:right="74" w:hanging="567"/>
        <w:jc w:val="both"/>
        <w:rPr>
          <w:rFonts w:ascii="Times New Roman" w:hAnsi="Times New Roman"/>
          <w:b/>
          <w:bCs/>
          <w:szCs w:val="24"/>
          <w:u w:val="single"/>
          <w:lang w:val="cs-CZ"/>
        </w:rPr>
      </w:pPr>
      <w:r w:rsidRPr="004E3B6F">
        <w:rPr>
          <w:rFonts w:ascii="Times New Roman" w:hAnsi="Times New Roman"/>
          <w:b/>
          <w:bCs/>
          <w:szCs w:val="24"/>
          <w:lang w:val="cs-CZ"/>
        </w:rPr>
        <w:t>1.</w:t>
      </w:r>
      <w:r w:rsidRPr="004E3B6F">
        <w:rPr>
          <w:rFonts w:ascii="Times New Roman" w:hAnsi="Times New Roman"/>
          <w:b/>
          <w:bCs/>
          <w:szCs w:val="24"/>
          <w:lang w:val="cs-CZ"/>
        </w:rPr>
        <w:tab/>
      </w:r>
      <w:r w:rsidR="00236745" w:rsidRPr="004E3B6F">
        <w:rPr>
          <w:rFonts w:ascii="Times New Roman" w:hAnsi="Times New Roman"/>
          <w:b/>
          <w:bCs/>
          <w:szCs w:val="24"/>
          <w:u w:val="single"/>
          <w:lang w:val="cs-CZ"/>
        </w:rPr>
        <w:t>Činnost S</w:t>
      </w:r>
      <w:r w:rsidR="00200713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tálých výborů pro bavorský a saský </w:t>
      </w:r>
      <w:r w:rsidR="00236745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hraniční úsek </w:t>
      </w:r>
    </w:p>
    <w:p w14:paraId="16C81779" w14:textId="1A71740A" w:rsidR="00224D7E" w:rsidRPr="004E3B6F" w:rsidRDefault="00224D7E" w:rsidP="004E3B6F">
      <w:pPr>
        <w:keepNext/>
        <w:tabs>
          <w:tab w:val="left" w:pos="567"/>
        </w:tabs>
        <w:suppressAutoHyphens/>
        <w:spacing w:before="240" w:after="240"/>
        <w:ind w:right="74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ab/>
        <w:t>(</w:t>
      </w:r>
      <w:r w:rsidR="00200713" w:rsidRPr="004E3B6F">
        <w:rPr>
          <w:rFonts w:ascii="Times New Roman" w:hAnsi="Times New Roman"/>
          <w:szCs w:val="24"/>
          <w:lang w:val="cs-CZ"/>
        </w:rPr>
        <w:t xml:space="preserve">bod 1 </w:t>
      </w:r>
      <w:r w:rsidR="00236745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236745" w:rsidRPr="004E3B6F">
        <w:rPr>
          <w:rFonts w:ascii="Times New Roman" w:hAnsi="Times New Roman"/>
          <w:szCs w:val="24"/>
          <w:lang w:val="cs-CZ"/>
        </w:rPr>
        <w:t xml:space="preserve"> o</w:t>
      </w:r>
      <w:r w:rsidR="005D567A" w:rsidRPr="004E3B6F">
        <w:rPr>
          <w:rFonts w:ascii="Times New Roman" w:hAnsi="Times New Roman"/>
          <w:szCs w:val="24"/>
          <w:lang w:val="cs-CZ"/>
        </w:rPr>
        <w:t xml:space="preserve"> 2</w:t>
      </w:r>
      <w:r w:rsidR="00364432" w:rsidRPr="004E3B6F">
        <w:rPr>
          <w:rFonts w:ascii="Times New Roman" w:hAnsi="Times New Roman"/>
          <w:szCs w:val="24"/>
          <w:lang w:val="cs-CZ"/>
        </w:rPr>
        <w:t>7</w:t>
      </w:r>
      <w:r w:rsidR="00200713" w:rsidRPr="004E3B6F">
        <w:rPr>
          <w:rFonts w:ascii="Times New Roman" w:hAnsi="Times New Roman"/>
          <w:szCs w:val="24"/>
          <w:lang w:val="cs-CZ"/>
        </w:rPr>
        <w:t>. zasedání</w:t>
      </w:r>
      <w:r w:rsidRPr="004E3B6F">
        <w:rPr>
          <w:rFonts w:ascii="Times New Roman" w:hAnsi="Times New Roman"/>
          <w:szCs w:val="24"/>
          <w:lang w:val="cs-CZ"/>
        </w:rPr>
        <w:t>)</w:t>
      </w:r>
    </w:p>
    <w:p w14:paraId="15394591" w14:textId="77777777" w:rsidR="00224D7E" w:rsidRPr="004E3B6F" w:rsidRDefault="00224D7E" w:rsidP="004E3B6F">
      <w:pPr>
        <w:keepNext/>
        <w:tabs>
          <w:tab w:val="left" w:pos="567"/>
        </w:tabs>
        <w:suppressAutoHyphens/>
        <w:spacing w:before="240" w:after="240"/>
        <w:ind w:right="74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ab/>
        <w:t>Komis</w:t>
      </w:r>
      <w:r w:rsidR="00200713" w:rsidRPr="004E3B6F">
        <w:rPr>
          <w:rFonts w:ascii="Times New Roman" w:hAnsi="Times New Roman"/>
          <w:szCs w:val="24"/>
          <w:lang w:val="cs-CZ"/>
        </w:rPr>
        <w:t xml:space="preserve">e vzala na vědomí, že </w:t>
      </w:r>
    </w:p>
    <w:p w14:paraId="512E7F87" w14:textId="6200CC23" w:rsidR="00224D7E" w:rsidRPr="004E3B6F" w:rsidRDefault="00FC7C57" w:rsidP="004E3B6F">
      <w:pPr>
        <w:numPr>
          <w:ilvl w:val="0"/>
          <w:numId w:val="3"/>
        </w:numPr>
        <w:suppressAutoHyphens/>
        <w:spacing w:before="240" w:after="240"/>
        <w:ind w:left="993" w:right="41" w:hanging="284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 xml:space="preserve">ve dnech </w:t>
      </w:r>
      <w:r w:rsidR="00A831D8" w:rsidRPr="004E3B6F">
        <w:rPr>
          <w:rFonts w:ascii="Times New Roman" w:hAnsi="Times New Roman"/>
          <w:szCs w:val="24"/>
          <w:lang w:val="cs-CZ"/>
        </w:rPr>
        <w:t>2</w:t>
      </w:r>
      <w:r w:rsidR="00364432" w:rsidRPr="004E3B6F">
        <w:rPr>
          <w:rFonts w:ascii="Times New Roman" w:hAnsi="Times New Roman"/>
          <w:szCs w:val="24"/>
          <w:lang w:val="cs-CZ"/>
        </w:rPr>
        <w:t>6</w:t>
      </w:r>
      <w:r w:rsidRPr="004E3B6F">
        <w:rPr>
          <w:rFonts w:ascii="Times New Roman" w:hAnsi="Times New Roman"/>
          <w:szCs w:val="24"/>
          <w:lang w:val="cs-CZ"/>
        </w:rPr>
        <w:t xml:space="preserve">. až </w:t>
      </w:r>
      <w:r w:rsidR="00A831D8" w:rsidRPr="004E3B6F">
        <w:rPr>
          <w:rFonts w:ascii="Times New Roman" w:hAnsi="Times New Roman"/>
          <w:szCs w:val="24"/>
          <w:lang w:val="cs-CZ"/>
        </w:rPr>
        <w:t>2</w:t>
      </w:r>
      <w:r w:rsidR="00364432" w:rsidRPr="004E3B6F">
        <w:rPr>
          <w:rFonts w:ascii="Times New Roman" w:hAnsi="Times New Roman"/>
          <w:szCs w:val="24"/>
          <w:lang w:val="cs-CZ"/>
        </w:rPr>
        <w:t>8</w:t>
      </w:r>
      <w:r w:rsidRPr="004E3B6F">
        <w:rPr>
          <w:rFonts w:ascii="Times New Roman" w:hAnsi="Times New Roman"/>
          <w:szCs w:val="24"/>
          <w:lang w:val="cs-CZ"/>
        </w:rPr>
        <w:t xml:space="preserve">. </w:t>
      </w:r>
      <w:r w:rsidR="00364432" w:rsidRPr="004E3B6F">
        <w:rPr>
          <w:rFonts w:ascii="Times New Roman" w:hAnsi="Times New Roman"/>
          <w:szCs w:val="24"/>
          <w:lang w:val="cs-CZ"/>
        </w:rPr>
        <w:t>března</w:t>
      </w:r>
      <w:r w:rsidRPr="004E3B6F">
        <w:rPr>
          <w:rFonts w:ascii="Times New Roman" w:hAnsi="Times New Roman"/>
          <w:szCs w:val="24"/>
          <w:lang w:val="cs-CZ"/>
        </w:rPr>
        <w:t xml:space="preserve"> 202</w:t>
      </w:r>
      <w:r w:rsidR="00364432" w:rsidRPr="004E3B6F">
        <w:rPr>
          <w:rFonts w:ascii="Times New Roman" w:hAnsi="Times New Roman"/>
          <w:szCs w:val="24"/>
          <w:lang w:val="cs-CZ"/>
        </w:rPr>
        <w:t>5</w:t>
      </w:r>
      <w:r w:rsidRPr="004E3B6F">
        <w:rPr>
          <w:rFonts w:ascii="Times New Roman" w:hAnsi="Times New Roman"/>
          <w:szCs w:val="24"/>
          <w:lang w:val="cs-CZ"/>
        </w:rPr>
        <w:t xml:space="preserve"> se v</w:t>
      </w:r>
      <w:r w:rsidR="00364432" w:rsidRPr="004E3B6F">
        <w:rPr>
          <w:rFonts w:ascii="Times New Roman" w:hAnsi="Times New Roman"/>
          <w:szCs w:val="24"/>
          <w:lang w:val="cs-CZ"/>
        </w:rPr>
        <w:t xml:space="preserve"> Mnichově ve Spolkové </w:t>
      </w:r>
      <w:r w:rsidR="007F01B1" w:rsidRPr="004E3B6F">
        <w:rPr>
          <w:rFonts w:ascii="Times New Roman" w:hAnsi="Times New Roman"/>
          <w:szCs w:val="24"/>
          <w:lang w:val="cs-CZ"/>
        </w:rPr>
        <w:t xml:space="preserve">republice </w:t>
      </w:r>
      <w:r w:rsidR="00364432" w:rsidRPr="004E3B6F">
        <w:rPr>
          <w:rFonts w:ascii="Times New Roman" w:hAnsi="Times New Roman"/>
          <w:szCs w:val="24"/>
          <w:lang w:val="cs-CZ"/>
        </w:rPr>
        <w:t xml:space="preserve">Německo </w:t>
      </w:r>
      <w:r w:rsidRPr="004E3B6F">
        <w:rPr>
          <w:rFonts w:ascii="Times New Roman" w:hAnsi="Times New Roman"/>
          <w:szCs w:val="24"/>
          <w:lang w:val="cs-CZ"/>
        </w:rPr>
        <w:t xml:space="preserve">konalo </w:t>
      </w:r>
      <w:r w:rsidR="006F0996" w:rsidRPr="004E3B6F">
        <w:rPr>
          <w:rFonts w:ascii="Times New Roman" w:hAnsi="Times New Roman"/>
          <w:szCs w:val="24"/>
          <w:lang w:val="cs-CZ"/>
        </w:rPr>
        <w:t>2</w:t>
      </w:r>
      <w:r w:rsidR="00364432" w:rsidRPr="004E3B6F">
        <w:rPr>
          <w:rFonts w:ascii="Times New Roman" w:hAnsi="Times New Roman"/>
          <w:szCs w:val="24"/>
          <w:lang w:val="cs-CZ"/>
        </w:rPr>
        <w:t>7</w:t>
      </w:r>
      <w:r w:rsidR="00200713" w:rsidRPr="004E3B6F">
        <w:rPr>
          <w:rFonts w:ascii="Times New Roman" w:hAnsi="Times New Roman"/>
          <w:szCs w:val="24"/>
          <w:lang w:val="cs-CZ"/>
        </w:rPr>
        <w:t xml:space="preserve">. zasedání Stálého výboru pro bavorský </w:t>
      </w:r>
      <w:r w:rsidR="00236745" w:rsidRPr="004E3B6F">
        <w:rPr>
          <w:rFonts w:ascii="Times New Roman" w:hAnsi="Times New Roman"/>
          <w:szCs w:val="24"/>
          <w:lang w:val="cs-CZ"/>
        </w:rPr>
        <w:t xml:space="preserve">hraniční </w:t>
      </w:r>
      <w:r w:rsidR="00200713" w:rsidRPr="004E3B6F">
        <w:rPr>
          <w:rFonts w:ascii="Times New Roman" w:hAnsi="Times New Roman"/>
          <w:szCs w:val="24"/>
          <w:lang w:val="cs-CZ"/>
        </w:rPr>
        <w:t xml:space="preserve">úsek </w:t>
      </w:r>
      <w:r w:rsidR="00C17EDB" w:rsidRPr="004E3B6F">
        <w:rPr>
          <w:rFonts w:ascii="Times New Roman" w:hAnsi="Times New Roman"/>
          <w:szCs w:val="24"/>
          <w:lang w:val="cs-CZ"/>
        </w:rPr>
        <w:t>K</w:t>
      </w:r>
      <w:r w:rsidR="00200713" w:rsidRPr="004E3B6F">
        <w:rPr>
          <w:rFonts w:ascii="Times New Roman" w:hAnsi="Times New Roman"/>
          <w:szCs w:val="24"/>
          <w:lang w:val="cs-CZ"/>
        </w:rPr>
        <w:t xml:space="preserve">omise </w:t>
      </w:r>
      <w:r w:rsidR="00224D7E" w:rsidRPr="004E3B6F">
        <w:rPr>
          <w:rFonts w:ascii="Times New Roman" w:hAnsi="Times New Roman"/>
          <w:szCs w:val="24"/>
          <w:lang w:val="cs-CZ"/>
        </w:rPr>
        <w:t>(</w:t>
      </w:r>
      <w:r w:rsidR="00B47A1F" w:rsidRPr="004E3B6F">
        <w:rPr>
          <w:rFonts w:ascii="Times New Roman" w:hAnsi="Times New Roman"/>
          <w:szCs w:val="24"/>
          <w:lang w:val="cs-CZ"/>
        </w:rPr>
        <w:t xml:space="preserve">dále </w:t>
      </w:r>
      <w:r w:rsidR="00244B4E" w:rsidRPr="004E3B6F">
        <w:rPr>
          <w:rFonts w:ascii="Times New Roman" w:hAnsi="Times New Roman"/>
          <w:szCs w:val="24"/>
          <w:lang w:val="cs-CZ"/>
        </w:rPr>
        <w:t>jen Stálý výbor Bavorsko</w:t>
      </w:r>
      <w:r w:rsidR="00200713" w:rsidRPr="004E3B6F">
        <w:rPr>
          <w:rFonts w:ascii="Times New Roman" w:hAnsi="Times New Roman"/>
          <w:szCs w:val="24"/>
          <w:lang w:val="cs-CZ"/>
        </w:rPr>
        <w:t>)</w:t>
      </w:r>
      <w:r w:rsidRPr="004E3B6F">
        <w:rPr>
          <w:rFonts w:ascii="Times New Roman" w:hAnsi="Times New Roman"/>
          <w:szCs w:val="24"/>
          <w:lang w:val="cs-CZ"/>
        </w:rPr>
        <w:t xml:space="preserve">. </w:t>
      </w:r>
      <w:r w:rsidR="00200713" w:rsidRPr="004E3B6F">
        <w:rPr>
          <w:rFonts w:ascii="Times New Roman" w:hAnsi="Times New Roman"/>
          <w:szCs w:val="24"/>
          <w:lang w:val="cs-CZ"/>
        </w:rPr>
        <w:t xml:space="preserve">Zápis z tohoto zasedání je přiložen jako </w:t>
      </w:r>
      <w:r w:rsidR="00200713" w:rsidRPr="004E3B6F">
        <w:rPr>
          <w:rFonts w:ascii="Times New Roman" w:hAnsi="Times New Roman"/>
          <w:szCs w:val="24"/>
          <w:u w:val="single"/>
          <w:lang w:val="cs-CZ"/>
        </w:rPr>
        <w:t>příloha 3</w:t>
      </w:r>
      <w:r w:rsidR="00200713" w:rsidRPr="004E3B6F">
        <w:rPr>
          <w:rFonts w:ascii="Times New Roman" w:hAnsi="Times New Roman"/>
          <w:szCs w:val="24"/>
          <w:lang w:val="cs-CZ"/>
        </w:rPr>
        <w:t xml:space="preserve"> tohoto </w:t>
      </w:r>
      <w:r w:rsidR="00236745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200713" w:rsidRPr="004E3B6F">
        <w:rPr>
          <w:rFonts w:ascii="Times New Roman" w:hAnsi="Times New Roman"/>
          <w:szCs w:val="24"/>
          <w:lang w:val="cs-CZ"/>
        </w:rPr>
        <w:t xml:space="preserve">, </w:t>
      </w:r>
    </w:p>
    <w:p w14:paraId="7FDF2C31" w14:textId="4D384B5D" w:rsidR="00200713" w:rsidRPr="004E3B6F" w:rsidRDefault="00224D7E" w:rsidP="004E3B6F">
      <w:pPr>
        <w:numPr>
          <w:ilvl w:val="0"/>
          <w:numId w:val="3"/>
        </w:numPr>
        <w:suppressAutoHyphens/>
        <w:spacing w:before="240" w:after="240"/>
        <w:ind w:left="993" w:right="41" w:hanging="284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v</w:t>
      </w:r>
      <w:r w:rsidR="00C312AD" w:rsidRPr="004E3B6F">
        <w:rPr>
          <w:rFonts w:ascii="Times New Roman" w:hAnsi="Times New Roman"/>
          <w:szCs w:val="24"/>
          <w:lang w:val="cs-CZ"/>
        </w:rPr>
        <w:t>e dnech</w:t>
      </w:r>
      <w:r w:rsidR="00940A0E" w:rsidRPr="004E3B6F">
        <w:rPr>
          <w:rFonts w:ascii="Times New Roman" w:hAnsi="Times New Roman"/>
          <w:szCs w:val="24"/>
          <w:lang w:val="cs-CZ"/>
        </w:rPr>
        <w:t xml:space="preserve"> </w:t>
      </w:r>
      <w:r w:rsidR="00EA0F44" w:rsidRPr="004E3B6F">
        <w:rPr>
          <w:rFonts w:ascii="Times New Roman" w:hAnsi="Times New Roman"/>
          <w:szCs w:val="24"/>
          <w:lang w:val="cs-CZ"/>
        </w:rPr>
        <w:t>1</w:t>
      </w:r>
      <w:r w:rsidR="00364432" w:rsidRPr="004E3B6F">
        <w:rPr>
          <w:rFonts w:ascii="Times New Roman" w:hAnsi="Times New Roman"/>
          <w:szCs w:val="24"/>
          <w:lang w:val="cs-CZ"/>
        </w:rPr>
        <w:t>1</w:t>
      </w:r>
      <w:r w:rsidR="00724DAD" w:rsidRPr="004E3B6F">
        <w:rPr>
          <w:rFonts w:ascii="Times New Roman" w:hAnsi="Times New Roman"/>
          <w:szCs w:val="24"/>
          <w:lang w:val="cs-CZ"/>
        </w:rPr>
        <w:t xml:space="preserve">. </w:t>
      </w:r>
      <w:r w:rsidR="00200713" w:rsidRPr="004E3B6F">
        <w:rPr>
          <w:rFonts w:ascii="Times New Roman" w:hAnsi="Times New Roman"/>
          <w:szCs w:val="24"/>
          <w:lang w:val="cs-CZ"/>
        </w:rPr>
        <w:t>až</w:t>
      </w:r>
      <w:r w:rsidRPr="004E3B6F">
        <w:rPr>
          <w:rFonts w:ascii="Times New Roman" w:hAnsi="Times New Roman"/>
          <w:szCs w:val="24"/>
          <w:lang w:val="cs-CZ"/>
        </w:rPr>
        <w:t xml:space="preserve"> </w:t>
      </w:r>
      <w:r w:rsidR="00A41731" w:rsidRPr="004E3B6F">
        <w:rPr>
          <w:rFonts w:ascii="Times New Roman" w:hAnsi="Times New Roman"/>
          <w:szCs w:val="24"/>
          <w:lang w:val="cs-CZ"/>
        </w:rPr>
        <w:t>1</w:t>
      </w:r>
      <w:r w:rsidR="00364432" w:rsidRPr="004E3B6F">
        <w:rPr>
          <w:rFonts w:ascii="Times New Roman" w:hAnsi="Times New Roman"/>
          <w:szCs w:val="24"/>
          <w:lang w:val="cs-CZ"/>
        </w:rPr>
        <w:t>3</w:t>
      </w:r>
      <w:r w:rsidR="00724DAD" w:rsidRPr="004E3B6F">
        <w:rPr>
          <w:rFonts w:ascii="Times New Roman" w:hAnsi="Times New Roman"/>
          <w:szCs w:val="24"/>
          <w:lang w:val="cs-CZ"/>
        </w:rPr>
        <w:t>.</w:t>
      </w:r>
      <w:r w:rsidRPr="004E3B6F">
        <w:rPr>
          <w:rFonts w:ascii="Times New Roman" w:hAnsi="Times New Roman"/>
          <w:szCs w:val="24"/>
          <w:lang w:val="cs-CZ"/>
        </w:rPr>
        <w:t xml:space="preserve"> </w:t>
      </w:r>
      <w:r w:rsidR="00F41642" w:rsidRPr="004E3B6F">
        <w:rPr>
          <w:rFonts w:ascii="Times New Roman" w:hAnsi="Times New Roman"/>
          <w:szCs w:val="24"/>
          <w:lang w:val="cs-CZ"/>
        </w:rPr>
        <w:t>června</w:t>
      </w:r>
      <w:r w:rsidR="00200713" w:rsidRPr="004E3B6F">
        <w:rPr>
          <w:rFonts w:ascii="Times New Roman" w:hAnsi="Times New Roman"/>
          <w:szCs w:val="24"/>
          <w:lang w:val="cs-CZ"/>
        </w:rPr>
        <w:t xml:space="preserve"> </w:t>
      </w:r>
      <w:r w:rsidR="007C06FB" w:rsidRPr="004E3B6F">
        <w:rPr>
          <w:rFonts w:ascii="Times New Roman" w:hAnsi="Times New Roman"/>
          <w:szCs w:val="24"/>
          <w:lang w:val="cs-CZ"/>
        </w:rPr>
        <w:t>2</w:t>
      </w:r>
      <w:r w:rsidR="002C5CD8" w:rsidRPr="004E3B6F">
        <w:rPr>
          <w:rFonts w:ascii="Times New Roman" w:hAnsi="Times New Roman"/>
          <w:szCs w:val="24"/>
          <w:lang w:val="cs-CZ"/>
        </w:rPr>
        <w:t>0</w:t>
      </w:r>
      <w:r w:rsidR="00FB09A4" w:rsidRPr="004E3B6F">
        <w:rPr>
          <w:rFonts w:ascii="Times New Roman" w:hAnsi="Times New Roman"/>
          <w:szCs w:val="24"/>
          <w:lang w:val="cs-CZ"/>
        </w:rPr>
        <w:t>2</w:t>
      </w:r>
      <w:r w:rsidR="00364432" w:rsidRPr="004E3B6F">
        <w:rPr>
          <w:rFonts w:ascii="Times New Roman" w:hAnsi="Times New Roman"/>
          <w:szCs w:val="24"/>
          <w:lang w:val="cs-CZ"/>
        </w:rPr>
        <w:t>5</w:t>
      </w:r>
      <w:r w:rsidR="007C06FB" w:rsidRPr="004E3B6F">
        <w:rPr>
          <w:rFonts w:ascii="Times New Roman" w:hAnsi="Times New Roman"/>
          <w:szCs w:val="24"/>
          <w:lang w:val="cs-CZ"/>
        </w:rPr>
        <w:t xml:space="preserve"> </w:t>
      </w:r>
      <w:r w:rsidR="00DE08B9" w:rsidRPr="004E3B6F">
        <w:rPr>
          <w:rFonts w:ascii="Times New Roman" w:hAnsi="Times New Roman"/>
          <w:szCs w:val="24"/>
          <w:lang w:val="cs-CZ"/>
        </w:rPr>
        <w:t xml:space="preserve">se </w:t>
      </w:r>
      <w:r w:rsidR="00200713" w:rsidRPr="004E3B6F">
        <w:rPr>
          <w:rFonts w:ascii="Times New Roman" w:hAnsi="Times New Roman"/>
          <w:szCs w:val="24"/>
          <w:lang w:val="cs-CZ"/>
        </w:rPr>
        <w:t>v</w:t>
      </w:r>
      <w:r w:rsidR="00364432" w:rsidRPr="004E3B6F">
        <w:rPr>
          <w:rFonts w:ascii="Times New Roman" w:hAnsi="Times New Roman"/>
          <w:szCs w:val="24"/>
          <w:lang w:val="cs-CZ"/>
        </w:rPr>
        <w:t xml:space="preserve">e </w:t>
      </w:r>
      <w:proofErr w:type="spellStart"/>
      <w:r w:rsidR="00364432" w:rsidRPr="004E3B6F">
        <w:rPr>
          <w:rFonts w:ascii="Times New Roman" w:hAnsi="Times New Roman"/>
          <w:szCs w:val="24"/>
          <w:lang w:val="cs-CZ"/>
        </w:rPr>
        <w:t>Frauenstein</w:t>
      </w:r>
      <w:r w:rsidR="00002F3F">
        <w:rPr>
          <w:rFonts w:ascii="Times New Roman" w:hAnsi="Times New Roman"/>
          <w:szCs w:val="24"/>
          <w:lang w:val="cs-CZ"/>
        </w:rPr>
        <w:t>u</w:t>
      </w:r>
      <w:proofErr w:type="spellEnd"/>
      <w:r w:rsidR="00364432" w:rsidRPr="004E3B6F">
        <w:rPr>
          <w:rFonts w:ascii="Times New Roman" w:hAnsi="Times New Roman"/>
          <w:szCs w:val="24"/>
          <w:lang w:val="cs-CZ"/>
        </w:rPr>
        <w:t xml:space="preserve"> ve Spolkové </w:t>
      </w:r>
      <w:r w:rsidR="00A41731" w:rsidRPr="004E3B6F">
        <w:rPr>
          <w:rFonts w:ascii="Times New Roman" w:hAnsi="Times New Roman"/>
          <w:szCs w:val="24"/>
          <w:lang w:val="cs-CZ"/>
        </w:rPr>
        <w:t xml:space="preserve">republice </w:t>
      </w:r>
      <w:r w:rsidR="00364432" w:rsidRPr="004E3B6F">
        <w:rPr>
          <w:rFonts w:ascii="Times New Roman" w:hAnsi="Times New Roman"/>
          <w:szCs w:val="24"/>
          <w:lang w:val="cs-CZ"/>
        </w:rPr>
        <w:t xml:space="preserve">Německo </w:t>
      </w:r>
      <w:r w:rsidR="00200713" w:rsidRPr="004E3B6F">
        <w:rPr>
          <w:rFonts w:ascii="Times New Roman" w:hAnsi="Times New Roman"/>
          <w:szCs w:val="24"/>
          <w:lang w:val="cs-CZ"/>
        </w:rPr>
        <w:t xml:space="preserve">konalo </w:t>
      </w:r>
      <w:r w:rsidR="002C5CD8" w:rsidRPr="004E3B6F">
        <w:rPr>
          <w:rFonts w:ascii="Times New Roman" w:hAnsi="Times New Roman"/>
          <w:szCs w:val="24"/>
          <w:lang w:val="cs-CZ"/>
        </w:rPr>
        <w:t>2</w:t>
      </w:r>
      <w:r w:rsidR="00364432" w:rsidRPr="004E3B6F">
        <w:rPr>
          <w:rFonts w:ascii="Times New Roman" w:hAnsi="Times New Roman"/>
          <w:szCs w:val="24"/>
          <w:lang w:val="cs-CZ"/>
        </w:rPr>
        <w:t>7</w:t>
      </w:r>
      <w:r w:rsidRPr="004E3B6F">
        <w:rPr>
          <w:rFonts w:ascii="Times New Roman" w:hAnsi="Times New Roman"/>
          <w:szCs w:val="24"/>
          <w:lang w:val="cs-CZ"/>
        </w:rPr>
        <w:t>.</w:t>
      </w:r>
      <w:r w:rsidR="00995016" w:rsidRPr="004E3B6F">
        <w:rPr>
          <w:rFonts w:ascii="Times New Roman" w:hAnsi="Times New Roman"/>
          <w:szCs w:val="24"/>
          <w:lang w:val="cs-CZ"/>
        </w:rPr>
        <w:t> </w:t>
      </w:r>
      <w:r w:rsidR="00200713" w:rsidRPr="004E3B6F">
        <w:rPr>
          <w:rFonts w:ascii="Times New Roman" w:hAnsi="Times New Roman"/>
          <w:szCs w:val="24"/>
          <w:lang w:val="cs-CZ"/>
        </w:rPr>
        <w:t xml:space="preserve">zasedání Stálého výboru pro saský </w:t>
      </w:r>
      <w:r w:rsidR="00236745" w:rsidRPr="004E3B6F">
        <w:rPr>
          <w:rFonts w:ascii="Times New Roman" w:hAnsi="Times New Roman"/>
          <w:szCs w:val="24"/>
          <w:lang w:val="cs-CZ"/>
        </w:rPr>
        <w:t xml:space="preserve">hraniční </w:t>
      </w:r>
      <w:r w:rsidR="00200713" w:rsidRPr="004E3B6F">
        <w:rPr>
          <w:rFonts w:ascii="Times New Roman" w:hAnsi="Times New Roman"/>
          <w:szCs w:val="24"/>
          <w:lang w:val="cs-CZ"/>
        </w:rPr>
        <w:t xml:space="preserve">úsek </w:t>
      </w:r>
      <w:r w:rsidR="00C17EDB" w:rsidRPr="004E3B6F">
        <w:rPr>
          <w:rFonts w:ascii="Times New Roman" w:hAnsi="Times New Roman"/>
          <w:szCs w:val="24"/>
          <w:lang w:val="cs-CZ"/>
        </w:rPr>
        <w:t>K</w:t>
      </w:r>
      <w:r w:rsidR="00200713" w:rsidRPr="004E3B6F">
        <w:rPr>
          <w:rFonts w:ascii="Times New Roman" w:hAnsi="Times New Roman"/>
          <w:szCs w:val="24"/>
          <w:lang w:val="cs-CZ"/>
        </w:rPr>
        <w:t xml:space="preserve">omise </w:t>
      </w:r>
      <w:r w:rsidR="00236745" w:rsidRPr="004E3B6F">
        <w:rPr>
          <w:rFonts w:ascii="Times New Roman" w:hAnsi="Times New Roman"/>
          <w:szCs w:val="24"/>
          <w:lang w:val="cs-CZ"/>
        </w:rPr>
        <w:t xml:space="preserve">(dále </w:t>
      </w:r>
      <w:r w:rsidR="00244B4E" w:rsidRPr="004E3B6F">
        <w:rPr>
          <w:rFonts w:ascii="Times New Roman" w:hAnsi="Times New Roman"/>
          <w:szCs w:val="24"/>
          <w:lang w:val="cs-CZ"/>
        </w:rPr>
        <w:t>jen Stálý výbor Sasko</w:t>
      </w:r>
      <w:r w:rsidR="00200713" w:rsidRPr="004E3B6F">
        <w:rPr>
          <w:rFonts w:ascii="Times New Roman" w:hAnsi="Times New Roman"/>
          <w:szCs w:val="24"/>
          <w:lang w:val="cs-CZ"/>
        </w:rPr>
        <w:t xml:space="preserve">). Zápis z tohoto zasedání je přiložen jako </w:t>
      </w:r>
      <w:r w:rsidR="00200713" w:rsidRPr="004E3B6F">
        <w:rPr>
          <w:rFonts w:ascii="Times New Roman" w:hAnsi="Times New Roman"/>
          <w:szCs w:val="24"/>
          <w:u w:val="single"/>
          <w:lang w:val="cs-CZ"/>
        </w:rPr>
        <w:t>příloha 4</w:t>
      </w:r>
      <w:r w:rsidR="00200713" w:rsidRPr="004E3B6F">
        <w:rPr>
          <w:rFonts w:ascii="Times New Roman" w:hAnsi="Times New Roman"/>
          <w:szCs w:val="24"/>
          <w:lang w:val="cs-CZ"/>
        </w:rPr>
        <w:t xml:space="preserve"> tohoto </w:t>
      </w:r>
      <w:r w:rsidR="00236745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200713" w:rsidRPr="004E3B6F">
        <w:rPr>
          <w:rFonts w:ascii="Times New Roman" w:hAnsi="Times New Roman"/>
          <w:szCs w:val="24"/>
          <w:lang w:val="cs-CZ"/>
        </w:rPr>
        <w:t xml:space="preserve">. </w:t>
      </w:r>
    </w:p>
    <w:p w14:paraId="2FAF3EF3" w14:textId="77777777" w:rsidR="00224D7E" w:rsidRPr="004E3B6F" w:rsidRDefault="00224D7E" w:rsidP="004E3B6F">
      <w:pPr>
        <w:tabs>
          <w:tab w:val="left" w:pos="567"/>
        </w:tabs>
        <w:suppressAutoHyphens/>
        <w:spacing w:before="240" w:after="240"/>
        <w:ind w:left="567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Komis</w:t>
      </w:r>
      <w:r w:rsidR="00200713" w:rsidRPr="004E3B6F">
        <w:rPr>
          <w:rFonts w:ascii="Times New Roman" w:hAnsi="Times New Roman"/>
          <w:szCs w:val="24"/>
          <w:lang w:val="cs-CZ"/>
        </w:rPr>
        <w:t>e konstato</w:t>
      </w:r>
      <w:r w:rsidR="00092809" w:rsidRPr="004E3B6F">
        <w:rPr>
          <w:rFonts w:ascii="Times New Roman" w:hAnsi="Times New Roman"/>
          <w:szCs w:val="24"/>
          <w:lang w:val="cs-CZ"/>
        </w:rPr>
        <w:t>vala, že díky průběžné</w:t>
      </w:r>
      <w:r w:rsidR="00F06B0C" w:rsidRPr="004E3B6F">
        <w:rPr>
          <w:rFonts w:ascii="Times New Roman" w:hAnsi="Times New Roman"/>
          <w:szCs w:val="24"/>
          <w:lang w:val="cs-CZ"/>
        </w:rPr>
        <w:t xml:space="preserve"> činnosti obou výborů a </w:t>
      </w:r>
      <w:r w:rsidR="004C0D48" w:rsidRPr="004E3B6F">
        <w:rPr>
          <w:rFonts w:ascii="Times New Roman" w:hAnsi="Times New Roman"/>
          <w:szCs w:val="24"/>
          <w:lang w:val="cs-CZ"/>
        </w:rPr>
        <w:t xml:space="preserve">jejich sekretariátů </w:t>
      </w:r>
      <w:r w:rsidR="00A52650" w:rsidRPr="004E3B6F">
        <w:rPr>
          <w:rFonts w:ascii="Times New Roman" w:hAnsi="Times New Roman"/>
          <w:szCs w:val="24"/>
          <w:lang w:val="cs-CZ"/>
        </w:rPr>
        <w:br/>
      </w:r>
      <w:r w:rsidR="004C0D48" w:rsidRPr="004E3B6F">
        <w:rPr>
          <w:rFonts w:ascii="Times New Roman" w:hAnsi="Times New Roman"/>
          <w:szCs w:val="24"/>
          <w:lang w:val="cs-CZ"/>
        </w:rPr>
        <w:t>je zajištována</w:t>
      </w:r>
      <w:r w:rsidR="00F06B0C" w:rsidRPr="004E3B6F">
        <w:rPr>
          <w:rFonts w:ascii="Times New Roman" w:hAnsi="Times New Roman"/>
          <w:szCs w:val="24"/>
          <w:lang w:val="cs-CZ"/>
        </w:rPr>
        <w:t xml:space="preserve"> realizace </w:t>
      </w:r>
      <w:r w:rsidR="006E3D3F" w:rsidRPr="004E3B6F">
        <w:rPr>
          <w:rFonts w:ascii="Times New Roman" w:hAnsi="Times New Roman"/>
          <w:szCs w:val="24"/>
          <w:lang w:val="cs-CZ"/>
        </w:rPr>
        <w:t>S</w:t>
      </w:r>
      <w:r w:rsidR="00F06B0C" w:rsidRPr="004E3B6F">
        <w:rPr>
          <w:rFonts w:ascii="Times New Roman" w:hAnsi="Times New Roman"/>
          <w:szCs w:val="24"/>
          <w:lang w:val="cs-CZ"/>
        </w:rPr>
        <w:t xml:space="preserve">mlouvy. </w:t>
      </w:r>
    </w:p>
    <w:p w14:paraId="710EC086" w14:textId="149F962D" w:rsidR="00224D7E" w:rsidRPr="004E3B6F" w:rsidRDefault="00224D7E" w:rsidP="004E3B6F">
      <w:pPr>
        <w:suppressAutoHyphens/>
        <w:spacing w:before="240" w:after="240"/>
        <w:ind w:left="567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Komis</w:t>
      </w:r>
      <w:r w:rsidR="00F06B0C" w:rsidRPr="004E3B6F">
        <w:rPr>
          <w:rFonts w:ascii="Times New Roman" w:hAnsi="Times New Roman"/>
          <w:szCs w:val="24"/>
          <w:lang w:val="cs-CZ"/>
        </w:rPr>
        <w:t>e pro</w:t>
      </w:r>
      <w:r w:rsidR="00F81224" w:rsidRPr="004E3B6F">
        <w:rPr>
          <w:rFonts w:ascii="Times New Roman" w:hAnsi="Times New Roman"/>
          <w:szCs w:val="24"/>
          <w:lang w:val="cs-CZ"/>
        </w:rPr>
        <w:t xml:space="preserve">jednala </w:t>
      </w:r>
      <w:r w:rsidR="005C7730" w:rsidRPr="004E3B6F">
        <w:rPr>
          <w:rFonts w:ascii="Times New Roman" w:hAnsi="Times New Roman"/>
          <w:szCs w:val="24"/>
          <w:lang w:val="cs-CZ"/>
        </w:rPr>
        <w:t>relevantní témata</w:t>
      </w:r>
      <w:r w:rsidR="00F06B0C" w:rsidRPr="004E3B6F">
        <w:rPr>
          <w:rFonts w:ascii="Times New Roman" w:hAnsi="Times New Roman"/>
          <w:szCs w:val="24"/>
          <w:lang w:val="cs-CZ"/>
        </w:rPr>
        <w:t xml:space="preserve"> </w:t>
      </w:r>
      <w:r w:rsidR="006E3D3F" w:rsidRPr="004E3B6F">
        <w:rPr>
          <w:rFonts w:ascii="Times New Roman" w:hAnsi="Times New Roman"/>
          <w:szCs w:val="24"/>
          <w:lang w:val="cs-CZ"/>
        </w:rPr>
        <w:t>z činnosti obou výborů popsan</w:t>
      </w:r>
      <w:r w:rsidR="00F72DC4" w:rsidRPr="004E3B6F">
        <w:rPr>
          <w:rFonts w:ascii="Times New Roman" w:hAnsi="Times New Roman"/>
          <w:szCs w:val="24"/>
          <w:lang w:val="cs-CZ"/>
        </w:rPr>
        <w:t>á</w:t>
      </w:r>
      <w:r w:rsidR="006E3D3F" w:rsidRPr="004E3B6F">
        <w:rPr>
          <w:rFonts w:ascii="Times New Roman" w:hAnsi="Times New Roman"/>
          <w:szCs w:val="24"/>
          <w:lang w:val="cs-CZ"/>
        </w:rPr>
        <w:t xml:space="preserve"> </w:t>
      </w:r>
      <w:r w:rsidR="00F06B0C" w:rsidRPr="004E3B6F">
        <w:rPr>
          <w:rFonts w:ascii="Times New Roman" w:hAnsi="Times New Roman"/>
          <w:szCs w:val="24"/>
          <w:lang w:val="cs-CZ"/>
        </w:rPr>
        <w:t xml:space="preserve">v tomto </w:t>
      </w:r>
      <w:r w:rsidR="00092809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6E3D3F" w:rsidRPr="004E3B6F">
        <w:rPr>
          <w:rFonts w:ascii="Times New Roman" w:hAnsi="Times New Roman"/>
          <w:szCs w:val="24"/>
          <w:lang w:val="cs-CZ"/>
        </w:rPr>
        <w:t>, kter</w:t>
      </w:r>
      <w:r w:rsidR="0003135C" w:rsidRPr="004E3B6F">
        <w:rPr>
          <w:rFonts w:ascii="Times New Roman" w:hAnsi="Times New Roman"/>
          <w:szCs w:val="24"/>
          <w:lang w:val="cs-CZ"/>
        </w:rPr>
        <w:t>á</w:t>
      </w:r>
      <w:r w:rsidR="006E3D3F" w:rsidRPr="004E3B6F">
        <w:rPr>
          <w:rFonts w:ascii="Times New Roman" w:hAnsi="Times New Roman"/>
          <w:szCs w:val="24"/>
          <w:lang w:val="cs-CZ"/>
        </w:rPr>
        <w:t xml:space="preserve"> mají zvláštní význam pro obě strany, </w:t>
      </w:r>
      <w:r w:rsidR="00092809" w:rsidRPr="004E3B6F">
        <w:rPr>
          <w:rFonts w:ascii="Times New Roman" w:hAnsi="Times New Roman"/>
          <w:szCs w:val="24"/>
          <w:lang w:val="cs-CZ"/>
        </w:rPr>
        <w:t xml:space="preserve">a to </w:t>
      </w:r>
      <w:r w:rsidR="006E3D3F" w:rsidRPr="004E3B6F">
        <w:rPr>
          <w:rFonts w:ascii="Times New Roman" w:hAnsi="Times New Roman"/>
          <w:szCs w:val="24"/>
          <w:lang w:val="cs-CZ"/>
        </w:rPr>
        <w:t xml:space="preserve">s cílem zajistit jednotnou realizaci Smlouvy. </w:t>
      </w:r>
      <w:r w:rsidR="00F06B0C" w:rsidRPr="004E3B6F">
        <w:rPr>
          <w:rFonts w:ascii="Times New Roman" w:hAnsi="Times New Roman"/>
          <w:szCs w:val="24"/>
          <w:lang w:val="cs-CZ"/>
        </w:rPr>
        <w:t xml:space="preserve"> </w:t>
      </w:r>
    </w:p>
    <w:p w14:paraId="5DFCC31F" w14:textId="77777777" w:rsidR="00224D7E" w:rsidRPr="004E3B6F" w:rsidRDefault="000B28AF" w:rsidP="004E3B6F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spacing w:before="240" w:after="240"/>
        <w:ind w:left="567" w:right="-101" w:hanging="567"/>
        <w:rPr>
          <w:rFonts w:ascii="Times New Roman" w:hAnsi="Times New Roman"/>
          <w:b/>
          <w:bCs/>
          <w:szCs w:val="24"/>
          <w:u w:val="single"/>
          <w:lang w:val="cs-CZ"/>
        </w:rPr>
      </w:pPr>
      <w:r w:rsidRPr="004E3B6F">
        <w:rPr>
          <w:rFonts w:ascii="Times New Roman" w:hAnsi="Times New Roman"/>
          <w:b/>
          <w:bCs/>
          <w:szCs w:val="24"/>
          <w:u w:val="single"/>
          <w:lang w:val="cs-CZ"/>
        </w:rPr>
        <w:t>Realizace R</w:t>
      </w:r>
      <w:r w:rsidR="006E3D3F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ámcové směrnice pro vodní politiku </w:t>
      </w:r>
      <w:r w:rsidR="0093333B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(RSVP) </w:t>
      </w:r>
      <w:r w:rsidR="006E3D3F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na hraničních vodách </w:t>
      </w:r>
    </w:p>
    <w:p w14:paraId="2B31552A" w14:textId="02505B51" w:rsidR="00F836DF" w:rsidRPr="004E3B6F" w:rsidRDefault="00224D7E" w:rsidP="004E3B6F">
      <w:pPr>
        <w:suppressAutoHyphens/>
        <w:spacing w:before="240" w:after="240"/>
        <w:ind w:left="567" w:right="288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(</w:t>
      </w:r>
      <w:r w:rsidR="006E3D3F" w:rsidRPr="004E3B6F">
        <w:rPr>
          <w:rFonts w:ascii="Times New Roman" w:hAnsi="Times New Roman"/>
          <w:szCs w:val="24"/>
          <w:lang w:val="cs-CZ"/>
        </w:rPr>
        <w:t xml:space="preserve">bod 2 </w:t>
      </w:r>
      <w:r w:rsidR="000B28AF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0B28AF" w:rsidRPr="004E3B6F">
        <w:rPr>
          <w:rFonts w:ascii="Times New Roman" w:hAnsi="Times New Roman"/>
          <w:szCs w:val="24"/>
          <w:lang w:val="cs-CZ"/>
        </w:rPr>
        <w:t xml:space="preserve"> o</w:t>
      </w:r>
      <w:r w:rsidR="00411124" w:rsidRPr="004E3B6F">
        <w:rPr>
          <w:rFonts w:ascii="Times New Roman" w:hAnsi="Times New Roman"/>
          <w:szCs w:val="24"/>
          <w:lang w:val="cs-CZ"/>
        </w:rPr>
        <w:t xml:space="preserve"> 2</w:t>
      </w:r>
      <w:r w:rsidR="006F1FB2" w:rsidRPr="004E3B6F">
        <w:rPr>
          <w:rFonts w:ascii="Times New Roman" w:hAnsi="Times New Roman"/>
          <w:szCs w:val="24"/>
          <w:lang w:val="cs-CZ"/>
        </w:rPr>
        <w:t>7</w:t>
      </w:r>
      <w:r w:rsidR="006E3D3F" w:rsidRPr="004E3B6F">
        <w:rPr>
          <w:rFonts w:ascii="Times New Roman" w:hAnsi="Times New Roman"/>
          <w:szCs w:val="24"/>
          <w:lang w:val="cs-CZ"/>
        </w:rPr>
        <w:t>. zasedání</w:t>
      </w:r>
      <w:r w:rsidRPr="004E3B6F">
        <w:rPr>
          <w:rFonts w:ascii="Times New Roman" w:hAnsi="Times New Roman"/>
          <w:szCs w:val="24"/>
          <w:lang w:val="cs-CZ"/>
        </w:rPr>
        <w:t>)</w:t>
      </w:r>
    </w:p>
    <w:p w14:paraId="48735D5F" w14:textId="127B5C8C" w:rsidR="009526B1" w:rsidRPr="004E3B6F" w:rsidRDefault="00224D7E" w:rsidP="004E3B6F">
      <w:pPr>
        <w:pStyle w:val="AufzhlungmitEinzug"/>
        <w:numPr>
          <w:ilvl w:val="0"/>
          <w:numId w:val="0"/>
        </w:numPr>
        <w:suppressAutoHyphens/>
        <w:spacing w:before="240" w:after="240"/>
        <w:ind w:left="540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Kom</w:t>
      </w:r>
      <w:r w:rsidR="00AC2985" w:rsidRPr="004E3B6F">
        <w:rPr>
          <w:rFonts w:ascii="Times New Roman" w:hAnsi="Times New Roman"/>
          <w:szCs w:val="24"/>
          <w:lang w:val="cs-CZ"/>
        </w:rPr>
        <w:t xml:space="preserve">ise vzala </w:t>
      </w:r>
      <w:r w:rsidR="00623FAF" w:rsidRPr="004E3B6F">
        <w:rPr>
          <w:rFonts w:ascii="Times New Roman" w:hAnsi="Times New Roman"/>
          <w:szCs w:val="24"/>
          <w:lang w:val="cs-CZ"/>
        </w:rPr>
        <w:t xml:space="preserve">ohledně Stálého výboru Bavorsko </w:t>
      </w:r>
      <w:r w:rsidR="00AC2985" w:rsidRPr="004E3B6F">
        <w:rPr>
          <w:rFonts w:ascii="Times New Roman" w:hAnsi="Times New Roman"/>
          <w:szCs w:val="24"/>
          <w:lang w:val="cs-CZ"/>
        </w:rPr>
        <w:t>na vědomí</w:t>
      </w:r>
      <w:r w:rsidR="00623FAF" w:rsidRPr="004E3B6F">
        <w:rPr>
          <w:rFonts w:ascii="Times New Roman" w:hAnsi="Times New Roman"/>
          <w:szCs w:val="24"/>
          <w:lang w:val="cs-CZ"/>
        </w:rPr>
        <w:t xml:space="preserve"> následující stav:</w:t>
      </w:r>
    </w:p>
    <w:p w14:paraId="48E9139F" w14:textId="00798B65" w:rsidR="00170D51" w:rsidRPr="00AE5EB2" w:rsidRDefault="00170D51" w:rsidP="00170D51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E5EB2">
        <w:rPr>
          <w:rFonts w:ascii="Times New Roman" w:hAnsi="Times New Roman"/>
          <w:sz w:val="24"/>
          <w:szCs w:val="24"/>
          <w:lang w:eastAsia="cs-CZ"/>
        </w:rPr>
        <w:t xml:space="preserve">V Bavorsku byla průběžná zpráva o pokroku k programům opatření pro třetí plánovací období předložena EU na konci roku 2024. Podání bylo realizováno výhradně elektronicky. </w:t>
      </w:r>
    </w:p>
    <w:p w14:paraId="2E4D5B7B" w14:textId="67962B15" w:rsidR="009006BA" w:rsidRDefault="00170D51" w:rsidP="00170D51">
      <w:pPr>
        <w:pStyle w:val="Odstavecseseznamem"/>
        <w:spacing w:line="240" w:lineRule="auto"/>
        <w:ind w:left="1287"/>
        <w:jc w:val="both"/>
        <w:rPr>
          <w:rFonts w:ascii="Times New Roman" w:hAnsi="Times New Roman"/>
          <w:sz w:val="24"/>
          <w:szCs w:val="24"/>
          <w:lang w:eastAsia="cs-CZ"/>
        </w:rPr>
      </w:pPr>
      <w:r w:rsidRPr="00AE5EB2">
        <w:rPr>
          <w:rFonts w:ascii="Times New Roman" w:hAnsi="Times New Roman"/>
          <w:sz w:val="24"/>
          <w:szCs w:val="24"/>
          <w:lang w:eastAsia="cs-CZ"/>
        </w:rPr>
        <w:t xml:space="preserve">Konzultace k časovému plánu a programu prací pro čtvrté plánovací období, jakož i ke klíčovým </w:t>
      </w:r>
      <w:r w:rsidRPr="00AE5EB2">
        <w:rPr>
          <w:rFonts w:ascii="Times New Roman" w:hAnsi="Times New Roman"/>
          <w:sz w:val="24"/>
          <w:szCs w:val="24"/>
        </w:rPr>
        <w:t xml:space="preserve">vodohospodářským </w:t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otázkám, byly zahájeny v souladu s termínem 22. prosince 2024. Konzultace </w:t>
      </w:r>
      <w:r w:rsidR="00AE5EB2" w:rsidRPr="00AE5EB2">
        <w:rPr>
          <w:rFonts w:ascii="Times New Roman" w:hAnsi="Times New Roman"/>
          <w:sz w:val="24"/>
          <w:szCs w:val="24"/>
          <w:lang w:eastAsia="cs-CZ"/>
        </w:rPr>
        <w:t>probíhaly</w:t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 do konce června 2025. </w:t>
      </w:r>
      <w:r w:rsidR="009006BA">
        <w:rPr>
          <w:rFonts w:ascii="Times New Roman" w:hAnsi="Times New Roman"/>
          <w:sz w:val="24"/>
          <w:szCs w:val="24"/>
          <w:lang w:eastAsia="cs-CZ"/>
        </w:rPr>
        <w:br/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V </w:t>
      </w:r>
      <w:proofErr w:type="gramStart"/>
      <w:r w:rsidRPr="00AE5EB2">
        <w:rPr>
          <w:rFonts w:ascii="Times New Roman" w:hAnsi="Times New Roman"/>
          <w:sz w:val="24"/>
          <w:szCs w:val="24"/>
          <w:lang w:eastAsia="cs-CZ"/>
        </w:rPr>
        <w:t xml:space="preserve">současné </w:t>
      </w:r>
      <w:r w:rsidR="007B49F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E5EB2">
        <w:rPr>
          <w:rFonts w:ascii="Times New Roman" w:hAnsi="Times New Roman"/>
          <w:sz w:val="24"/>
          <w:szCs w:val="24"/>
          <w:lang w:eastAsia="cs-CZ"/>
        </w:rPr>
        <w:t>době</w:t>
      </w:r>
      <w:proofErr w:type="gramEnd"/>
      <w:r w:rsidRPr="00AE5EB2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 w:rsidRPr="00AE5EB2">
        <w:rPr>
          <w:rFonts w:ascii="Times New Roman" w:hAnsi="Times New Roman"/>
          <w:sz w:val="24"/>
          <w:szCs w:val="24"/>
          <w:lang w:eastAsia="cs-CZ"/>
        </w:rPr>
        <w:t>jsou</w:t>
      </w:r>
      <w:r w:rsidR="009006B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 vypořádávány</w:t>
      </w:r>
      <w:proofErr w:type="gramEnd"/>
      <w:r w:rsidR="009006B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 připomínky. </w:t>
      </w:r>
      <w:proofErr w:type="gramStart"/>
      <w:r w:rsidRPr="00AE5EB2">
        <w:rPr>
          <w:rFonts w:ascii="Times New Roman" w:hAnsi="Times New Roman"/>
          <w:sz w:val="24"/>
          <w:szCs w:val="24"/>
          <w:lang w:eastAsia="cs-CZ"/>
        </w:rPr>
        <w:t>Dále</w:t>
      </w:r>
      <w:r w:rsidR="009006B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 probíhají</w:t>
      </w:r>
      <w:proofErr w:type="gramEnd"/>
      <w:r w:rsidRPr="00AE5EB2">
        <w:rPr>
          <w:rFonts w:ascii="Times New Roman" w:hAnsi="Times New Roman"/>
          <w:sz w:val="24"/>
          <w:szCs w:val="24"/>
          <w:lang w:eastAsia="cs-CZ"/>
        </w:rPr>
        <w:t xml:space="preserve"> koordinace </w:t>
      </w:r>
    </w:p>
    <w:p w14:paraId="174AC758" w14:textId="47E4C459" w:rsidR="00170D51" w:rsidRPr="00AE5EB2" w:rsidRDefault="00170D51" w:rsidP="00170D51">
      <w:pPr>
        <w:pStyle w:val="Odstavecseseznamem"/>
        <w:spacing w:line="240" w:lineRule="auto"/>
        <w:ind w:left="1287"/>
        <w:jc w:val="both"/>
        <w:rPr>
          <w:rFonts w:ascii="Times New Roman" w:hAnsi="Times New Roman"/>
          <w:sz w:val="24"/>
          <w:szCs w:val="24"/>
          <w:lang w:eastAsia="cs-CZ"/>
        </w:rPr>
      </w:pPr>
      <w:r w:rsidRPr="00AE5EB2">
        <w:rPr>
          <w:rFonts w:ascii="Times New Roman" w:hAnsi="Times New Roman"/>
          <w:sz w:val="24"/>
          <w:szCs w:val="24"/>
          <w:lang w:eastAsia="cs-CZ"/>
        </w:rPr>
        <w:t xml:space="preserve">a práce na aktualizaci inventarizace, které musí být dokončeny do konce roku 2025. </w:t>
      </w:r>
    </w:p>
    <w:p w14:paraId="4E4F270E" w14:textId="7DED7C99" w:rsidR="00170D51" w:rsidRPr="00AE5EB2" w:rsidRDefault="00170D51" w:rsidP="00170D51">
      <w:pPr>
        <w:pStyle w:val="Odstavecseseznamem"/>
        <w:spacing w:line="240" w:lineRule="auto"/>
        <w:ind w:left="1287"/>
        <w:jc w:val="both"/>
        <w:rPr>
          <w:rFonts w:ascii="Times New Roman" w:hAnsi="Times New Roman"/>
          <w:sz w:val="24"/>
          <w:szCs w:val="24"/>
          <w:lang w:eastAsia="cs-CZ"/>
        </w:rPr>
      </w:pPr>
      <w:r w:rsidRPr="00AE5EB2">
        <w:rPr>
          <w:rFonts w:ascii="Times New Roman" w:hAnsi="Times New Roman"/>
          <w:sz w:val="24"/>
          <w:szCs w:val="24"/>
          <w:lang w:eastAsia="cs-CZ"/>
        </w:rPr>
        <w:t xml:space="preserve">Pro zpracování inventarizace jsou k dispozici data pro hodnocení ekologického a chemického stavu útvarů povrchových vod. K posouzení </w:t>
      </w:r>
      <w:r w:rsidR="000F7739">
        <w:rPr>
          <w:rFonts w:ascii="Times New Roman" w:hAnsi="Times New Roman"/>
          <w:sz w:val="24"/>
          <w:szCs w:val="24"/>
          <w:lang w:eastAsia="cs-CZ"/>
        </w:rPr>
        <w:t>množství</w:t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F7739">
        <w:rPr>
          <w:rFonts w:ascii="Times New Roman" w:hAnsi="Times New Roman"/>
          <w:sz w:val="24"/>
          <w:szCs w:val="24"/>
          <w:lang w:eastAsia="cs-CZ"/>
        </w:rPr>
        <w:br/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a chemického stavu útvarů podzemních vod budou pro návrh čtvrtého plánovací období hodnocení včas dokončena.  </w:t>
      </w:r>
    </w:p>
    <w:p w14:paraId="4E4EB31D" w14:textId="2F964F54" w:rsidR="00170D51" w:rsidRPr="00AE5EB2" w:rsidRDefault="00170D51" w:rsidP="002E79C3">
      <w:pPr>
        <w:pStyle w:val="Odstavecseseznamem"/>
        <w:spacing w:line="240" w:lineRule="auto"/>
        <w:ind w:left="1287"/>
        <w:jc w:val="both"/>
        <w:rPr>
          <w:rFonts w:ascii="Times New Roman" w:hAnsi="Times New Roman"/>
          <w:sz w:val="24"/>
          <w:szCs w:val="24"/>
          <w:lang w:eastAsia="cs-CZ"/>
        </w:rPr>
      </w:pPr>
      <w:r w:rsidRPr="00AE5EB2">
        <w:rPr>
          <w:rFonts w:ascii="Times New Roman" w:hAnsi="Times New Roman"/>
          <w:sz w:val="24"/>
          <w:szCs w:val="24"/>
          <w:lang w:eastAsia="cs-CZ"/>
        </w:rPr>
        <w:t xml:space="preserve">Mapování struktury vodních toků provedl </w:t>
      </w:r>
      <w:r w:rsidR="002E79C3" w:rsidRPr="00AE5EB2">
        <w:rPr>
          <w:rFonts w:ascii="Times New Roman" w:hAnsi="Times New Roman"/>
          <w:sz w:val="24"/>
          <w:szCs w:val="24"/>
        </w:rPr>
        <w:t>Bavorský zemský úřad pro životní prostředí (</w:t>
      </w:r>
      <w:proofErr w:type="spellStart"/>
      <w:r w:rsidR="002E79C3" w:rsidRPr="00AE5EB2">
        <w:rPr>
          <w:rFonts w:ascii="Times New Roman" w:hAnsi="Times New Roman"/>
          <w:sz w:val="24"/>
          <w:szCs w:val="24"/>
        </w:rPr>
        <w:t>Bayerisches</w:t>
      </w:r>
      <w:proofErr w:type="spellEnd"/>
      <w:r w:rsidR="002E79C3" w:rsidRPr="00AE5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9C3" w:rsidRPr="00AE5EB2">
        <w:rPr>
          <w:rFonts w:ascii="Times New Roman" w:hAnsi="Times New Roman"/>
          <w:sz w:val="24"/>
          <w:szCs w:val="24"/>
        </w:rPr>
        <w:t>Landesamt</w:t>
      </w:r>
      <w:proofErr w:type="spellEnd"/>
      <w:r w:rsidR="002E79C3" w:rsidRPr="00AE5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9C3" w:rsidRPr="00AE5EB2">
        <w:rPr>
          <w:rFonts w:ascii="Times New Roman" w:hAnsi="Times New Roman"/>
          <w:sz w:val="24"/>
          <w:szCs w:val="24"/>
        </w:rPr>
        <w:t>für</w:t>
      </w:r>
      <w:proofErr w:type="spellEnd"/>
      <w:r w:rsidR="002E79C3" w:rsidRPr="00AE5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9C3" w:rsidRPr="00AE5EB2">
        <w:rPr>
          <w:rFonts w:ascii="Times New Roman" w:hAnsi="Times New Roman"/>
          <w:sz w:val="24"/>
          <w:szCs w:val="24"/>
        </w:rPr>
        <w:t>Umwelt</w:t>
      </w:r>
      <w:proofErr w:type="spellEnd"/>
      <w:r w:rsidR="002E79C3" w:rsidRPr="00AE5EB2">
        <w:rPr>
          <w:rFonts w:ascii="Times New Roman" w:hAnsi="Times New Roman"/>
          <w:sz w:val="24"/>
          <w:szCs w:val="24"/>
        </w:rPr>
        <w:t xml:space="preserve">) </w:t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v období od října 2023 do dubna 2024. Zahrnuje také průběh jedenácti </w:t>
      </w:r>
      <w:r w:rsidR="002E79C3" w:rsidRPr="00AE5EB2">
        <w:rPr>
          <w:rFonts w:ascii="Times New Roman" w:hAnsi="Times New Roman"/>
          <w:sz w:val="24"/>
          <w:szCs w:val="24"/>
          <w:lang w:eastAsia="cs-CZ"/>
        </w:rPr>
        <w:t xml:space="preserve">vodních toků </w:t>
      </w:r>
      <w:r w:rsidRPr="00AE5EB2">
        <w:rPr>
          <w:rFonts w:ascii="Times New Roman" w:hAnsi="Times New Roman"/>
          <w:sz w:val="24"/>
          <w:szCs w:val="24"/>
          <w:lang w:eastAsia="cs-CZ"/>
        </w:rPr>
        <w:t xml:space="preserve">na českém území, které jsou součástí přeshraničních vodních útvarů </w:t>
      </w:r>
      <w:r w:rsidR="002E79C3" w:rsidRPr="00AE5EB2">
        <w:rPr>
          <w:rFonts w:ascii="Times New Roman" w:hAnsi="Times New Roman"/>
          <w:sz w:val="24"/>
          <w:szCs w:val="24"/>
          <w:lang w:eastAsia="cs-CZ"/>
        </w:rPr>
        <w:t xml:space="preserve">povrchových vod </w:t>
      </w:r>
      <w:r w:rsidR="005E75C8">
        <w:rPr>
          <w:rFonts w:ascii="Times New Roman" w:hAnsi="Times New Roman"/>
          <w:sz w:val="24"/>
          <w:szCs w:val="24"/>
          <w:lang w:eastAsia="cs-CZ"/>
        </w:rPr>
        <w:t>v </w:t>
      </w:r>
      <w:r w:rsidRPr="00AE5EB2">
        <w:rPr>
          <w:rFonts w:ascii="Times New Roman" w:hAnsi="Times New Roman"/>
          <w:sz w:val="24"/>
          <w:szCs w:val="24"/>
          <w:lang w:eastAsia="cs-CZ"/>
        </w:rPr>
        <w:t>bavorsk</w:t>
      </w:r>
      <w:r w:rsidR="005E75C8">
        <w:rPr>
          <w:rFonts w:ascii="Times New Roman" w:hAnsi="Times New Roman"/>
          <w:sz w:val="24"/>
          <w:szCs w:val="24"/>
          <w:lang w:eastAsia="cs-CZ"/>
        </w:rPr>
        <w:t>é gesci</w:t>
      </w:r>
      <w:r w:rsidRPr="00AE5EB2">
        <w:rPr>
          <w:rFonts w:ascii="Times New Roman" w:hAnsi="Times New Roman"/>
          <w:sz w:val="24"/>
          <w:szCs w:val="24"/>
          <w:lang w:eastAsia="cs-CZ"/>
        </w:rPr>
        <w:t>.</w:t>
      </w:r>
    </w:p>
    <w:p w14:paraId="64561C01" w14:textId="79D47C9F" w:rsidR="000C4AEE" w:rsidRPr="00AE5EB2" w:rsidRDefault="00BA7DF3" w:rsidP="000C4AEE">
      <w:pPr>
        <w:numPr>
          <w:ilvl w:val="0"/>
          <w:numId w:val="5"/>
        </w:numPr>
        <w:suppressAutoHyphens/>
        <w:autoSpaceDE w:val="0"/>
        <w:jc w:val="both"/>
        <w:rPr>
          <w:rFonts w:ascii="Times New Roman" w:hAnsi="Times New Roman"/>
          <w:szCs w:val="24"/>
          <w:lang w:val="cs-CZ"/>
        </w:rPr>
      </w:pPr>
      <w:r w:rsidRPr="00AE5EB2">
        <w:rPr>
          <w:rFonts w:ascii="Times New Roman" w:hAnsi="Times New Roman"/>
          <w:szCs w:val="24"/>
          <w:lang w:val="cs-CZ"/>
        </w:rPr>
        <w:lastRenderedPageBreak/>
        <w:t xml:space="preserve">V České republice jsou průběžně plněna opatření obsažená v plánech povodí pro roky </w:t>
      </w:r>
      <w:proofErr w:type="gramStart"/>
      <w:r w:rsidRPr="00AE5EB2">
        <w:rPr>
          <w:rFonts w:ascii="Times New Roman" w:hAnsi="Times New Roman"/>
          <w:szCs w:val="24"/>
          <w:lang w:val="cs-CZ"/>
        </w:rPr>
        <w:t>2022 – 2027</w:t>
      </w:r>
      <w:proofErr w:type="gramEnd"/>
      <w:r w:rsidRPr="00AE5EB2">
        <w:rPr>
          <w:rFonts w:ascii="Times New Roman" w:hAnsi="Times New Roman"/>
          <w:szCs w:val="24"/>
          <w:lang w:val="cs-CZ"/>
        </w:rPr>
        <w:t xml:space="preserve">. Probíhají přípravné práce pro zpracování 4. plánů povodí (národních plánů povodí a plánů dílčích povodí). V jejich rámci byl připraven a s veřejností projednán časový plán a program prací. Během roku 2025 probíhá hodnocení stavu vodních útvarů povrchových vod za tříletí </w:t>
      </w:r>
      <w:proofErr w:type="gramStart"/>
      <w:r w:rsidRPr="00AE5EB2">
        <w:rPr>
          <w:rFonts w:ascii="Times New Roman" w:hAnsi="Times New Roman"/>
          <w:szCs w:val="24"/>
          <w:lang w:val="cs-CZ"/>
        </w:rPr>
        <w:t>2022 - 2024</w:t>
      </w:r>
      <w:proofErr w:type="gramEnd"/>
      <w:r w:rsidRPr="00AE5EB2">
        <w:rPr>
          <w:rFonts w:ascii="Times New Roman" w:hAnsi="Times New Roman"/>
          <w:szCs w:val="24"/>
          <w:lang w:val="cs-CZ"/>
        </w:rPr>
        <w:t xml:space="preserve"> </w:t>
      </w:r>
      <w:r w:rsidR="004B4359">
        <w:rPr>
          <w:rFonts w:ascii="Times New Roman" w:hAnsi="Times New Roman"/>
          <w:szCs w:val="24"/>
          <w:lang w:val="cs-CZ"/>
        </w:rPr>
        <w:br/>
      </w:r>
      <w:r w:rsidRPr="00AE5EB2">
        <w:rPr>
          <w:rFonts w:ascii="Times New Roman" w:hAnsi="Times New Roman"/>
          <w:szCs w:val="24"/>
          <w:lang w:val="cs-CZ"/>
        </w:rPr>
        <w:t xml:space="preserve">a podzemních vod za šestiletí </w:t>
      </w:r>
      <w:proofErr w:type="gramStart"/>
      <w:r w:rsidRPr="00AE5EB2">
        <w:rPr>
          <w:rFonts w:ascii="Times New Roman" w:hAnsi="Times New Roman"/>
          <w:szCs w:val="24"/>
          <w:lang w:val="cs-CZ"/>
        </w:rPr>
        <w:t>2019 – 2024</w:t>
      </w:r>
      <w:proofErr w:type="gramEnd"/>
      <w:r w:rsidR="000C4AEE" w:rsidRPr="00AE5EB2">
        <w:rPr>
          <w:rFonts w:ascii="Times New Roman" w:hAnsi="Times New Roman"/>
          <w:szCs w:val="24"/>
          <w:lang w:val="cs-CZ"/>
        </w:rPr>
        <w:t xml:space="preserve">. </w:t>
      </w:r>
      <w:proofErr w:type="spellStart"/>
      <w:r w:rsidR="000C4AEE" w:rsidRPr="00AE5EB2">
        <w:rPr>
          <w:rFonts w:ascii="Times New Roman" w:hAnsi="Times New Roman"/>
          <w:szCs w:val="24"/>
        </w:rPr>
        <w:t>Výsledky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hodnocení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stavu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vodních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útvarů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povrchových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vod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budou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k </w:t>
      </w:r>
      <w:proofErr w:type="spellStart"/>
      <w:r w:rsidR="000C4AEE" w:rsidRPr="00AE5EB2">
        <w:rPr>
          <w:rFonts w:ascii="Times New Roman" w:hAnsi="Times New Roman"/>
          <w:szCs w:val="24"/>
        </w:rPr>
        <w:t>dispozici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do 31. </w:t>
      </w:r>
      <w:proofErr w:type="spellStart"/>
      <w:r w:rsidR="000C4AEE" w:rsidRPr="00AE5EB2">
        <w:rPr>
          <w:rFonts w:ascii="Times New Roman" w:hAnsi="Times New Roman"/>
          <w:szCs w:val="24"/>
        </w:rPr>
        <w:t>října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2025. </w:t>
      </w:r>
      <w:proofErr w:type="spellStart"/>
      <w:r w:rsidR="000C4AEE" w:rsidRPr="00AE5EB2">
        <w:rPr>
          <w:rFonts w:ascii="Times New Roman" w:hAnsi="Times New Roman"/>
          <w:szCs w:val="24"/>
        </w:rPr>
        <w:t>Výsledky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hodnocení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stavu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vodních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útvarů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podzemních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vod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mají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být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k </w:t>
      </w:r>
      <w:proofErr w:type="spellStart"/>
      <w:r w:rsidR="000C4AEE" w:rsidRPr="00AE5EB2">
        <w:rPr>
          <w:rFonts w:ascii="Times New Roman" w:hAnsi="Times New Roman"/>
          <w:szCs w:val="24"/>
        </w:rPr>
        <w:t>dispozici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do </w:t>
      </w:r>
      <w:proofErr w:type="spellStart"/>
      <w:r w:rsidR="000C4AEE" w:rsidRPr="00AE5EB2">
        <w:rPr>
          <w:rFonts w:ascii="Times New Roman" w:hAnsi="Times New Roman"/>
          <w:szCs w:val="24"/>
        </w:rPr>
        <w:t>konce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</w:t>
      </w:r>
      <w:proofErr w:type="spellStart"/>
      <w:r w:rsidR="000C4AEE" w:rsidRPr="00AE5EB2">
        <w:rPr>
          <w:rFonts w:ascii="Times New Roman" w:hAnsi="Times New Roman"/>
          <w:szCs w:val="24"/>
        </w:rPr>
        <w:t>roku</w:t>
      </w:r>
      <w:proofErr w:type="spellEnd"/>
      <w:r w:rsidR="000C4AEE" w:rsidRPr="00AE5EB2">
        <w:rPr>
          <w:rFonts w:ascii="Times New Roman" w:hAnsi="Times New Roman"/>
          <w:szCs w:val="24"/>
        </w:rPr>
        <w:t xml:space="preserve"> 2025.</w:t>
      </w:r>
      <w:r w:rsidR="002E3567">
        <w:rPr>
          <w:rFonts w:ascii="Times New Roman" w:hAnsi="Times New Roman"/>
          <w:szCs w:val="24"/>
        </w:rPr>
        <w:t xml:space="preserve"> </w:t>
      </w:r>
      <w:r w:rsidRPr="00AE5EB2">
        <w:rPr>
          <w:rFonts w:ascii="Times New Roman" w:hAnsi="Times New Roman"/>
          <w:szCs w:val="24"/>
          <w:lang w:val="cs-CZ"/>
        </w:rPr>
        <w:t xml:space="preserve">Byly připraveny přehledy významných vodohospodářských problémů na úrovni dílčích povodí. V současnosti jsou vytvářeny předběžné přehledy významných problémů nakládání s vodami, zjištěných </w:t>
      </w:r>
      <w:r w:rsidR="00C7136F" w:rsidRPr="007B49F1">
        <w:rPr>
          <w:rFonts w:ascii="Times New Roman" w:hAnsi="Times New Roman"/>
          <w:szCs w:val="24"/>
          <w:lang w:val="cs-CZ"/>
        </w:rPr>
        <w:t xml:space="preserve">v české </w:t>
      </w:r>
      <w:r w:rsidRPr="00C7136F">
        <w:rPr>
          <w:rFonts w:ascii="Times New Roman" w:hAnsi="Times New Roman"/>
          <w:szCs w:val="24"/>
          <w:lang w:val="cs-CZ"/>
        </w:rPr>
        <w:t xml:space="preserve">části </w:t>
      </w:r>
      <w:r w:rsidRPr="00AE5EB2">
        <w:rPr>
          <w:rFonts w:ascii="Times New Roman" w:hAnsi="Times New Roman"/>
          <w:szCs w:val="24"/>
          <w:lang w:val="cs-CZ"/>
        </w:rPr>
        <w:t>mezinárodní</w:t>
      </w:r>
      <w:r w:rsidR="007B49F1">
        <w:rPr>
          <w:rFonts w:ascii="Times New Roman" w:hAnsi="Times New Roman"/>
          <w:szCs w:val="24"/>
          <w:lang w:val="cs-CZ"/>
        </w:rPr>
        <w:t>ch</w:t>
      </w:r>
      <w:r w:rsidRPr="00AE5EB2">
        <w:rPr>
          <w:rFonts w:ascii="Times New Roman" w:hAnsi="Times New Roman"/>
          <w:szCs w:val="24"/>
          <w:lang w:val="cs-CZ"/>
        </w:rPr>
        <w:t xml:space="preserve"> oblast</w:t>
      </w:r>
      <w:r w:rsidR="007B49F1">
        <w:rPr>
          <w:rFonts w:ascii="Times New Roman" w:hAnsi="Times New Roman"/>
          <w:szCs w:val="24"/>
          <w:lang w:val="cs-CZ"/>
        </w:rPr>
        <w:t>í</w:t>
      </w:r>
      <w:r w:rsidRPr="00AE5EB2">
        <w:rPr>
          <w:rFonts w:ascii="Times New Roman" w:hAnsi="Times New Roman"/>
          <w:szCs w:val="24"/>
          <w:lang w:val="cs-CZ"/>
        </w:rPr>
        <w:t xml:space="preserve"> povodí Labe/Odry/Dunaje, které by měly být zveřejněny k připomínkám veřejnosti a uživatelů vody nejspíše v období </w:t>
      </w:r>
      <w:r w:rsidR="004B4359">
        <w:rPr>
          <w:rFonts w:ascii="Times New Roman" w:hAnsi="Times New Roman"/>
          <w:szCs w:val="24"/>
          <w:lang w:val="cs-CZ"/>
        </w:rPr>
        <w:t xml:space="preserve">od </w:t>
      </w:r>
      <w:r w:rsidRPr="00AE5EB2">
        <w:rPr>
          <w:rFonts w:ascii="Times New Roman" w:hAnsi="Times New Roman"/>
          <w:szCs w:val="24"/>
          <w:lang w:val="cs-CZ"/>
        </w:rPr>
        <w:t xml:space="preserve">1. listopadu </w:t>
      </w:r>
      <w:proofErr w:type="gramStart"/>
      <w:r w:rsidRPr="00AE5EB2">
        <w:rPr>
          <w:rFonts w:ascii="Times New Roman" w:hAnsi="Times New Roman"/>
          <w:szCs w:val="24"/>
          <w:lang w:val="cs-CZ"/>
        </w:rPr>
        <w:t>2025 – 30</w:t>
      </w:r>
      <w:proofErr w:type="gramEnd"/>
      <w:r w:rsidRPr="00AE5EB2">
        <w:rPr>
          <w:rFonts w:ascii="Times New Roman" w:hAnsi="Times New Roman"/>
          <w:szCs w:val="24"/>
          <w:lang w:val="cs-CZ"/>
        </w:rPr>
        <w:t>. dubna 2026.</w:t>
      </w:r>
    </w:p>
    <w:p w14:paraId="1F8170AE" w14:textId="7678BCFB" w:rsidR="00BA7DF3" w:rsidRPr="00AE5EB2" w:rsidRDefault="00BA7DF3" w:rsidP="0005455D">
      <w:pPr>
        <w:suppressAutoHyphens/>
        <w:autoSpaceDE w:val="0"/>
        <w:ind w:left="1287"/>
        <w:jc w:val="both"/>
        <w:rPr>
          <w:rFonts w:ascii="Times New Roman" w:hAnsi="Times New Roman"/>
          <w:szCs w:val="24"/>
          <w:lang w:val="cs-CZ"/>
        </w:rPr>
      </w:pPr>
      <w:r w:rsidRPr="00AE5EB2">
        <w:rPr>
          <w:rFonts w:ascii="Times New Roman" w:hAnsi="Times New Roman"/>
          <w:szCs w:val="24"/>
          <w:lang w:val="cs-CZ"/>
        </w:rPr>
        <w:t xml:space="preserve">Dne 30. června 2025 byla certifikována metodika hodnocení </w:t>
      </w:r>
      <w:proofErr w:type="spellStart"/>
      <w:r w:rsidRPr="00AE5EB2">
        <w:rPr>
          <w:rFonts w:ascii="Times New Roman" w:hAnsi="Times New Roman"/>
          <w:szCs w:val="24"/>
          <w:lang w:val="cs-CZ"/>
        </w:rPr>
        <w:t>hydromorfologie</w:t>
      </w:r>
      <w:proofErr w:type="spellEnd"/>
      <w:r w:rsidRPr="00AE5EB2">
        <w:rPr>
          <w:rFonts w:ascii="Times New Roman" w:hAnsi="Times New Roman"/>
          <w:szCs w:val="24"/>
          <w:lang w:val="cs-CZ"/>
        </w:rPr>
        <w:t xml:space="preserve"> vodních toků. Z časových důvodů se však při pořizování 4. plánů povodí bude postupovat podle před</w:t>
      </w:r>
      <w:r w:rsidR="00A73D97">
        <w:rPr>
          <w:rFonts w:ascii="Times New Roman" w:hAnsi="Times New Roman"/>
          <w:szCs w:val="24"/>
          <w:lang w:val="cs-CZ"/>
        </w:rPr>
        <w:t>chozího</w:t>
      </w:r>
      <w:r w:rsidRPr="00AE5EB2">
        <w:rPr>
          <w:rFonts w:ascii="Times New Roman" w:hAnsi="Times New Roman"/>
          <w:szCs w:val="24"/>
          <w:lang w:val="cs-CZ"/>
        </w:rPr>
        <w:t xml:space="preserve"> zjednodušeného pracovního postupu. Plné využití metodiky se předpokládá až v následujícím plánovacím období.</w:t>
      </w:r>
    </w:p>
    <w:p w14:paraId="239BDE10" w14:textId="70049A36" w:rsidR="00B75AE1" w:rsidRPr="00AE5EB2" w:rsidRDefault="00B45A07" w:rsidP="004E3B6F">
      <w:pPr>
        <w:suppressAutoHyphens/>
        <w:autoSpaceDE w:val="0"/>
        <w:autoSpaceDN w:val="0"/>
        <w:adjustRightInd w:val="0"/>
        <w:spacing w:before="240" w:after="240"/>
        <w:ind w:left="540"/>
        <w:jc w:val="both"/>
        <w:rPr>
          <w:rFonts w:ascii="Times New Roman" w:hAnsi="Times New Roman"/>
          <w:szCs w:val="24"/>
          <w:lang w:val="cs-CZ"/>
        </w:rPr>
      </w:pPr>
      <w:r w:rsidRPr="00AE5EB2">
        <w:rPr>
          <w:rFonts w:ascii="Times New Roman" w:hAnsi="Times New Roman"/>
          <w:szCs w:val="24"/>
          <w:lang w:val="cs-CZ"/>
        </w:rPr>
        <w:t>Komise vzala ohledně Stálého výboru Sasko na vědomí následující stav:</w:t>
      </w:r>
    </w:p>
    <w:p w14:paraId="6C8813A7" w14:textId="0D7D6AF7" w:rsidR="003C67AD" w:rsidRPr="00AE5EB2" w:rsidRDefault="00B75AE1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Style w:val="jlqj4b"/>
          <w:rFonts w:ascii="Times New Roman" w:hAnsi="Times New Roman"/>
          <w:sz w:val="24"/>
          <w:szCs w:val="24"/>
        </w:rPr>
      </w:pPr>
      <w:r w:rsidRPr="00AE5EB2">
        <w:rPr>
          <w:rStyle w:val="jlqj4b"/>
          <w:rFonts w:ascii="Times New Roman" w:hAnsi="Times New Roman"/>
          <w:sz w:val="24"/>
          <w:szCs w:val="24"/>
        </w:rPr>
        <w:t xml:space="preserve">Odborníci </w:t>
      </w:r>
      <w:r w:rsidRPr="00AE5EB2">
        <w:rPr>
          <w:rFonts w:ascii="Times New Roman" w:hAnsi="Times New Roman"/>
          <w:sz w:val="24"/>
          <w:szCs w:val="24"/>
          <w:lang w:bidi="cs-CZ"/>
        </w:rPr>
        <w:t>pro otázky jakosti vod obou stran (dále jen odborníci obou stran)</w:t>
      </w:r>
      <w:r w:rsidR="00D61506" w:rsidRPr="00AE5EB2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C775C1" w:rsidRPr="00AE5EB2">
        <w:rPr>
          <w:rFonts w:ascii="Times New Roman" w:hAnsi="Times New Roman"/>
          <w:sz w:val="24"/>
          <w:szCs w:val="24"/>
          <w:lang w:bidi="cs-CZ"/>
        </w:rPr>
        <w:t xml:space="preserve">projednali prostřednictvím </w:t>
      </w:r>
      <w:r w:rsidR="001F5FDA" w:rsidRPr="00AE5EB2">
        <w:rPr>
          <w:rStyle w:val="jlqj4b"/>
          <w:rFonts w:ascii="Times New Roman" w:hAnsi="Times New Roman"/>
          <w:sz w:val="24"/>
          <w:szCs w:val="24"/>
        </w:rPr>
        <w:t>e-mailov</w:t>
      </w:r>
      <w:r w:rsidR="00C775C1" w:rsidRPr="00AE5EB2">
        <w:rPr>
          <w:rStyle w:val="jlqj4b"/>
          <w:rFonts w:ascii="Times New Roman" w:hAnsi="Times New Roman"/>
          <w:sz w:val="24"/>
          <w:szCs w:val="24"/>
        </w:rPr>
        <w:t>é</w:t>
      </w:r>
      <w:r w:rsidR="001F5FDA" w:rsidRPr="00AE5EB2">
        <w:rPr>
          <w:rStyle w:val="jlqj4b"/>
          <w:rFonts w:ascii="Times New Roman" w:hAnsi="Times New Roman"/>
          <w:sz w:val="24"/>
          <w:szCs w:val="24"/>
        </w:rPr>
        <w:t xml:space="preserve"> komunikac</w:t>
      </w:r>
      <w:r w:rsidR="00C775C1" w:rsidRPr="00AE5EB2">
        <w:rPr>
          <w:rStyle w:val="jlqj4b"/>
          <w:rFonts w:ascii="Times New Roman" w:hAnsi="Times New Roman"/>
          <w:sz w:val="24"/>
          <w:szCs w:val="24"/>
        </w:rPr>
        <w:t>e</w:t>
      </w:r>
      <w:r w:rsidR="001F5FDA" w:rsidRPr="00AE5EB2">
        <w:rPr>
          <w:rStyle w:val="jlqj4b"/>
          <w:rFonts w:ascii="Times New Roman" w:hAnsi="Times New Roman"/>
          <w:sz w:val="24"/>
          <w:szCs w:val="24"/>
        </w:rPr>
        <w:t xml:space="preserve"> a </w:t>
      </w:r>
      <w:r w:rsidR="00C775C1" w:rsidRPr="00AE5EB2">
        <w:rPr>
          <w:rStyle w:val="jlqj4b"/>
          <w:rFonts w:ascii="Times New Roman" w:hAnsi="Times New Roman"/>
          <w:sz w:val="24"/>
          <w:szCs w:val="24"/>
        </w:rPr>
        <w:t xml:space="preserve">na jednáních ve dnech </w:t>
      </w:r>
      <w:r w:rsidR="00EC7B98" w:rsidRPr="00AE5EB2">
        <w:rPr>
          <w:rFonts w:ascii="Times New Roman" w:hAnsi="Times New Roman"/>
          <w:sz w:val="24"/>
          <w:szCs w:val="24"/>
        </w:rPr>
        <w:t>22</w:t>
      </w:r>
      <w:r w:rsidR="001F5FDA" w:rsidRPr="00AE5EB2">
        <w:rPr>
          <w:rFonts w:ascii="Times New Roman" w:hAnsi="Times New Roman"/>
          <w:sz w:val="24"/>
          <w:szCs w:val="24"/>
        </w:rPr>
        <w:t xml:space="preserve">. až </w:t>
      </w:r>
      <w:r w:rsidR="00276F69" w:rsidRPr="00AE5EB2">
        <w:rPr>
          <w:rFonts w:ascii="Times New Roman" w:hAnsi="Times New Roman"/>
          <w:sz w:val="24"/>
          <w:szCs w:val="24"/>
        </w:rPr>
        <w:t>2</w:t>
      </w:r>
      <w:r w:rsidR="00EC7B98" w:rsidRPr="00AE5EB2">
        <w:rPr>
          <w:rFonts w:ascii="Times New Roman" w:hAnsi="Times New Roman"/>
          <w:sz w:val="24"/>
          <w:szCs w:val="24"/>
        </w:rPr>
        <w:t>3</w:t>
      </w:r>
      <w:r w:rsidR="001F5FDA" w:rsidRPr="00AE5EB2">
        <w:rPr>
          <w:rFonts w:ascii="Times New Roman" w:hAnsi="Times New Roman"/>
          <w:sz w:val="24"/>
          <w:szCs w:val="24"/>
        </w:rPr>
        <w:t xml:space="preserve">. </w:t>
      </w:r>
      <w:r w:rsidR="00EC7B98" w:rsidRPr="00AE5EB2">
        <w:rPr>
          <w:rFonts w:ascii="Times New Roman" w:hAnsi="Times New Roman"/>
          <w:sz w:val="24"/>
          <w:szCs w:val="24"/>
        </w:rPr>
        <w:t>října</w:t>
      </w:r>
      <w:r w:rsidR="001F5FDA" w:rsidRPr="00AE5EB2">
        <w:rPr>
          <w:rFonts w:ascii="Times New Roman" w:hAnsi="Times New Roman"/>
          <w:sz w:val="24"/>
          <w:szCs w:val="24"/>
        </w:rPr>
        <w:t xml:space="preserve"> 202</w:t>
      </w:r>
      <w:r w:rsidR="00EC7B98" w:rsidRPr="00AE5EB2">
        <w:rPr>
          <w:rFonts w:ascii="Times New Roman" w:hAnsi="Times New Roman"/>
          <w:sz w:val="24"/>
          <w:szCs w:val="24"/>
        </w:rPr>
        <w:t>4</w:t>
      </w:r>
      <w:r w:rsidR="001F5FDA" w:rsidRPr="00AE5EB2">
        <w:rPr>
          <w:rFonts w:ascii="Times New Roman" w:hAnsi="Times New Roman"/>
          <w:sz w:val="24"/>
          <w:szCs w:val="24"/>
        </w:rPr>
        <w:t xml:space="preserve"> a </w:t>
      </w:r>
      <w:r w:rsidR="00EC7B98" w:rsidRPr="00AE5EB2">
        <w:rPr>
          <w:rFonts w:ascii="Times New Roman" w:hAnsi="Times New Roman"/>
          <w:sz w:val="24"/>
          <w:szCs w:val="24"/>
        </w:rPr>
        <w:t>15</w:t>
      </w:r>
      <w:r w:rsidR="001F5FDA" w:rsidRPr="00AE5EB2">
        <w:rPr>
          <w:rFonts w:ascii="Times New Roman" w:hAnsi="Times New Roman"/>
          <w:sz w:val="24"/>
          <w:szCs w:val="24"/>
        </w:rPr>
        <w:t xml:space="preserve">. až </w:t>
      </w:r>
      <w:r w:rsidR="00EC7B98" w:rsidRPr="00AE5EB2">
        <w:rPr>
          <w:rFonts w:ascii="Times New Roman" w:hAnsi="Times New Roman"/>
          <w:sz w:val="24"/>
          <w:szCs w:val="24"/>
        </w:rPr>
        <w:t>16</w:t>
      </w:r>
      <w:r w:rsidR="001F5FDA" w:rsidRPr="00AE5EB2">
        <w:rPr>
          <w:rFonts w:ascii="Times New Roman" w:hAnsi="Times New Roman"/>
          <w:sz w:val="24"/>
          <w:szCs w:val="24"/>
        </w:rPr>
        <w:t>. dubna 202</w:t>
      </w:r>
      <w:r w:rsidR="00EC7B98" w:rsidRPr="00AE5EB2">
        <w:rPr>
          <w:rFonts w:ascii="Times New Roman" w:hAnsi="Times New Roman"/>
          <w:sz w:val="24"/>
          <w:szCs w:val="24"/>
        </w:rPr>
        <w:t>5</w:t>
      </w:r>
      <w:r w:rsidR="001F5FDA" w:rsidRPr="00AE5EB2">
        <w:rPr>
          <w:rFonts w:ascii="Times New Roman" w:hAnsi="Times New Roman"/>
          <w:sz w:val="24"/>
          <w:szCs w:val="24"/>
        </w:rPr>
        <w:t xml:space="preserve"> </w:t>
      </w:r>
      <w:r w:rsidR="001F5FDA" w:rsidRPr="00AE5EB2">
        <w:rPr>
          <w:rStyle w:val="jlqj4b"/>
          <w:rFonts w:ascii="Times New Roman" w:hAnsi="Times New Roman"/>
          <w:sz w:val="24"/>
          <w:szCs w:val="24"/>
        </w:rPr>
        <w:t>otáz</w:t>
      </w:r>
      <w:r w:rsidR="00C775C1" w:rsidRPr="00AE5EB2">
        <w:rPr>
          <w:rStyle w:val="jlqj4b"/>
          <w:rFonts w:ascii="Times New Roman" w:hAnsi="Times New Roman"/>
          <w:sz w:val="24"/>
          <w:szCs w:val="24"/>
        </w:rPr>
        <w:t>ky</w:t>
      </w:r>
      <w:r w:rsidR="001F5FDA" w:rsidRPr="00AE5EB2">
        <w:rPr>
          <w:rStyle w:val="jlqj4b"/>
          <w:rFonts w:ascii="Times New Roman" w:hAnsi="Times New Roman"/>
          <w:sz w:val="24"/>
          <w:szCs w:val="24"/>
        </w:rPr>
        <w:t xml:space="preserve"> implementace Rámcové směrnice pro přeshraniční útvary povrchových vod.</w:t>
      </w:r>
    </w:p>
    <w:p w14:paraId="0AFE5DA6" w14:textId="2CC15F45" w:rsidR="001A3654" w:rsidRPr="00AE5EB2" w:rsidRDefault="001A3654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5EB2">
        <w:rPr>
          <w:rFonts w:ascii="Times New Roman" w:hAnsi="Times New Roman"/>
          <w:bCs/>
          <w:sz w:val="24"/>
          <w:szCs w:val="24"/>
        </w:rPr>
        <w:t>Projekt AKWA – „Dopady změny klimatu na přeshraniční vodní útvary na česko-saské hranici“ je úspěšně řešen. Doba trvání projektu je rozložena na 3 roky (01/</w:t>
      </w:r>
      <w:proofErr w:type="gramStart"/>
      <w:r w:rsidRPr="00AE5EB2">
        <w:rPr>
          <w:rFonts w:ascii="Times New Roman" w:hAnsi="Times New Roman"/>
          <w:bCs/>
          <w:sz w:val="24"/>
          <w:szCs w:val="24"/>
        </w:rPr>
        <w:t>2024 – 12</w:t>
      </w:r>
      <w:proofErr w:type="gramEnd"/>
      <w:r w:rsidRPr="00AE5EB2">
        <w:rPr>
          <w:rFonts w:ascii="Times New Roman" w:hAnsi="Times New Roman"/>
          <w:bCs/>
          <w:sz w:val="24"/>
          <w:szCs w:val="24"/>
        </w:rPr>
        <w:t>/2026). Hlavními cíli projektu jsou zlepšení stavu 6 vybraných příhraničních a přeshraničních vodních toků (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Mandava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Mandau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Lužnička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Lausur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, Spréva/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Spree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Rožanský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 potok/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Rosenbach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, Jiříkovský potok/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Georgswalder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 Bach a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Polava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Pöhlbach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) a zvýšení odolnosti vůči změně klimatu.</w:t>
      </w:r>
    </w:p>
    <w:p w14:paraId="5B5B69AB" w14:textId="05F55F24" w:rsidR="001A3654" w:rsidRPr="00AE5EB2" w:rsidRDefault="001A3654" w:rsidP="004E3B6F">
      <w:pPr>
        <w:pStyle w:val="Odstavecseseznamem"/>
        <w:spacing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  <w:r w:rsidRPr="00AE5EB2">
        <w:rPr>
          <w:rFonts w:ascii="Times New Roman" w:hAnsi="Times New Roman"/>
          <w:bCs/>
          <w:sz w:val="24"/>
          <w:szCs w:val="24"/>
        </w:rPr>
        <w:t xml:space="preserve">Od podzimu 2024 do jara 2025 se konalo již 13 projektových dnů na školách. Dosud se zúčastnily základní školy v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Seifhennersdorfu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, ve Varnsdorfu, ve Vejprtech, v Rumburku, v Hrádku nad Nisou a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Schkola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Oberland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Ebersbach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). </w:t>
      </w:r>
      <w:bookmarkStart w:id="0" w:name="_Hlk211260141"/>
      <w:r w:rsidRPr="00AE5EB2">
        <w:rPr>
          <w:rFonts w:ascii="Times New Roman" w:hAnsi="Times New Roman"/>
          <w:bCs/>
          <w:sz w:val="24"/>
          <w:szCs w:val="24"/>
        </w:rPr>
        <w:t xml:space="preserve">Na podzim 2024 proběhla v rámci 2 workshopů setkání příslušných německých a českých úřadů pro povodí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Polavy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Pöhlbach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 a pro povodí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Mandavy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Mandau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Lužničky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Lausur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 a Sprévy/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Spree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, </w:t>
      </w:r>
      <w:r w:rsidR="00B83BC4" w:rsidRPr="00B83BC4">
        <w:rPr>
          <w:rFonts w:ascii="Times New Roman" w:hAnsi="Times New Roman"/>
          <w:bCs/>
          <w:sz w:val="24"/>
          <w:szCs w:val="24"/>
        </w:rPr>
        <w:t>kde</w:t>
      </w:r>
      <w:r w:rsidRPr="00B83BC4">
        <w:rPr>
          <w:rFonts w:ascii="Times New Roman" w:hAnsi="Times New Roman"/>
          <w:bCs/>
          <w:sz w:val="24"/>
          <w:szCs w:val="24"/>
        </w:rPr>
        <w:t xml:space="preserve"> </w:t>
      </w:r>
      <w:r w:rsidRPr="00AE5EB2">
        <w:rPr>
          <w:rFonts w:ascii="Times New Roman" w:hAnsi="Times New Roman"/>
          <w:bCs/>
          <w:sz w:val="24"/>
          <w:szCs w:val="24"/>
        </w:rPr>
        <w:t xml:space="preserve">proběhly </w:t>
      </w:r>
      <w:proofErr w:type="gramStart"/>
      <w:r w:rsidRPr="00AE5EB2">
        <w:rPr>
          <w:rFonts w:ascii="Times New Roman" w:hAnsi="Times New Roman"/>
          <w:bCs/>
          <w:sz w:val="24"/>
          <w:szCs w:val="24"/>
        </w:rPr>
        <w:t>diskuze</w:t>
      </w:r>
      <w:proofErr w:type="gramEnd"/>
      <w:r w:rsidRPr="00AE5EB2">
        <w:rPr>
          <w:rFonts w:ascii="Times New Roman" w:hAnsi="Times New Roman"/>
          <w:bCs/>
          <w:sz w:val="24"/>
          <w:szCs w:val="24"/>
        </w:rPr>
        <w:t xml:space="preserve"> o stavu vod </w:t>
      </w:r>
      <w:r w:rsidR="004B4359">
        <w:rPr>
          <w:rFonts w:ascii="Times New Roman" w:hAnsi="Times New Roman"/>
          <w:bCs/>
          <w:sz w:val="24"/>
          <w:szCs w:val="24"/>
        </w:rPr>
        <w:br/>
      </w:r>
      <w:r w:rsidRPr="00AE5EB2">
        <w:rPr>
          <w:rFonts w:ascii="Times New Roman" w:hAnsi="Times New Roman"/>
          <w:bCs/>
          <w:sz w:val="24"/>
          <w:szCs w:val="24"/>
        </w:rPr>
        <w:t xml:space="preserve">a společných cílech pro tyto vodní toky. </w:t>
      </w:r>
    </w:p>
    <w:bookmarkEnd w:id="0"/>
    <w:p w14:paraId="5CF1A015" w14:textId="5678BDDD" w:rsidR="001A3654" w:rsidRPr="00AE5EB2" w:rsidRDefault="001A3654" w:rsidP="004E3B6F">
      <w:pPr>
        <w:pStyle w:val="Odstavecseseznamem"/>
        <w:spacing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  <w:r w:rsidRPr="00AE5EB2">
        <w:rPr>
          <w:rFonts w:ascii="Times New Roman" w:hAnsi="Times New Roman"/>
          <w:bCs/>
          <w:sz w:val="24"/>
          <w:szCs w:val="24"/>
        </w:rPr>
        <w:t>Obě země za</w:t>
      </w:r>
      <w:r w:rsidR="00974421">
        <w:rPr>
          <w:rFonts w:ascii="Times New Roman" w:hAnsi="Times New Roman"/>
          <w:bCs/>
          <w:sz w:val="24"/>
          <w:szCs w:val="24"/>
        </w:rPr>
        <w:t>hájily</w:t>
      </w:r>
      <w:r w:rsidRPr="00AE5EB2">
        <w:rPr>
          <w:rFonts w:ascii="Times New Roman" w:hAnsi="Times New Roman"/>
          <w:bCs/>
          <w:sz w:val="24"/>
          <w:szCs w:val="24"/>
        </w:rPr>
        <w:t xml:space="preserve"> vyhodnocování </w:t>
      </w:r>
      <w:proofErr w:type="spellStart"/>
      <w:r w:rsidRPr="00AE5EB2">
        <w:rPr>
          <w:rFonts w:ascii="Times New Roman" w:hAnsi="Times New Roman"/>
          <w:bCs/>
          <w:sz w:val="24"/>
          <w:szCs w:val="24"/>
        </w:rPr>
        <w:t>hydromorfologie</w:t>
      </w:r>
      <w:proofErr w:type="spellEnd"/>
      <w:r w:rsidRPr="00AE5EB2">
        <w:rPr>
          <w:rFonts w:ascii="Times New Roman" w:hAnsi="Times New Roman"/>
          <w:bCs/>
          <w:sz w:val="24"/>
          <w:szCs w:val="24"/>
        </w:rPr>
        <w:t xml:space="preserve"> 6 projektových vodních toků dle příslušných platných předpisů. </w:t>
      </w:r>
    </w:p>
    <w:p w14:paraId="3C97331A" w14:textId="5562CF97" w:rsidR="001A3654" w:rsidRPr="00AE5EB2" w:rsidRDefault="001A3654" w:rsidP="004E3B6F">
      <w:pPr>
        <w:pStyle w:val="Odstavecseseznamem"/>
        <w:spacing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  <w:r w:rsidRPr="00AE5EB2">
        <w:rPr>
          <w:rFonts w:ascii="Times New Roman" w:hAnsi="Times New Roman"/>
          <w:bCs/>
          <w:sz w:val="24"/>
          <w:szCs w:val="24"/>
        </w:rPr>
        <w:t xml:space="preserve">Během 3 společných odběrů vzorků na každém projektovém vodním toku v průběhu jednoho roku jsou oběma zeměmi ve stejném čase současně odebírány vzorky pro laboratorní analýzy, zjišťovány terénní parametry </w:t>
      </w:r>
      <w:r w:rsidR="00441005">
        <w:rPr>
          <w:rFonts w:ascii="Times New Roman" w:hAnsi="Times New Roman"/>
          <w:bCs/>
          <w:sz w:val="24"/>
          <w:szCs w:val="24"/>
        </w:rPr>
        <w:br/>
      </w:r>
      <w:r w:rsidRPr="00AE5EB2">
        <w:rPr>
          <w:rFonts w:ascii="Times New Roman" w:hAnsi="Times New Roman"/>
          <w:bCs/>
          <w:sz w:val="24"/>
          <w:szCs w:val="24"/>
        </w:rPr>
        <w:t>a probírány aplikované metody.</w:t>
      </w:r>
    </w:p>
    <w:p w14:paraId="0F902E63" w14:textId="0771535E" w:rsidR="001A3654" w:rsidRPr="00AE5EB2" w:rsidRDefault="001A3654" w:rsidP="004E3B6F">
      <w:pPr>
        <w:pStyle w:val="Odstavecseseznamem"/>
        <w:spacing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  <w:r w:rsidRPr="00AE5EB2">
        <w:rPr>
          <w:rFonts w:ascii="Times New Roman" w:hAnsi="Times New Roman"/>
          <w:bCs/>
          <w:sz w:val="24"/>
          <w:szCs w:val="24"/>
        </w:rPr>
        <w:t>Měřící program obou zemí je na projektových vodních tocích vzájemně odsouhlasen.</w:t>
      </w:r>
    </w:p>
    <w:p w14:paraId="50BB436E" w14:textId="74705B0A" w:rsidR="001A3654" w:rsidRPr="004E3B6F" w:rsidRDefault="001A3654" w:rsidP="004E3B6F">
      <w:pPr>
        <w:pStyle w:val="Odstavecseseznamem"/>
        <w:spacing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  <w:r w:rsidRPr="004E3B6F">
        <w:rPr>
          <w:rFonts w:ascii="Times New Roman" w:hAnsi="Times New Roman"/>
          <w:bCs/>
          <w:sz w:val="24"/>
          <w:szCs w:val="24"/>
        </w:rPr>
        <w:lastRenderedPageBreak/>
        <w:t xml:space="preserve">Cílem je navrhnout na základě získaných výsledků a společně s příslušnými úřady pro vybrané přeshraniční vodní toky potřebná opatření pro zlepšení jakosti vod. </w:t>
      </w:r>
    </w:p>
    <w:p w14:paraId="3B16C41A" w14:textId="1BD1B844" w:rsidR="001A3654" w:rsidRPr="004E3B6F" w:rsidRDefault="00DB3F5D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3B6F">
        <w:rPr>
          <w:rFonts w:ascii="Times New Roman" w:hAnsi="Times New Roman"/>
          <w:bCs/>
          <w:sz w:val="24"/>
          <w:szCs w:val="24"/>
        </w:rPr>
        <w:t>I</w:t>
      </w:r>
      <w:r w:rsidR="001A3654" w:rsidRPr="004E3B6F">
        <w:rPr>
          <w:rFonts w:ascii="Times New Roman" w:hAnsi="Times New Roman"/>
          <w:bCs/>
          <w:sz w:val="24"/>
          <w:szCs w:val="24"/>
        </w:rPr>
        <w:t>nženýrská kancelář pověřená státním podnikem Zemská správa přehrad Svobodného státu Sasko (</w:t>
      </w:r>
      <w:proofErr w:type="spellStart"/>
      <w:r w:rsidR="001A3654" w:rsidRPr="004E3B6F">
        <w:rPr>
          <w:rFonts w:ascii="Times New Roman" w:hAnsi="Times New Roman"/>
          <w:sz w:val="24"/>
          <w:szCs w:val="24"/>
        </w:rPr>
        <w:t>Staatsbetrieb</w:t>
      </w:r>
      <w:proofErr w:type="spellEnd"/>
      <w:r w:rsidR="001A3654" w:rsidRPr="004E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3654" w:rsidRPr="004E3B6F">
        <w:rPr>
          <w:rFonts w:ascii="Times New Roman" w:hAnsi="Times New Roman"/>
          <w:sz w:val="24"/>
          <w:szCs w:val="24"/>
        </w:rPr>
        <w:t>Landestalsperrenverwaltung</w:t>
      </w:r>
      <w:proofErr w:type="spellEnd"/>
      <w:r w:rsidR="001A3654" w:rsidRPr="004E3B6F">
        <w:rPr>
          <w:rFonts w:ascii="Times New Roman" w:hAnsi="Times New Roman"/>
          <w:sz w:val="24"/>
          <w:szCs w:val="24"/>
        </w:rPr>
        <w:t xml:space="preserve"> des </w:t>
      </w:r>
      <w:proofErr w:type="spellStart"/>
      <w:r w:rsidR="001A3654" w:rsidRPr="004E3B6F">
        <w:rPr>
          <w:rFonts w:ascii="Times New Roman" w:hAnsi="Times New Roman"/>
          <w:sz w:val="24"/>
          <w:szCs w:val="24"/>
        </w:rPr>
        <w:t>Freistaates</w:t>
      </w:r>
      <w:proofErr w:type="spellEnd"/>
      <w:r w:rsidR="001A3654" w:rsidRPr="004E3B6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A3654" w:rsidRPr="004E3B6F">
        <w:rPr>
          <w:rFonts w:ascii="Times New Roman" w:hAnsi="Times New Roman"/>
          <w:sz w:val="24"/>
          <w:szCs w:val="24"/>
        </w:rPr>
        <w:t>Sachsen</w:t>
      </w:r>
      <w:proofErr w:type="spellEnd"/>
      <w:r w:rsidR="001A3654" w:rsidRPr="004E3B6F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1A3654" w:rsidRPr="004E3B6F">
        <w:rPr>
          <w:rFonts w:ascii="Times New Roman" w:hAnsi="Times New Roman"/>
          <w:sz w:val="24"/>
          <w:szCs w:val="24"/>
        </w:rPr>
        <w:t xml:space="preserve"> ZSP</w:t>
      </w:r>
      <w:r w:rsidR="001A3654" w:rsidRPr="004E3B6F">
        <w:rPr>
          <w:rFonts w:ascii="Times New Roman" w:hAnsi="Times New Roman"/>
          <w:bCs/>
          <w:sz w:val="24"/>
          <w:szCs w:val="24"/>
        </w:rPr>
        <w:t xml:space="preserve">) připravuje finální verzi koncepce opatření (zpráva a přílohy) pro koncepci rozvoje vodního toku </w:t>
      </w:r>
      <w:proofErr w:type="spellStart"/>
      <w:r w:rsidR="001A3654" w:rsidRPr="004E3B6F">
        <w:rPr>
          <w:rFonts w:ascii="Times New Roman" w:hAnsi="Times New Roman"/>
          <w:bCs/>
          <w:sz w:val="24"/>
          <w:szCs w:val="24"/>
        </w:rPr>
        <w:t>Pöhlbach</w:t>
      </w:r>
      <w:proofErr w:type="spellEnd"/>
      <w:r w:rsidR="001A3654" w:rsidRPr="004E3B6F">
        <w:rPr>
          <w:rFonts w:ascii="Times New Roman" w:hAnsi="Times New Roman"/>
          <w:bCs/>
          <w:sz w:val="24"/>
          <w:szCs w:val="24"/>
        </w:rPr>
        <w:t xml:space="preserve">. Ta již zohledňuje připomínky německých úřadů. Koncepce rozvoje vodního toku v části </w:t>
      </w:r>
      <w:proofErr w:type="spellStart"/>
      <w:r w:rsidR="001A3654" w:rsidRPr="004E3B6F">
        <w:rPr>
          <w:rFonts w:ascii="Times New Roman" w:hAnsi="Times New Roman"/>
          <w:bCs/>
          <w:sz w:val="24"/>
          <w:szCs w:val="24"/>
        </w:rPr>
        <w:t>hydromorfologie</w:t>
      </w:r>
      <w:proofErr w:type="spellEnd"/>
      <w:r w:rsidR="001A3654" w:rsidRPr="004E3B6F">
        <w:rPr>
          <w:rFonts w:ascii="Times New Roman" w:hAnsi="Times New Roman"/>
          <w:bCs/>
          <w:sz w:val="24"/>
          <w:szCs w:val="24"/>
        </w:rPr>
        <w:t xml:space="preserve"> pro hraniční vodní tok </w:t>
      </w:r>
      <w:proofErr w:type="spellStart"/>
      <w:r w:rsidR="001A3654" w:rsidRPr="004E3B6F">
        <w:rPr>
          <w:rFonts w:ascii="Times New Roman" w:hAnsi="Times New Roman"/>
          <w:bCs/>
          <w:sz w:val="24"/>
          <w:szCs w:val="24"/>
        </w:rPr>
        <w:t>Polava</w:t>
      </w:r>
      <w:proofErr w:type="spellEnd"/>
      <w:r w:rsidR="001A3654" w:rsidRPr="004E3B6F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1A3654" w:rsidRPr="004E3B6F">
        <w:rPr>
          <w:rFonts w:ascii="Times New Roman" w:hAnsi="Times New Roman"/>
          <w:bCs/>
          <w:sz w:val="24"/>
          <w:szCs w:val="24"/>
        </w:rPr>
        <w:t>Pöhlbach</w:t>
      </w:r>
      <w:proofErr w:type="spellEnd"/>
      <w:r w:rsidR="001A3654" w:rsidRPr="004E3B6F">
        <w:rPr>
          <w:rFonts w:ascii="Times New Roman" w:hAnsi="Times New Roman"/>
          <w:bCs/>
          <w:sz w:val="24"/>
          <w:szCs w:val="24"/>
        </w:rPr>
        <w:t xml:space="preserve"> je součástí odpovídající koncepce pro celý tok </w:t>
      </w:r>
      <w:proofErr w:type="spellStart"/>
      <w:r w:rsidR="001A3654" w:rsidRPr="004E3B6F">
        <w:rPr>
          <w:rFonts w:ascii="Times New Roman" w:hAnsi="Times New Roman"/>
          <w:bCs/>
          <w:sz w:val="24"/>
          <w:szCs w:val="24"/>
        </w:rPr>
        <w:t>Pöhlbach</w:t>
      </w:r>
      <w:proofErr w:type="spellEnd"/>
      <w:r w:rsidR="001A3654" w:rsidRPr="004E3B6F">
        <w:rPr>
          <w:rFonts w:ascii="Times New Roman" w:hAnsi="Times New Roman"/>
          <w:bCs/>
          <w:sz w:val="24"/>
          <w:szCs w:val="24"/>
        </w:rPr>
        <w:t xml:space="preserve"> (vnitrostátní německý </w:t>
      </w:r>
      <w:r w:rsidR="001A3654" w:rsidRPr="004E3B6F">
        <w:rPr>
          <w:rFonts w:ascii="Times New Roman" w:hAnsi="Times New Roman"/>
          <w:bCs/>
          <w:sz w:val="24"/>
          <w:szCs w:val="24"/>
        </w:rPr>
        <w:br/>
        <w:t xml:space="preserve">a hraniční vodní tok). Výtah z opatření týkajících se hraničního vodního toku (katalog opatření) bude předán české straně. Za účelem realizace výsledných opatření pozve ZSP příslušné zástupce státního podniku Povodí Ohře </w:t>
      </w:r>
      <w:r w:rsidR="00991C30">
        <w:rPr>
          <w:rFonts w:ascii="Times New Roman" w:hAnsi="Times New Roman"/>
          <w:bCs/>
          <w:sz w:val="24"/>
          <w:szCs w:val="24"/>
        </w:rPr>
        <w:br/>
      </w:r>
      <w:r w:rsidR="001A3654" w:rsidRPr="004E3B6F">
        <w:rPr>
          <w:rFonts w:ascii="Times New Roman" w:hAnsi="Times New Roman"/>
          <w:bCs/>
          <w:sz w:val="24"/>
          <w:szCs w:val="24"/>
        </w:rPr>
        <w:t xml:space="preserve">k odsouhlasení dalších kroků v druhé polovině roku 2025, které naváže na projednávání z roku 2022.  </w:t>
      </w:r>
    </w:p>
    <w:p w14:paraId="736DFDEC" w14:textId="3A999E5A" w:rsidR="001A3654" w:rsidRPr="004E3B6F" w:rsidRDefault="001A3654" w:rsidP="004E3B6F">
      <w:pPr>
        <w:pStyle w:val="Odstavecseseznamem"/>
        <w:spacing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  <w:r w:rsidRPr="004E3B6F">
        <w:rPr>
          <w:rFonts w:ascii="Times New Roman" w:hAnsi="Times New Roman"/>
          <w:bCs/>
          <w:sz w:val="24"/>
          <w:szCs w:val="24"/>
        </w:rPr>
        <w:t>Stejný postup by měl být dodržen i pro hraniční vodní tok Spréva/</w:t>
      </w:r>
      <w:proofErr w:type="spellStart"/>
      <w:r w:rsidRPr="004E3B6F">
        <w:rPr>
          <w:rFonts w:ascii="Times New Roman" w:hAnsi="Times New Roman"/>
          <w:bCs/>
          <w:sz w:val="24"/>
          <w:szCs w:val="24"/>
        </w:rPr>
        <w:t>Spree</w:t>
      </w:r>
      <w:proofErr w:type="spellEnd"/>
      <w:r w:rsidRPr="004E3B6F">
        <w:rPr>
          <w:rFonts w:ascii="Times New Roman" w:hAnsi="Times New Roman"/>
          <w:bCs/>
          <w:sz w:val="24"/>
          <w:szCs w:val="24"/>
        </w:rPr>
        <w:t>. Finální verze se však očekává později.</w:t>
      </w:r>
    </w:p>
    <w:p w14:paraId="33AB1660" w14:textId="61F4AE0A" w:rsidR="006F1F60" w:rsidRPr="004E3B6F" w:rsidRDefault="00803DB2" w:rsidP="004E3B6F">
      <w:pPr>
        <w:pStyle w:val="AufzhlungmitEinzug"/>
        <w:numPr>
          <w:ilvl w:val="0"/>
          <w:numId w:val="0"/>
        </w:numPr>
        <w:suppressAutoHyphens/>
        <w:spacing w:before="240" w:after="240"/>
        <w:ind w:left="540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 xml:space="preserve">Komise </w:t>
      </w:r>
      <w:r w:rsidR="00D853FC" w:rsidRPr="004E3B6F">
        <w:rPr>
          <w:rFonts w:ascii="Times New Roman" w:hAnsi="Times New Roman"/>
          <w:szCs w:val="24"/>
          <w:lang w:val="cs-CZ"/>
        </w:rPr>
        <w:t xml:space="preserve">dále </w:t>
      </w:r>
      <w:r w:rsidRPr="004E3B6F">
        <w:rPr>
          <w:rFonts w:ascii="Times New Roman" w:hAnsi="Times New Roman"/>
          <w:szCs w:val="24"/>
          <w:lang w:val="cs-CZ"/>
        </w:rPr>
        <w:t>požádala oba S</w:t>
      </w:r>
      <w:r w:rsidR="0069230C" w:rsidRPr="004E3B6F">
        <w:rPr>
          <w:rFonts w:ascii="Times New Roman" w:hAnsi="Times New Roman"/>
          <w:szCs w:val="24"/>
          <w:lang w:val="cs-CZ"/>
        </w:rPr>
        <w:t xml:space="preserve">tálé výbory, aby ji na jejím příštím zasedání </w:t>
      </w:r>
      <w:r w:rsidR="00820C81" w:rsidRPr="004E3B6F">
        <w:rPr>
          <w:rFonts w:ascii="Times New Roman" w:hAnsi="Times New Roman"/>
          <w:szCs w:val="24"/>
          <w:lang w:val="cs-CZ"/>
        </w:rPr>
        <w:t>opětovně</w:t>
      </w:r>
      <w:r w:rsidR="0069230C" w:rsidRPr="004E3B6F">
        <w:rPr>
          <w:rFonts w:ascii="Times New Roman" w:hAnsi="Times New Roman"/>
          <w:szCs w:val="24"/>
          <w:lang w:val="cs-CZ"/>
        </w:rPr>
        <w:t xml:space="preserve"> informovaly o postupu prací </w:t>
      </w:r>
      <w:r w:rsidR="00E325E0" w:rsidRPr="004E3B6F">
        <w:rPr>
          <w:rFonts w:ascii="Times New Roman" w:hAnsi="Times New Roman"/>
          <w:szCs w:val="24"/>
          <w:lang w:val="cs-CZ"/>
        </w:rPr>
        <w:t>při</w:t>
      </w:r>
      <w:r w:rsidR="0069230C" w:rsidRPr="004E3B6F">
        <w:rPr>
          <w:rFonts w:ascii="Times New Roman" w:hAnsi="Times New Roman"/>
          <w:szCs w:val="24"/>
          <w:lang w:val="cs-CZ"/>
        </w:rPr>
        <w:t> </w:t>
      </w:r>
      <w:r w:rsidR="00820C81" w:rsidRPr="004E3B6F">
        <w:rPr>
          <w:rFonts w:ascii="Times New Roman" w:hAnsi="Times New Roman"/>
          <w:szCs w:val="24"/>
          <w:lang w:val="cs-CZ"/>
        </w:rPr>
        <w:t>implementaci</w:t>
      </w:r>
      <w:r w:rsidR="00B81F5B" w:rsidRPr="004E3B6F">
        <w:rPr>
          <w:rFonts w:ascii="Times New Roman" w:hAnsi="Times New Roman"/>
          <w:szCs w:val="24"/>
          <w:lang w:val="cs-CZ"/>
        </w:rPr>
        <w:t xml:space="preserve"> </w:t>
      </w:r>
      <w:r w:rsidR="00C37A31" w:rsidRPr="004E3B6F">
        <w:rPr>
          <w:rFonts w:ascii="Times New Roman" w:hAnsi="Times New Roman"/>
          <w:szCs w:val="24"/>
        </w:rPr>
        <w:t>R</w:t>
      </w:r>
      <w:r w:rsidR="00933A81" w:rsidRPr="004E3B6F">
        <w:rPr>
          <w:rFonts w:ascii="Times New Roman" w:hAnsi="Times New Roman"/>
          <w:szCs w:val="24"/>
        </w:rPr>
        <w:t xml:space="preserve">SVP </w:t>
      </w:r>
      <w:r w:rsidR="0069230C" w:rsidRPr="004E3B6F">
        <w:rPr>
          <w:rFonts w:ascii="Times New Roman" w:hAnsi="Times New Roman"/>
          <w:szCs w:val="24"/>
          <w:lang w:val="cs-CZ"/>
        </w:rPr>
        <w:t xml:space="preserve">na hraničních vodách. </w:t>
      </w:r>
    </w:p>
    <w:p w14:paraId="5498630C" w14:textId="776CEBCF" w:rsidR="00811B22" w:rsidRPr="004E3B6F" w:rsidRDefault="0097308F" w:rsidP="004E3B6F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spacing w:before="240" w:after="240"/>
        <w:ind w:left="567" w:right="-101" w:hanging="567"/>
        <w:jc w:val="both"/>
        <w:rPr>
          <w:rFonts w:ascii="Times New Roman" w:hAnsi="Times New Roman"/>
          <w:b/>
          <w:bCs/>
          <w:szCs w:val="24"/>
          <w:u w:val="single"/>
          <w:lang w:val="cs-CZ"/>
        </w:rPr>
      </w:pPr>
      <w:r w:rsidRPr="004E3B6F">
        <w:rPr>
          <w:rFonts w:ascii="Times New Roman" w:hAnsi="Times New Roman"/>
          <w:b/>
          <w:bCs/>
          <w:szCs w:val="24"/>
          <w:u w:val="single"/>
          <w:lang w:val="cs-CZ"/>
        </w:rPr>
        <w:t>Realizace</w:t>
      </w:r>
      <w:r w:rsidR="00B32B70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směrnice</w:t>
      </w:r>
      <w:r w:rsidR="009332CB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E</w:t>
      </w:r>
      <w:r w:rsidR="00A81CAD" w:rsidRPr="004E3B6F">
        <w:rPr>
          <w:rFonts w:ascii="Times New Roman" w:hAnsi="Times New Roman"/>
          <w:b/>
          <w:bCs/>
          <w:szCs w:val="24"/>
          <w:u w:val="single"/>
          <w:lang w:val="cs-CZ"/>
        </w:rPr>
        <w:t>U</w:t>
      </w:r>
      <w:r w:rsidR="00B32B70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o vyhodnocování a zvládání povodňových rizik</w:t>
      </w:r>
      <w:r w:rsidR="00C911D1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(Povodňová směrnice)</w:t>
      </w:r>
      <w:r w:rsidR="00B32B70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</w:t>
      </w:r>
    </w:p>
    <w:p w14:paraId="751CAA28" w14:textId="18B0936A" w:rsidR="00224D7E" w:rsidRPr="004E3B6F" w:rsidRDefault="00224D7E" w:rsidP="004E3B6F">
      <w:pPr>
        <w:suppressAutoHyphens/>
        <w:spacing w:before="240" w:after="240"/>
        <w:ind w:left="539" w:right="-102"/>
        <w:rPr>
          <w:rFonts w:ascii="Times New Roman" w:hAnsi="Times New Roman"/>
          <w:b/>
          <w:bCs/>
          <w:szCs w:val="24"/>
          <w:lang w:val="cs-CZ"/>
        </w:rPr>
      </w:pPr>
      <w:r w:rsidRPr="004E3B6F">
        <w:rPr>
          <w:rFonts w:ascii="Times New Roman" w:hAnsi="Times New Roman"/>
          <w:bCs/>
          <w:szCs w:val="24"/>
          <w:lang w:val="cs-CZ"/>
        </w:rPr>
        <w:t>(</w:t>
      </w:r>
      <w:r w:rsidR="006E3D3F" w:rsidRPr="004E3B6F">
        <w:rPr>
          <w:rFonts w:ascii="Times New Roman" w:hAnsi="Times New Roman"/>
          <w:szCs w:val="24"/>
          <w:lang w:val="cs-CZ"/>
        </w:rPr>
        <w:t xml:space="preserve">bod 3 </w:t>
      </w:r>
      <w:r w:rsidR="00AF4FC3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AF4FC3" w:rsidRPr="004E3B6F">
        <w:rPr>
          <w:rFonts w:ascii="Times New Roman" w:hAnsi="Times New Roman"/>
          <w:szCs w:val="24"/>
          <w:lang w:val="cs-CZ"/>
        </w:rPr>
        <w:t xml:space="preserve"> o</w:t>
      </w:r>
      <w:r w:rsidR="005D567A" w:rsidRPr="004E3B6F">
        <w:rPr>
          <w:rFonts w:ascii="Times New Roman" w:hAnsi="Times New Roman"/>
          <w:szCs w:val="24"/>
          <w:lang w:val="cs-CZ"/>
        </w:rPr>
        <w:t xml:space="preserve"> 2</w:t>
      </w:r>
      <w:r w:rsidR="00AD0719" w:rsidRPr="004E3B6F">
        <w:rPr>
          <w:rFonts w:ascii="Times New Roman" w:hAnsi="Times New Roman"/>
          <w:szCs w:val="24"/>
          <w:lang w:val="cs-CZ"/>
        </w:rPr>
        <w:t>7</w:t>
      </w:r>
      <w:r w:rsidR="006E3D3F" w:rsidRPr="004E3B6F">
        <w:rPr>
          <w:rFonts w:ascii="Times New Roman" w:hAnsi="Times New Roman"/>
          <w:szCs w:val="24"/>
          <w:lang w:val="cs-CZ"/>
        </w:rPr>
        <w:t>. zasedání</w:t>
      </w:r>
      <w:r w:rsidR="00210951" w:rsidRPr="004E3B6F">
        <w:rPr>
          <w:rFonts w:ascii="Times New Roman" w:hAnsi="Times New Roman"/>
          <w:bCs/>
          <w:szCs w:val="24"/>
          <w:lang w:val="cs-CZ"/>
        </w:rPr>
        <w:t>)</w:t>
      </w:r>
    </w:p>
    <w:p w14:paraId="685222ED" w14:textId="5796B80F" w:rsidR="00AD0719" w:rsidRPr="004E3B6F" w:rsidRDefault="000A660B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  <w:proofErr w:type="spellStart"/>
      <w:r w:rsidRPr="004E3B6F">
        <w:rPr>
          <w:rStyle w:val="rynqvb"/>
          <w:rFonts w:ascii="Times New Roman" w:hAnsi="Times New Roman"/>
          <w:szCs w:val="24"/>
        </w:rPr>
        <w:t>Komise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vzala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vědomí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že</w:t>
      </w:r>
      <w:proofErr w:type="spellEnd"/>
      <w:r w:rsidR="00571F66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F6568B">
        <w:rPr>
          <w:rStyle w:val="rynqvb"/>
          <w:rFonts w:ascii="Times New Roman" w:hAnsi="Times New Roman"/>
          <w:szCs w:val="24"/>
        </w:rPr>
        <w:t>německá</w:t>
      </w:r>
      <w:proofErr w:type="spellEnd"/>
      <w:r w:rsidR="00F6568B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F6568B">
        <w:rPr>
          <w:rStyle w:val="rynqvb"/>
          <w:rFonts w:ascii="Times New Roman" w:hAnsi="Times New Roman"/>
          <w:szCs w:val="24"/>
        </w:rPr>
        <w:t>delegace</w:t>
      </w:r>
      <w:proofErr w:type="spellEnd"/>
      <w:r w:rsidR="00F6568B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571F66" w:rsidRPr="004E3B6F">
        <w:rPr>
          <w:rStyle w:val="rynqvb"/>
          <w:rFonts w:ascii="Times New Roman" w:hAnsi="Times New Roman"/>
          <w:szCs w:val="24"/>
        </w:rPr>
        <w:t>v</w:t>
      </w:r>
      <w:r w:rsidR="00AC104C" w:rsidRPr="004E3B6F">
        <w:rPr>
          <w:rStyle w:val="rynqvb"/>
          <w:rFonts w:ascii="Times New Roman" w:hAnsi="Times New Roman"/>
          <w:szCs w:val="24"/>
        </w:rPr>
        <w:t>e</w:t>
      </w:r>
      <w:proofErr w:type="spellEnd"/>
      <w:r w:rsidR="00AC104C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571F66" w:rsidRPr="004E3B6F">
        <w:rPr>
          <w:rStyle w:val="rynqvb"/>
          <w:rFonts w:ascii="Times New Roman" w:hAnsi="Times New Roman"/>
          <w:szCs w:val="24"/>
        </w:rPr>
        <w:t>Stálé</w:t>
      </w:r>
      <w:r w:rsidR="00AC104C" w:rsidRPr="004E3B6F">
        <w:rPr>
          <w:rStyle w:val="rynqvb"/>
          <w:rFonts w:ascii="Times New Roman" w:hAnsi="Times New Roman"/>
          <w:szCs w:val="24"/>
        </w:rPr>
        <w:t>m</w:t>
      </w:r>
      <w:proofErr w:type="spellEnd"/>
      <w:r w:rsidR="00571F66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571F66" w:rsidRPr="004E3B6F">
        <w:rPr>
          <w:rStyle w:val="rynqvb"/>
          <w:rFonts w:ascii="Times New Roman" w:hAnsi="Times New Roman"/>
          <w:szCs w:val="24"/>
        </w:rPr>
        <w:t>výboru</w:t>
      </w:r>
      <w:proofErr w:type="spellEnd"/>
      <w:r w:rsidR="00571F66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C42368">
        <w:rPr>
          <w:rStyle w:val="rynqvb"/>
          <w:rFonts w:ascii="Times New Roman" w:hAnsi="Times New Roman"/>
          <w:szCs w:val="24"/>
        </w:rPr>
        <w:t>Bavorsko</w:t>
      </w:r>
      <w:proofErr w:type="spellEnd"/>
      <w:r w:rsidR="00C42368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571F66" w:rsidRPr="004E3B6F">
        <w:rPr>
          <w:rStyle w:val="rynqvb"/>
          <w:rFonts w:ascii="Times New Roman" w:hAnsi="Times New Roman"/>
          <w:szCs w:val="24"/>
        </w:rPr>
        <w:t>informoval</w:t>
      </w:r>
      <w:r w:rsidR="00F6568B">
        <w:rPr>
          <w:rStyle w:val="rynqvb"/>
          <w:rFonts w:ascii="Times New Roman" w:hAnsi="Times New Roman"/>
          <w:szCs w:val="24"/>
        </w:rPr>
        <w:t>a</w:t>
      </w:r>
      <w:proofErr w:type="spellEnd"/>
      <w:r w:rsidR="00571F66" w:rsidRPr="004E3B6F">
        <w:rPr>
          <w:rStyle w:val="rynqvb"/>
          <w:rFonts w:ascii="Times New Roman" w:hAnsi="Times New Roman"/>
          <w:szCs w:val="24"/>
        </w:rPr>
        <w:t xml:space="preserve">, </w:t>
      </w:r>
      <w:proofErr w:type="spellStart"/>
      <w:r w:rsidR="00571F66" w:rsidRPr="004E3B6F">
        <w:rPr>
          <w:rStyle w:val="rynqvb"/>
          <w:rFonts w:ascii="Times New Roman" w:hAnsi="Times New Roman"/>
          <w:szCs w:val="24"/>
        </w:rPr>
        <w:t>že</w:t>
      </w:r>
      <w:proofErr w:type="spellEnd"/>
      <w:r w:rsidR="00AC104C" w:rsidRPr="004E3B6F">
        <w:rPr>
          <w:rStyle w:val="rynqvb"/>
          <w:rFonts w:ascii="Times New Roman" w:hAnsi="Times New Roman"/>
          <w:szCs w:val="24"/>
        </w:rPr>
        <w:t xml:space="preserve"> na </w:t>
      </w:r>
      <w:proofErr w:type="spellStart"/>
      <w:r w:rsidR="00AC104C" w:rsidRPr="004E3B6F">
        <w:rPr>
          <w:rStyle w:val="rynqvb"/>
          <w:rFonts w:ascii="Times New Roman" w:hAnsi="Times New Roman"/>
          <w:szCs w:val="24"/>
        </w:rPr>
        <w:t>německé</w:t>
      </w:r>
      <w:proofErr w:type="spellEnd"/>
      <w:r w:rsidR="00AC104C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AC104C" w:rsidRPr="004E3B6F">
        <w:rPr>
          <w:rStyle w:val="rynqvb"/>
          <w:rFonts w:ascii="Times New Roman" w:hAnsi="Times New Roman"/>
          <w:szCs w:val="24"/>
        </w:rPr>
        <w:t>straně</w:t>
      </w:r>
      <w:proofErr w:type="spellEnd"/>
      <w:r w:rsidR="00AC104C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byly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dokončeny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práce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první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etapě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„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Předběžného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hodnocení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povodňových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rizik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“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ve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třetím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plánovacím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období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Směrnice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r w:rsidR="00991C30">
        <w:rPr>
          <w:rFonts w:ascii="Times New Roman" w:hAnsi="Times New Roman"/>
          <w:szCs w:val="24"/>
          <w:lang w:eastAsia="cs-CZ"/>
        </w:rPr>
        <w:br/>
      </w:r>
      <w:r w:rsidR="00AD0719" w:rsidRPr="004E3B6F">
        <w:rPr>
          <w:rFonts w:ascii="Times New Roman" w:hAnsi="Times New Roman"/>
          <w:szCs w:val="24"/>
          <w:lang w:eastAsia="cs-CZ"/>
        </w:rPr>
        <w:t xml:space="preserve">o </w:t>
      </w:r>
      <w:proofErr w:type="spellStart"/>
      <w:r w:rsidR="00AD0719" w:rsidRPr="004E3B6F">
        <w:rPr>
          <w:rFonts w:ascii="Times New Roman" w:hAnsi="Times New Roman"/>
          <w:bCs/>
          <w:szCs w:val="24"/>
          <w:lang w:eastAsia="cs-CZ"/>
        </w:rPr>
        <w:t>vyhodnocování</w:t>
      </w:r>
      <w:proofErr w:type="spellEnd"/>
      <w:r w:rsidR="00AD0719" w:rsidRPr="004E3B6F">
        <w:rPr>
          <w:rFonts w:ascii="Times New Roman" w:hAnsi="Times New Roman"/>
          <w:bCs/>
          <w:szCs w:val="24"/>
          <w:lang w:eastAsia="cs-CZ"/>
        </w:rPr>
        <w:t xml:space="preserve"> a </w:t>
      </w:r>
      <w:proofErr w:type="spellStart"/>
      <w:r w:rsidR="00AD0719" w:rsidRPr="004E3B6F">
        <w:rPr>
          <w:rFonts w:ascii="Times New Roman" w:hAnsi="Times New Roman"/>
          <w:bCs/>
          <w:szCs w:val="24"/>
          <w:lang w:eastAsia="cs-CZ"/>
        </w:rPr>
        <w:t>zvládání</w:t>
      </w:r>
      <w:proofErr w:type="spellEnd"/>
      <w:r w:rsidR="00AD0719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bCs/>
          <w:szCs w:val="24"/>
          <w:lang w:eastAsia="cs-CZ"/>
        </w:rPr>
        <w:t>povodňových</w:t>
      </w:r>
      <w:proofErr w:type="spellEnd"/>
      <w:r w:rsidR="00AD0719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bCs/>
          <w:szCs w:val="24"/>
          <w:lang w:eastAsia="cs-CZ"/>
        </w:rPr>
        <w:t>rizik</w:t>
      </w:r>
      <w:proofErr w:type="spellEnd"/>
      <w:r w:rsidR="00AD0719" w:rsidRPr="004E3B6F">
        <w:rPr>
          <w:rFonts w:ascii="Times New Roman" w:hAnsi="Times New Roman"/>
          <w:bCs/>
          <w:szCs w:val="24"/>
          <w:lang w:eastAsia="cs-CZ"/>
        </w:rPr>
        <w:t xml:space="preserve">.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Celkově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byl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scénář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rizik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(komplex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vod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s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povodňovým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rizikem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)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dále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konsolidován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rozšířen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o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zhruba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120 km. V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oblasti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hranic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s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Českou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republikou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nedošlo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k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žádným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změnám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nevznikla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tedy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potřeba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odsouhlasení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Detailnější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informace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mapa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oblastí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s 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významným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povodňovým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rizikem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se </w:t>
      </w:r>
      <w:proofErr w:type="spellStart"/>
      <w:r w:rsidR="00AD0719" w:rsidRPr="004E3B6F">
        <w:rPr>
          <w:rFonts w:ascii="Times New Roman" w:hAnsi="Times New Roman"/>
          <w:szCs w:val="24"/>
          <w:lang w:eastAsia="cs-CZ"/>
        </w:rPr>
        <w:t>nachází</w:t>
      </w:r>
      <w:proofErr w:type="spellEnd"/>
      <w:r w:rsidR="00AD0719" w:rsidRPr="004E3B6F">
        <w:rPr>
          <w:rFonts w:ascii="Times New Roman" w:hAnsi="Times New Roman"/>
          <w:szCs w:val="24"/>
          <w:lang w:eastAsia="cs-CZ"/>
        </w:rPr>
        <w:t xml:space="preserve"> na </w:t>
      </w:r>
      <w:hyperlink r:id="rId8" w:history="1">
        <w:r w:rsidR="00AD0719" w:rsidRPr="004E3B6F">
          <w:rPr>
            <w:rStyle w:val="Hypertextovodkaz"/>
            <w:rFonts w:ascii="Times New Roman" w:hAnsi="Times New Roman"/>
            <w:szCs w:val="24"/>
            <w:lang w:eastAsia="cs-CZ"/>
          </w:rPr>
          <w:t>https://www.lfu.bayern.de/wasser/hw_risikomanagement_umsetzung/forschreibung_risikokulisse/index.htm</w:t>
        </w:r>
      </w:hyperlink>
      <w:r w:rsidR="00206758" w:rsidRPr="004E3B6F">
        <w:rPr>
          <w:rFonts w:ascii="Times New Roman" w:hAnsi="Times New Roman"/>
          <w:szCs w:val="24"/>
          <w:lang w:eastAsia="cs-CZ"/>
        </w:rPr>
        <w:t>.</w:t>
      </w:r>
      <w:r w:rsidR="00AD0719" w:rsidRPr="004E3B6F">
        <w:rPr>
          <w:rFonts w:ascii="Times New Roman" w:hAnsi="Times New Roman"/>
          <w:szCs w:val="24"/>
          <w:lang w:eastAsia="cs-CZ"/>
        </w:rPr>
        <w:t xml:space="preserve"> </w:t>
      </w:r>
    </w:p>
    <w:p w14:paraId="161E21B8" w14:textId="7D1ADBE4" w:rsidR="00AD0719" w:rsidRPr="00C42368" w:rsidRDefault="00AD0719" w:rsidP="00991C30">
      <w:pPr>
        <w:ind w:left="567"/>
        <w:jc w:val="both"/>
        <w:rPr>
          <w:rFonts w:ascii="Times New Roman" w:hAnsi="Times New Roman"/>
          <w:szCs w:val="24"/>
          <w:lang w:eastAsia="cs-CZ"/>
        </w:rPr>
      </w:pPr>
      <w:r w:rsidRPr="004E3B6F">
        <w:rPr>
          <w:rFonts w:ascii="Times New Roman" w:hAnsi="Times New Roman"/>
          <w:szCs w:val="24"/>
          <w:lang w:eastAsia="cs-CZ"/>
        </w:rPr>
        <w:t>V 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dalším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kroku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nyní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proběhne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„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Aktualizace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map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povodňového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nebezpečí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rizik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“ pro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nové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bookmarkStart w:id="1" w:name="_Hlk190333764"/>
      <w:proofErr w:type="spellStart"/>
      <w:r w:rsidRPr="004E3B6F">
        <w:rPr>
          <w:rFonts w:ascii="Times New Roman" w:hAnsi="Times New Roman"/>
          <w:szCs w:val="24"/>
          <w:lang w:eastAsia="cs-CZ"/>
        </w:rPr>
        <w:t>oblasti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s 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významným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povodňovým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rizikem</w:t>
      </w:r>
      <w:bookmarkEnd w:id="1"/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Změny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vznikají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také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tam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kde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byly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stávající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modely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aktualizovány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nebo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kompletně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nově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vypracovány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Pro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obě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etapy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byla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zohledněna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aktualizovaná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doporučení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Spolkové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pracovní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skupiny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pro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vodu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(LAWA). Pro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třetí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etapu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„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Aktualizace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map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povodňového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nebezpečí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rizik</w:t>
      </w:r>
      <w:proofErr w:type="spellEnd"/>
      <w:r w:rsidR="00991C30">
        <w:rPr>
          <w:rFonts w:ascii="Times New Roman" w:hAnsi="Times New Roman"/>
          <w:szCs w:val="24"/>
          <w:lang w:eastAsia="cs-CZ"/>
        </w:rPr>
        <w:t>“</w:t>
      </w:r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probíhá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aktuálně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přepracování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těchto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doporučení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Paralelně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již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proběhly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přípravné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práce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k 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vypracování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plánů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úrovni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Posledně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avizovaný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systém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„HOCHWASSER-CHECK“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jako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integrální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poradenská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nabídka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pro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všechna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nebezpečí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týkající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vod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byl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již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oficiálně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implementován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Vodohospodářské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úřady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začaly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obcím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nabízet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poradenskou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činnost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Z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důvodu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velkého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počtu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měst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obcí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Bavorsku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(2 056)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bude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nabídka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prováděna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podle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stupně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priority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šestiletém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cyklu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První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zkušenosti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ukazují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že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nabídku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je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zájem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Detailní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informace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je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možno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nalézt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</w:t>
      </w:r>
      <w:r w:rsidR="00991C30">
        <w:rPr>
          <w:rFonts w:ascii="Times New Roman" w:hAnsi="Times New Roman"/>
          <w:szCs w:val="24"/>
          <w:lang w:eastAsia="cs-CZ"/>
        </w:rPr>
        <w:t xml:space="preserve"> </w:t>
      </w:r>
      <w:r w:rsidRPr="004E3B6F">
        <w:rPr>
          <w:rFonts w:ascii="Times New Roman" w:hAnsi="Times New Roman"/>
          <w:szCs w:val="24"/>
          <w:lang w:eastAsia="cs-CZ"/>
        </w:rPr>
        <w:t xml:space="preserve">https://www.lfu.bayern.de/wasser/hw_check/index.htm. </w:t>
      </w:r>
    </w:p>
    <w:p w14:paraId="1D005B73" w14:textId="5586F82E" w:rsidR="00AD0719" w:rsidRPr="00441005" w:rsidRDefault="00AD0719" w:rsidP="004E3B6F">
      <w:pPr>
        <w:autoSpaceDE w:val="0"/>
        <w:ind w:left="567"/>
        <w:jc w:val="both"/>
        <w:rPr>
          <w:rFonts w:ascii="Times New Roman" w:hAnsi="Times New Roman"/>
          <w:szCs w:val="24"/>
          <w:lang w:eastAsia="cs-CZ"/>
        </w:rPr>
      </w:pPr>
      <w:r w:rsidRPr="004E3B6F">
        <w:rPr>
          <w:rFonts w:ascii="Times New Roman" w:hAnsi="Times New Roman"/>
          <w:szCs w:val="24"/>
          <w:lang w:eastAsia="cs-CZ"/>
        </w:rPr>
        <w:lastRenderedPageBreak/>
        <w:t xml:space="preserve">V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České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republice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proběhla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výběrová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řízení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zpracovatele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aktualizace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map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povodňového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nebezpečí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povodňových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rizik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dokumentací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oblastí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s 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významným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povodňovým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rizikem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které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jsou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podkladem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pro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zpracování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plánů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pro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zvládání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povodňových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rizik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Státní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podniky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Labe,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Ohře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Vltav</w:t>
      </w:r>
      <w:r w:rsidR="002B1309">
        <w:rPr>
          <w:rFonts w:ascii="Times New Roman" w:hAnsi="Times New Roman"/>
          <w:szCs w:val="24"/>
          <w:lang w:eastAsia="cs-CZ"/>
        </w:rPr>
        <w:t>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podepsaly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smlouvy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s 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vítěznými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uchazeči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ke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konci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roku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2024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byly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zahájeny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práce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aktualizaci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map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="00E27969" w:rsidRPr="00441005">
        <w:rPr>
          <w:rFonts w:ascii="Times New Roman" w:hAnsi="Times New Roman"/>
          <w:szCs w:val="24"/>
          <w:lang w:eastAsia="cs-CZ"/>
        </w:rPr>
        <w:t>Tyto</w:t>
      </w:r>
      <w:proofErr w:type="spellEnd"/>
      <w:r w:rsidR="00E27969" w:rsidRPr="00441005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E27969" w:rsidRPr="00441005">
        <w:rPr>
          <w:rFonts w:ascii="Times New Roman" w:hAnsi="Times New Roman"/>
          <w:szCs w:val="24"/>
          <w:lang w:eastAsia="cs-CZ"/>
        </w:rPr>
        <w:t>mapy</w:t>
      </w:r>
      <w:proofErr w:type="spellEnd"/>
      <w:r w:rsidR="00E27969" w:rsidRPr="00441005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E27969" w:rsidRPr="00441005">
        <w:rPr>
          <w:rFonts w:ascii="Times New Roman" w:hAnsi="Times New Roman"/>
          <w:szCs w:val="24"/>
          <w:lang w:eastAsia="cs-CZ"/>
        </w:rPr>
        <w:t>mají</w:t>
      </w:r>
      <w:proofErr w:type="spellEnd"/>
      <w:r w:rsidR="00E27969" w:rsidRPr="00441005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E27969" w:rsidRPr="00441005">
        <w:rPr>
          <w:rFonts w:ascii="Times New Roman" w:hAnsi="Times New Roman"/>
          <w:szCs w:val="24"/>
          <w:lang w:eastAsia="cs-CZ"/>
        </w:rPr>
        <w:t>být</w:t>
      </w:r>
      <w:proofErr w:type="spellEnd"/>
      <w:r w:rsidR="00E27969" w:rsidRPr="00441005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E27969" w:rsidRPr="00441005">
        <w:rPr>
          <w:rFonts w:ascii="Times New Roman" w:hAnsi="Times New Roman"/>
          <w:szCs w:val="24"/>
          <w:lang w:eastAsia="cs-CZ"/>
        </w:rPr>
        <w:t>dokončeny</w:t>
      </w:r>
      <w:proofErr w:type="spellEnd"/>
      <w:r w:rsidR="00E27969" w:rsidRPr="00441005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="00E27969" w:rsidRPr="00441005">
        <w:rPr>
          <w:rFonts w:ascii="Times New Roman" w:hAnsi="Times New Roman"/>
          <w:szCs w:val="24"/>
          <w:lang w:eastAsia="cs-CZ"/>
        </w:rPr>
        <w:t>podzim</w:t>
      </w:r>
      <w:proofErr w:type="spellEnd"/>
      <w:r w:rsidR="00E27969" w:rsidRPr="00441005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E27969" w:rsidRPr="00441005">
        <w:rPr>
          <w:rFonts w:ascii="Times New Roman" w:hAnsi="Times New Roman"/>
          <w:szCs w:val="24"/>
          <w:lang w:eastAsia="cs-CZ"/>
        </w:rPr>
        <w:t>roku</w:t>
      </w:r>
      <w:proofErr w:type="spellEnd"/>
      <w:r w:rsidR="00E27969" w:rsidRPr="00441005">
        <w:rPr>
          <w:rFonts w:ascii="Times New Roman" w:hAnsi="Times New Roman"/>
          <w:szCs w:val="24"/>
          <w:lang w:eastAsia="cs-CZ"/>
        </w:rPr>
        <w:t xml:space="preserve"> 2025. </w:t>
      </w:r>
    </w:p>
    <w:p w14:paraId="3644B18F" w14:textId="77777777" w:rsidR="00F6568B" w:rsidRDefault="00F6568B" w:rsidP="004E3B6F">
      <w:pPr>
        <w:ind w:left="567"/>
        <w:jc w:val="both"/>
        <w:rPr>
          <w:rFonts w:ascii="Times New Roman" w:hAnsi="Times New Roman"/>
          <w:szCs w:val="24"/>
        </w:rPr>
      </w:pPr>
    </w:p>
    <w:p w14:paraId="7B48190A" w14:textId="4ECFCDA8" w:rsidR="00206758" w:rsidRPr="004E3B6F" w:rsidRDefault="00F6568B" w:rsidP="004E3B6F">
      <w:pPr>
        <w:ind w:left="567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Komise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vzala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dále</w:t>
      </w:r>
      <w:proofErr w:type="spellEnd"/>
      <w:r>
        <w:rPr>
          <w:rFonts w:ascii="Times New Roman" w:hAnsi="Times New Roman"/>
          <w:szCs w:val="24"/>
        </w:rPr>
        <w:t xml:space="preserve"> na </w:t>
      </w:r>
      <w:proofErr w:type="spellStart"/>
      <w:r>
        <w:rPr>
          <w:rFonts w:ascii="Times New Roman" w:hAnsi="Times New Roman"/>
          <w:szCs w:val="24"/>
        </w:rPr>
        <w:t>vědomí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že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</w:t>
      </w:r>
      <w:r w:rsidR="00206758" w:rsidRPr="004E3B6F">
        <w:rPr>
          <w:rFonts w:ascii="Times New Roman" w:hAnsi="Times New Roman"/>
          <w:szCs w:val="24"/>
        </w:rPr>
        <w:t>ěmecká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delegace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ve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Stálém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výboru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Sasko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informovala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206758" w:rsidRPr="004E3B6F">
        <w:rPr>
          <w:rFonts w:ascii="Times New Roman" w:hAnsi="Times New Roman"/>
          <w:szCs w:val="24"/>
        </w:rPr>
        <w:t>že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bylo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dokončeno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vytvoření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a </w:t>
      </w:r>
      <w:proofErr w:type="spellStart"/>
      <w:r w:rsidR="00206758" w:rsidRPr="004E3B6F">
        <w:rPr>
          <w:rFonts w:ascii="Times New Roman" w:hAnsi="Times New Roman"/>
          <w:szCs w:val="24"/>
        </w:rPr>
        <w:t>kalibrace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2D-HN </w:t>
      </w:r>
      <w:proofErr w:type="spellStart"/>
      <w:r w:rsidR="00206758" w:rsidRPr="004E3B6F">
        <w:rPr>
          <w:rFonts w:ascii="Times New Roman" w:hAnsi="Times New Roman"/>
          <w:szCs w:val="24"/>
        </w:rPr>
        <w:t>modelu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Sebnitz. </w:t>
      </w:r>
      <w:r w:rsidR="001A2BD7">
        <w:rPr>
          <w:rFonts w:ascii="Times New Roman" w:hAnsi="Times New Roman"/>
          <w:szCs w:val="24"/>
        </w:rPr>
        <w:br/>
      </w:r>
      <w:r w:rsidR="00206758" w:rsidRPr="004E3B6F">
        <w:rPr>
          <w:rFonts w:ascii="Times New Roman" w:hAnsi="Times New Roman"/>
          <w:szCs w:val="24"/>
        </w:rPr>
        <w:t xml:space="preserve">V </w:t>
      </w:r>
      <w:proofErr w:type="spellStart"/>
      <w:r w:rsidR="00206758" w:rsidRPr="004E3B6F">
        <w:rPr>
          <w:rFonts w:ascii="Times New Roman" w:hAnsi="Times New Roman"/>
          <w:szCs w:val="24"/>
        </w:rPr>
        <w:t>současné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době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se </w:t>
      </w:r>
      <w:proofErr w:type="spellStart"/>
      <w:r w:rsidR="00206758" w:rsidRPr="004E3B6F">
        <w:rPr>
          <w:rFonts w:ascii="Times New Roman" w:hAnsi="Times New Roman"/>
          <w:szCs w:val="24"/>
        </w:rPr>
        <w:t>provádějí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výpočty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maximálních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povodňových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průtoků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r w:rsidR="001A2BD7">
        <w:rPr>
          <w:rFonts w:ascii="Times New Roman" w:hAnsi="Times New Roman"/>
          <w:szCs w:val="24"/>
        </w:rPr>
        <w:br/>
      </w:r>
      <w:r w:rsidR="00206758" w:rsidRPr="004E3B6F">
        <w:rPr>
          <w:rFonts w:ascii="Times New Roman" w:hAnsi="Times New Roman"/>
          <w:szCs w:val="24"/>
        </w:rPr>
        <w:t xml:space="preserve">s </w:t>
      </w:r>
      <w:proofErr w:type="spellStart"/>
      <w:r w:rsidR="00206758" w:rsidRPr="004E3B6F">
        <w:rPr>
          <w:rFonts w:ascii="Times New Roman" w:hAnsi="Times New Roman"/>
          <w:szCs w:val="24"/>
        </w:rPr>
        <w:t>konkrétními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pravděpodobnostmi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výskytu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a na </w:t>
      </w:r>
      <w:proofErr w:type="spellStart"/>
      <w:r w:rsidR="00206758" w:rsidRPr="004E3B6F">
        <w:rPr>
          <w:rFonts w:ascii="Times New Roman" w:hAnsi="Times New Roman"/>
          <w:szCs w:val="24"/>
        </w:rPr>
        <w:t>jejich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základě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se </w:t>
      </w:r>
      <w:proofErr w:type="spellStart"/>
      <w:r w:rsidR="00206758" w:rsidRPr="004E3B6F">
        <w:rPr>
          <w:rFonts w:ascii="Times New Roman" w:hAnsi="Times New Roman"/>
          <w:szCs w:val="24"/>
        </w:rPr>
        <w:t>vytvářejí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mapy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povodňového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nebezpečí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a </w:t>
      </w:r>
      <w:proofErr w:type="spellStart"/>
      <w:r w:rsidR="00206758" w:rsidRPr="004E3B6F">
        <w:rPr>
          <w:rFonts w:ascii="Times New Roman" w:hAnsi="Times New Roman"/>
          <w:szCs w:val="24"/>
        </w:rPr>
        <w:t>rizik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. </w:t>
      </w:r>
      <w:proofErr w:type="spellStart"/>
      <w:r w:rsidR="00206758" w:rsidRPr="004E3B6F">
        <w:rPr>
          <w:rFonts w:ascii="Times New Roman" w:hAnsi="Times New Roman"/>
          <w:szCs w:val="24"/>
        </w:rPr>
        <w:t>Dokončení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je </w:t>
      </w:r>
      <w:proofErr w:type="spellStart"/>
      <w:r w:rsidR="00206758" w:rsidRPr="004E3B6F">
        <w:rPr>
          <w:rFonts w:ascii="Times New Roman" w:hAnsi="Times New Roman"/>
          <w:szCs w:val="24"/>
        </w:rPr>
        <w:t>plánováno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na </w:t>
      </w:r>
      <w:proofErr w:type="spellStart"/>
      <w:r w:rsidR="00206758" w:rsidRPr="004E3B6F">
        <w:rPr>
          <w:rFonts w:ascii="Times New Roman" w:hAnsi="Times New Roman"/>
          <w:szCs w:val="24"/>
        </w:rPr>
        <w:t>konec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06758" w:rsidRPr="004E3B6F">
        <w:rPr>
          <w:rFonts w:ascii="Times New Roman" w:hAnsi="Times New Roman"/>
          <w:szCs w:val="24"/>
        </w:rPr>
        <w:t>roku</w:t>
      </w:r>
      <w:proofErr w:type="spellEnd"/>
      <w:r w:rsidR="00206758" w:rsidRPr="004E3B6F">
        <w:rPr>
          <w:rFonts w:ascii="Times New Roman" w:hAnsi="Times New Roman"/>
          <w:szCs w:val="24"/>
        </w:rPr>
        <w:t xml:space="preserve"> 2025. </w:t>
      </w:r>
    </w:p>
    <w:p w14:paraId="0F995843" w14:textId="5A50587E" w:rsidR="00AD0719" w:rsidRPr="004E3B6F" w:rsidRDefault="00206758" w:rsidP="004E3B6F">
      <w:pPr>
        <w:ind w:left="567"/>
        <w:jc w:val="both"/>
        <w:rPr>
          <w:rStyle w:val="rynqvb"/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</w:rPr>
        <w:t xml:space="preserve">2D-HN </w:t>
      </w:r>
      <w:proofErr w:type="spellStart"/>
      <w:r w:rsidRPr="004E3B6F">
        <w:rPr>
          <w:rFonts w:ascii="Times New Roman" w:hAnsi="Times New Roman"/>
          <w:szCs w:val="24"/>
        </w:rPr>
        <w:t>model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Pöhlbach</w:t>
      </w:r>
      <w:proofErr w:type="spellEnd"/>
      <w:r w:rsidRPr="004E3B6F">
        <w:rPr>
          <w:rFonts w:ascii="Times New Roman" w:hAnsi="Times New Roman"/>
          <w:szCs w:val="24"/>
        </w:rPr>
        <w:t xml:space="preserve"> je v </w:t>
      </w:r>
      <w:proofErr w:type="spellStart"/>
      <w:r w:rsidRPr="004E3B6F">
        <w:rPr>
          <w:rFonts w:ascii="Times New Roman" w:hAnsi="Times New Roman"/>
          <w:szCs w:val="24"/>
        </w:rPr>
        <w:t>současné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době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kalibrován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zpracovatelem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plánu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základě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povodně</w:t>
      </w:r>
      <w:proofErr w:type="spellEnd"/>
      <w:r w:rsidRPr="004E3B6F">
        <w:rPr>
          <w:rFonts w:ascii="Times New Roman" w:hAnsi="Times New Roman"/>
          <w:szCs w:val="24"/>
        </w:rPr>
        <w:t xml:space="preserve"> z </w:t>
      </w:r>
      <w:proofErr w:type="spellStart"/>
      <w:r w:rsidRPr="004E3B6F">
        <w:rPr>
          <w:rFonts w:ascii="Times New Roman" w:hAnsi="Times New Roman"/>
          <w:szCs w:val="24"/>
        </w:rPr>
        <w:t>června</w:t>
      </w:r>
      <w:proofErr w:type="spellEnd"/>
      <w:r w:rsidRPr="004E3B6F">
        <w:rPr>
          <w:rFonts w:ascii="Times New Roman" w:hAnsi="Times New Roman"/>
          <w:szCs w:val="24"/>
        </w:rPr>
        <w:t xml:space="preserve"> 2013 a </w:t>
      </w:r>
      <w:proofErr w:type="spellStart"/>
      <w:r w:rsidRPr="004E3B6F">
        <w:rPr>
          <w:rFonts w:ascii="Times New Roman" w:hAnsi="Times New Roman"/>
          <w:szCs w:val="24"/>
        </w:rPr>
        <w:t>má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být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prověřen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státním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podnikem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Zemská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správa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přehrad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Svobodného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státu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Sasko</w:t>
      </w:r>
      <w:proofErr w:type="spellEnd"/>
      <w:r w:rsidRPr="004E3B6F">
        <w:rPr>
          <w:rFonts w:ascii="Times New Roman" w:hAnsi="Times New Roman"/>
          <w:szCs w:val="24"/>
        </w:rPr>
        <w:t xml:space="preserve"> (</w:t>
      </w:r>
      <w:proofErr w:type="spellStart"/>
      <w:r w:rsidRPr="004E3B6F">
        <w:rPr>
          <w:rFonts w:ascii="Times New Roman" w:hAnsi="Times New Roman"/>
          <w:szCs w:val="24"/>
        </w:rPr>
        <w:t>Landestalsperrenverwaltung</w:t>
      </w:r>
      <w:proofErr w:type="spellEnd"/>
      <w:r w:rsidRPr="004E3B6F">
        <w:rPr>
          <w:rFonts w:ascii="Times New Roman" w:hAnsi="Times New Roman"/>
          <w:szCs w:val="24"/>
        </w:rPr>
        <w:t xml:space="preserve"> des Freistaates Sachsen) </w:t>
      </w:r>
      <w:r w:rsidRPr="004E3B6F">
        <w:rPr>
          <w:rFonts w:ascii="Times New Roman" w:hAnsi="Times New Roman"/>
          <w:szCs w:val="24"/>
        </w:rPr>
        <w:br/>
        <w:t xml:space="preserve">a </w:t>
      </w:r>
      <w:proofErr w:type="spellStart"/>
      <w:r w:rsidRPr="004E3B6F">
        <w:rPr>
          <w:rFonts w:ascii="Times New Roman" w:hAnsi="Times New Roman"/>
          <w:szCs w:val="24"/>
        </w:rPr>
        <w:t>odsouhlasen</w:t>
      </w:r>
      <w:proofErr w:type="spellEnd"/>
      <w:r w:rsidRPr="004E3B6F">
        <w:rPr>
          <w:rFonts w:ascii="Times New Roman" w:hAnsi="Times New Roman"/>
          <w:szCs w:val="24"/>
        </w:rPr>
        <w:t xml:space="preserve"> s </w:t>
      </w:r>
      <w:proofErr w:type="spellStart"/>
      <w:r w:rsidRPr="004E3B6F">
        <w:rPr>
          <w:rFonts w:ascii="Times New Roman" w:hAnsi="Times New Roman"/>
          <w:szCs w:val="24"/>
        </w:rPr>
        <w:t>obcemi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2E79C3">
        <w:rPr>
          <w:rFonts w:ascii="Times New Roman" w:hAnsi="Times New Roman"/>
          <w:szCs w:val="24"/>
        </w:rPr>
        <w:t>koncem</w:t>
      </w:r>
      <w:proofErr w:type="spellEnd"/>
      <w:r w:rsidR="002E79C3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roku</w:t>
      </w:r>
      <w:proofErr w:type="spellEnd"/>
      <w:r w:rsidRPr="004E3B6F">
        <w:rPr>
          <w:rFonts w:ascii="Times New Roman" w:hAnsi="Times New Roman"/>
          <w:szCs w:val="24"/>
        </w:rPr>
        <w:t xml:space="preserve"> 2025</w:t>
      </w:r>
      <w:r w:rsidR="002E79C3">
        <w:rPr>
          <w:rFonts w:ascii="Times New Roman" w:hAnsi="Times New Roman"/>
          <w:szCs w:val="24"/>
        </w:rPr>
        <w:t>/</w:t>
      </w:r>
      <w:proofErr w:type="spellStart"/>
      <w:r w:rsidR="002E79C3">
        <w:rPr>
          <w:rFonts w:ascii="Times New Roman" w:hAnsi="Times New Roman"/>
          <w:szCs w:val="24"/>
        </w:rPr>
        <w:t>začátkem</w:t>
      </w:r>
      <w:proofErr w:type="spellEnd"/>
      <w:r w:rsidR="002E79C3">
        <w:rPr>
          <w:rFonts w:ascii="Times New Roman" w:hAnsi="Times New Roman"/>
          <w:szCs w:val="24"/>
        </w:rPr>
        <w:t xml:space="preserve"> </w:t>
      </w:r>
      <w:proofErr w:type="spellStart"/>
      <w:r w:rsidR="002E79C3">
        <w:rPr>
          <w:rFonts w:ascii="Times New Roman" w:hAnsi="Times New Roman"/>
          <w:szCs w:val="24"/>
        </w:rPr>
        <w:t>roku</w:t>
      </w:r>
      <w:proofErr w:type="spellEnd"/>
      <w:r w:rsidR="002E79C3">
        <w:rPr>
          <w:rFonts w:ascii="Times New Roman" w:hAnsi="Times New Roman"/>
          <w:szCs w:val="24"/>
        </w:rPr>
        <w:t xml:space="preserve"> 2026</w:t>
      </w:r>
      <w:r w:rsidRPr="004E3B6F">
        <w:rPr>
          <w:rFonts w:ascii="Times New Roman" w:hAnsi="Times New Roman"/>
          <w:szCs w:val="24"/>
        </w:rPr>
        <w:t xml:space="preserve">. </w:t>
      </w:r>
    </w:p>
    <w:p w14:paraId="5C02C89B" w14:textId="77777777" w:rsidR="00AC104C" w:rsidRPr="004E3B6F" w:rsidRDefault="00AC104C" w:rsidP="004E3B6F">
      <w:pPr>
        <w:ind w:left="567"/>
        <w:jc w:val="both"/>
        <w:rPr>
          <w:rStyle w:val="jlqj4b"/>
          <w:rFonts w:ascii="Times New Roman" w:hAnsi="Times New Roman"/>
          <w:szCs w:val="24"/>
        </w:rPr>
      </w:pPr>
    </w:p>
    <w:p w14:paraId="5E7D8451" w14:textId="1682742D" w:rsidR="00B902B3" w:rsidRPr="004E3B6F" w:rsidRDefault="003A38AF" w:rsidP="004E3B6F">
      <w:pPr>
        <w:suppressAutoHyphens/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Odsouhlasení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společné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práce</w:t>
      </w:r>
      <w:proofErr w:type="spellEnd"/>
      <w:r w:rsidRPr="004E3B6F">
        <w:rPr>
          <w:rFonts w:ascii="Times New Roman" w:hAnsi="Times New Roman"/>
          <w:szCs w:val="24"/>
        </w:rPr>
        <w:t xml:space="preserve"> v </w:t>
      </w:r>
      <w:proofErr w:type="spellStart"/>
      <w:r w:rsidRPr="004E3B6F">
        <w:rPr>
          <w:rFonts w:ascii="Times New Roman" w:hAnsi="Times New Roman"/>
          <w:szCs w:val="24"/>
        </w:rPr>
        <w:t>souvislosti</w:t>
      </w:r>
      <w:proofErr w:type="spellEnd"/>
      <w:r w:rsidRPr="004E3B6F">
        <w:rPr>
          <w:rFonts w:ascii="Times New Roman" w:hAnsi="Times New Roman"/>
          <w:szCs w:val="24"/>
        </w:rPr>
        <w:t xml:space="preserve"> s </w:t>
      </w:r>
      <w:proofErr w:type="spellStart"/>
      <w:r w:rsidRPr="004E3B6F">
        <w:rPr>
          <w:rFonts w:ascii="Times New Roman" w:hAnsi="Times New Roman"/>
          <w:szCs w:val="24"/>
        </w:rPr>
        <w:t>implementací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Povodňové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směrnice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r w:rsidR="00F7507F" w:rsidRPr="004E3B6F">
        <w:rPr>
          <w:rFonts w:ascii="Times New Roman" w:hAnsi="Times New Roman"/>
          <w:szCs w:val="24"/>
        </w:rPr>
        <w:br/>
      </w:r>
      <w:r w:rsidR="00FF3EA5" w:rsidRPr="004E3B6F">
        <w:rPr>
          <w:rFonts w:ascii="Times New Roman" w:hAnsi="Times New Roman"/>
          <w:szCs w:val="24"/>
        </w:rPr>
        <w:t xml:space="preserve">v </w:t>
      </w:r>
      <w:proofErr w:type="spellStart"/>
      <w:r w:rsidR="00FF3EA5" w:rsidRPr="004E3B6F">
        <w:rPr>
          <w:rFonts w:ascii="Times New Roman" w:hAnsi="Times New Roman"/>
          <w:szCs w:val="24"/>
        </w:rPr>
        <w:t>povodí</w:t>
      </w:r>
      <w:proofErr w:type="spellEnd"/>
      <w:r w:rsidR="00FF3EA5" w:rsidRPr="004E3B6F">
        <w:rPr>
          <w:rFonts w:ascii="Times New Roman" w:hAnsi="Times New Roman"/>
          <w:szCs w:val="24"/>
        </w:rPr>
        <w:t xml:space="preserve"> L</w:t>
      </w:r>
      <w:r w:rsidR="007B104A" w:rsidRPr="004E3B6F">
        <w:rPr>
          <w:rFonts w:ascii="Times New Roman" w:hAnsi="Times New Roman"/>
          <w:szCs w:val="24"/>
        </w:rPr>
        <w:t xml:space="preserve">abe </w:t>
      </w:r>
      <w:proofErr w:type="spellStart"/>
      <w:r w:rsidRPr="004E3B6F">
        <w:rPr>
          <w:rFonts w:ascii="Times New Roman" w:hAnsi="Times New Roman"/>
          <w:szCs w:val="24"/>
        </w:rPr>
        <w:t>probíhají</w:t>
      </w:r>
      <w:proofErr w:type="spellEnd"/>
      <w:r w:rsidRPr="004E3B6F">
        <w:rPr>
          <w:rFonts w:ascii="Times New Roman" w:hAnsi="Times New Roman"/>
          <w:szCs w:val="24"/>
        </w:rPr>
        <w:t xml:space="preserve"> v </w:t>
      </w:r>
      <w:proofErr w:type="spellStart"/>
      <w:r w:rsidRPr="004E3B6F">
        <w:rPr>
          <w:rFonts w:ascii="Times New Roman" w:hAnsi="Times New Roman"/>
          <w:szCs w:val="24"/>
        </w:rPr>
        <w:t>rámci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r w:rsidR="003E0C53" w:rsidRPr="004E3B6F">
        <w:rPr>
          <w:rFonts w:ascii="Times New Roman" w:hAnsi="Times New Roman"/>
          <w:szCs w:val="24"/>
        </w:rPr>
        <w:t>MKOL</w:t>
      </w:r>
      <w:r w:rsidR="00191498" w:rsidRPr="004E3B6F">
        <w:rPr>
          <w:rFonts w:ascii="Times New Roman" w:hAnsi="Times New Roman"/>
          <w:szCs w:val="24"/>
        </w:rPr>
        <w:t>/IKSE</w:t>
      </w:r>
      <w:r w:rsidRPr="004E3B6F">
        <w:rPr>
          <w:rFonts w:ascii="Times New Roman" w:hAnsi="Times New Roman"/>
          <w:szCs w:val="24"/>
        </w:rPr>
        <w:t>.</w:t>
      </w:r>
    </w:p>
    <w:p w14:paraId="1049EE32" w14:textId="77777777" w:rsidR="00BE6D13" w:rsidRPr="004E3B6F" w:rsidRDefault="00ED6E4B" w:rsidP="004E3B6F">
      <w:pPr>
        <w:pStyle w:val="AufzhlungmitEinzug"/>
        <w:numPr>
          <w:ilvl w:val="0"/>
          <w:numId w:val="0"/>
        </w:numPr>
        <w:suppressAutoHyphens/>
        <w:spacing w:before="240" w:after="240"/>
        <w:ind w:left="540"/>
        <w:jc w:val="both"/>
        <w:rPr>
          <w:rFonts w:ascii="Times New Roman" w:hAnsi="Times New Roman"/>
          <w:strike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 xml:space="preserve">Komise požádala oba Stálé výbory, aby ji na jejím příštím zasedání opětovně informovaly o postupu prací při implementaci </w:t>
      </w:r>
      <w:r w:rsidR="001C7C3F" w:rsidRPr="004E3B6F">
        <w:rPr>
          <w:rFonts w:ascii="Times New Roman" w:hAnsi="Times New Roman"/>
          <w:szCs w:val="24"/>
          <w:lang w:val="cs-CZ"/>
        </w:rPr>
        <w:t xml:space="preserve">Povodňové </w:t>
      </w:r>
      <w:r w:rsidRPr="004E3B6F">
        <w:rPr>
          <w:rFonts w:ascii="Times New Roman" w:hAnsi="Times New Roman"/>
          <w:bCs/>
          <w:szCs w:val="24"/>
          <w:lang w:val="cs-CZ"/>
        </w:rPr>
        <w:t>směrnice</w:t>
      </w:r>
      <w:r w:rsidR="001C7C3F" w:rsidRPr="004E3B6F">
        <w:rPr>
          <w:rFonts w:ascii="Times New Roman" w:hAnsi="Times New Roman"/>
          <w:bCs/>
          <w:szCs w:val="24"/>
          <w:lang w:val="cs-CZ"/>
        </w:rPr>
        <w:t xml:space="preserve">. </w:t>
      </w:r>
      <w:r w:rsidRPr="004E3B6F">
        <w:rPr>
          <w:rFonts w:ascii="Times New Roman" w:hAnsi="Times New Roman"/>
          <w:bCs/>
          <w:szCs w:val="24"/>
          <w:lang w:val="cs-CZ"/>
        </w:rPr>
        <w:t xml:space="preserve"> </w:t>
      </w:r>
    </w:p>
    <w:p w14:paraId="7F43B4AC" w14:textId="77777777" w:rsidR="00224D7E" w:rsidRPr="004E3B6F" w:rsidRDefault="00B01EE0" w:rsidP="004E3B6F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spacing w:before="240" w:after="240"/>
        <w:ind w:left="567" w:right="41" w:hanging="567"/>
        <w:jc w:val="both"/>
        <w:rPr>
          <w:rFonts w:ascii="Times New Roman" w:hAnsi="Times New Roman"/>
          <w:b/>
          <w:bCs/>
          <w:szCs w:val="24"/>
          <w:u w:val="single"/>
          <w:lang w:val="cs-CZ"/>
        </w:rPr>
      </w:pPr>
      <w:r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Ochrana perlorodky říční a </w:t>
      </w:r>
      <w:proofErr w:type="spellStart"/>
      <w:r w:rsidRPr="004E3B6F">
        <w:rPr>
          <w:rFonts w:ascii="Times New Roman" w:hAnsi="Times New Roman"/>
          <w:b/>
          <w:bCs/>
          <w:szCs w:val="24"/>
          <w:u w:val="single"/>
          <w:lang w:val="cs-CZ"/>
        </w:rPr>
        <w:t>velevruba</w:t>
      </w:r>
      <w:proofErr w:type="spellEnd"/>
      <w:r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tupého v hraničních vodách a jejich povodích </w:t>
      </w:r>
    </w:p>
    <w:p w14:paraId="637739BF" w14:textId="2E1FFF97" w:rsidR="00224D7E" w:rsidRPr="004E3B6F" w:rsidRDefault="00224D7E" w:rsidP="004E3B6F">
      <w:pPr>
        <w:suppressAutoHyphens/>
        <w:spacing w:before="240" w:after="240"/>
        <w:ind w:left="567" w:right="288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(</w:t>
      </w:r>
      <w:r w:rsidR="006E3D3F" w:rsidRPr="004E3B6F">
        <w:rPr>
          <w:rFonts w:ascii="Times New Roman" w:hAnsi="Times New Roman"/>
          <w:szCs w:val="24"/>
          <w:lang w:val="cs-CZ"/>
        </w:rPr>
        <w:t xml:space="preserve">bod 4 </w:t>
      </w:r>
      <w:r w:rsidR="00791503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791503" w:rsidRPr="004E3B6F">
        <w:rPr>
          <w:rFonts w:ascii="Times New Roman" w:hAnsi="Times New Roman"/>
          <w:szCs w:val="24"/>
          <w:lang w:val="cs-CZ"/>
        </w:rPr>
        <w:t xml:space="preserve"> o</w:t>
      </w:r>
      <w:r w:rsidR="00003430" w:rsidRPr="004E3B6F">
        <w:rPr>
          <w:rFonts w:ascii="Times New Roman" w:hAnsi="Times New Roman"/>
          <w:szCs w:val="24"/>
          <w:lang w:val="cs-CZ"/>
        </w:rPr>
        <w:t xml:space="preserve"> 2</w:t>
      </w:r>
      <w:r w:rsidR="000F0248" w:rsidRPr="004E3B6F">
        <w:rPr>
          <w:rFonts w:ascii="Times New Roman" w:hAnsi="Times New Roman"/>
          <w:szCs w:val="24"/>
          <w:lang w:val="cs-CZ"/>
        </w:rPr>
        <w:t>7</w:t>
      </w:r>
      <w:r w:rsidR="006E3D3F" w:rsidRPr="004E3B6F">
        <w:rPr>
          <w:rFonts w:ascii="Times New Roman" w:hAnsi="Times New Roman"/>
          <w:szCs w:val="24"/>
          <w:lang w:val="cs-CZ"/>
        </w:rPr>
        <w:t>. zasedání</w:t>
      </w:r>
      <w:r w:rsidRPr="004E3B6F">
        <w:rPr>
          <w:rFonts w:ascii="Times New Roman" w:hAnsi="Times New Roman"/>
          <w:szCs w:val="24"/>
          <w:lang w:val="cs-CZ"/>
        </w:rPr>
        <w:t>)</w:t>
      </w:r>
    </w:p>
    <w:p w14:paraId="798FD8EF" w14:textId="5EABF66F" w:rsidR="000F0248" w:rsidRPr="004E3B6F" w:rsidRDefault="00B972A7" w:rsidP="004E3B6F">
      <w:pPr>
        <w:ind w:left="567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  <w:lang w:val="cs-CZ" w:eastAsia="cs-CZ"/>
        </w:rPr>
        <w:t xml:space="preserve">Komise vzala na vědomí, že </w:t>
      </w:r>
      <w:proofErr w:type="spellStart"/>
      <w:r w:rsidR="000F0248" w:rsidRPr="004E3B6F">
        <w:rPr>
          <w:rFonts w:ascii="Times New Roman" w:hAnsi="Times New Roman"/>
          <w:szCs w:val="24"/>
        </w:rPr>
        <w:t>dne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5. </w:t>
      </w:r>
      <w:proofErr w:type="spellStart"/>
      <w:r w:rsidR="000F0248" w:rsidRPr="004E3B6F">
        <w:rPr>
          <w:rFonts w:ascii="Times New Roman" w:hAnsi="Times New Roman"/>
          <w:szCs w:val="24"/>
        </w:rPr>
        <w:t>března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2025 se </w:t>
      </w:r>
      <w:proofErr w:type="spellStart"/>
      <w:r w:rsidR="000F0248" w:rsidRPr="004E3B6F">
        <w:rPr>
          <w:rFonts w:ascii="Times New Roman" w:hAnsi="Times New Roman"/>
          <w:szCs w:val="24"/>
        </w:rPr>
        <w:t>konalo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21. </w:t>
      </w:r>
      <w:proofErr w:type="spellStart"/>
      <w:r w:rsidR="000F0248" w:rsidRPr="004E3B6F">
        <w:rPr>
          <w:rFonts w:ascii="Times New Roman" w:hAnsi="Times New Roman"/>
          <w:szCs w:val="24"/>
        </w:rPr>
        <w:t>jednání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0F0248" w:rsidRPr="004E3B6F">
        <w:rPr>
          <w:rFonts w:ascii="Times New Roman" w:hAnsi="Times New Roman"/>
          <w:szCs w:val="24"/>
        </w:rPr>
        <w:t>pracovní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0F0248" w:rsidRPr="004E3B6F">
        <w:rPr>
          <w:rFonts w:ascii="Times New Roman" w:hAnsi="Times New Roman"/>
          <w:szCs w:val="24"/>
        </w:rPr>
        <w:t>skupiny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pro </w:t>
      </w:r>
      <w:proofErr w:type="spellStart"/>
      <w:r w:rsidR="000F0248" w:rsidRPr="004E3B6F">
        <w:rPr>
          <w:rFonts w:ascii="Times New Roman" w:hAnsi="Times New Roman"/>
          <w:szCs w:val="24"/>
        </w:rPr>
        <w:t>ochranu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0F0248" w:rsidRPr="004E3B6F">
        <w:rPr>
          <w:rFonts w:ascii="Times New Roman" w:hAnsi="Times New Roman"/>
          <w:szCs w:val="24"/>
        </w:rPr>
        <w:t>perlorodky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0F0248" w:rsidRPr="004E3B6F">
        <w:rPr>
          <w:rFonts w:ascii="Times New Roman" w:hAnsi="Times New Roman"/>
          <w:szCs w:val="24"/>
        </w:rPr>
        <w:t>říční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a </w:t>
      </w:r>
      <w:proofErr w:type="spellStart"/>
      <w:r w:rsidR="000F0248" w:rsidRPr="004E3B6F">
        <w:rPr>
          <w:rFonts w:ascii="Times New Roman" w:hAnsi="Times New Roman"/>
          <w:szCs w:val="24"/>
        </w:rPr>
        <w:t>velevruba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 </w:t>
      </w:r>
      <w:proofErr w:type="spellStart"/>
      <w:r w:rsidR="000F0248" w:rsidRPr="004E3B6F">
        <w:rPr>
          <w:rFonts w:ascii="Times New Roman" w:hAnsi="Times New Roman"/>
          <w:szCs w:val="24"/>
        </w:rPr>
        <w:t>tupého</w:t>
      </w:r>
      <w:proofErr w:type="spellEnd"/>
      <w:r w:rsidR="000F0248" w:rsidRPr="004E3B6F">
        <w:rPr>
          <w:rFonts w:ascii="Times New Roman" w:hAnsi="Times New Roman"/>
          <w:szCs w:val="24"/>
        </w:rPr>
        <w:t xml:space="preserve">. </w:t>
      </w:r>
    </w:p>
    <w:p w14:paraId="1E823FAA" w14:textId="77777777" w:rsidR="000F0248" w:rsidRPr="004E3B6F" w:rsidRDefault="000F0248" w:rsidP="004E3B6F">
      <w:pPr>
        <w:ind w:left="567"/>
        <w:jc w:val="both"/>
        <w:rPr>
          <w:rStyle w:val="rynqvb"/>
          <w:rFonts w:ascii="Times New Roman" w:hAnsi="Times New Roman"/>
          <w:szCs w:val="24"/>
        </w:rPr>
      </w:pPr>
    </w:p>
    <w:p w14:paraId="05D11389" w14:textId="181EC184" w:rsidR="000F0248" w:rsidRPr="004E3B6F" w:rsidRDefault="000F0248" w:rsidP="004E3B6F">
      <w:pPr>
        <w:ind w:left="567"/>
        <w:jc w:val="both"/>
        <w:rPr>
          <w:rFonts w:ascii="Times New Roman" w:hAnsi="Times New Roman"/>
          <w:szCs w:val="24"/>
        </w:rPr>
      </w:pPr>
      <w:proofErr w:type="gramStart"/>
      <w:r w:rsidRPr="004E3B6F">
        <w:rPr>
          <w:rFonts w:ascii="Times New Roman" w:hAnsi="Times New Roman"/>
          <w:szCs w:val="24"/>
          <w:lang w:eastAsia="cs-CZ"/>
        </w:rPr>
        <w:t>Na</w:t>
      </w:r>
      <w:proofErr w:type="gramEnd"/>
      <w:r w:rsidRPr="004E3B6F">
        <w:rPr>
          <w:rFonts w:ascii="Times New Roman" w:hAnsi="Times New Roman"/>
          <w:szCs w:val="24"/>
          <w:lang w:eastAsia="cs-CZ"/>
        </w:rPr>
        <w:t xml:space="preserve"> 21.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jednání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odborníci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hovořili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probíhající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péči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perlorodky</w:t>
      </w:r>
      <w:proofErr w:type="spellEnd"/>
      <w:r w:rsidRPr="004E3B6F">
        <w:rPr>
          <w:rFonts w:ascii="Times New Roman" w:hAnsi="Times New Roman"/>
          <w:szCs w:val="24"/>
        </w:rPr>
        <w:t xml:space="preserve"> a o </w:t>
      </w:r>
      <w:proofErr w:type="spellStart"/>
      <w:r w:rsidRPr="004E3B6F">
        <w:rPr>
          <w:rFonts w:ascii="Times New Roman" w:hAnsi="Times New Roman"/>
          <w:szCs w:val="24"/>
        </w:rPr>
        <w:t>jejich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biotop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Česká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delegace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pře</w:t>
      </w:r>
      <w:r w:rsidR="00C24E17">
        <w:rPr>
          <w:rFonts w:ascii="Times New Roman" w:hAnsi="Times New Roman"/>
          <w:szCs w:val="24"/>
        </w:rPr>
        <w:t>d</w:t>
      </w:r>
      <w:r w:rsidRPr="004E3B6F">
        <w:rPr>
          <w:rFonts w:ascii="Times New Roman" w:hAnsi="Times New Roman"/>
          <w:szCs w:val="24"/>
        </w:rPr>
        <w:t>stavila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novou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dvouletou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studii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hodnotící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četnost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druhové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složení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predátorů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pstruha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potočního</w:t>
      </w:r>
      <w:proofErr w:type="spellEnd"/>
      <w:r w:rsidRPr="004E3B6F">
        <w:rPr>
          <w:rFonts w:ascii="Times New Roman" w:hAnsi="Times New Roman"/>
          <w:szCs w:val="24"/>
        </w:rPr>
        <w:t xml:space="preserve"> (</w:t>
      </w:r>
      <w:proofErr w:type="spellStart"/>
      <w:r w:rsidRPr="004E3B6F">
        <w:rPr>
          <w:rFonts w:ascii="Times New Roman" w:hAnsi="Times New Roman"/>
          <w:szCs w:val="24"/>
        </w:rPr>
        <w:t>mezihostitel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perlorodky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říční</w:t>
      </w:r>
      <w:proofErr w:type="spellEnd"/>
      <w:r w:rsidRPr="004E3B6F">
        <w:rPr>
          <w:rFonts w:ascii="Times New Roman" w:hAnsi="Times New Roman"/>
          <w:szCs w:val="24"/>
        </w:rPr>
        <w:t xml:space="preserve">) na </w:t>
      </w:r>
      <w:proofErr w:type="spellStart"/>
      <w:r w:rsidRPr="004E3B6F">
        <w:rPr>
          <w:rFonts w:ascii="Times New Roman" w:hAnsi="Times New Roman"/>
          <w:szCs w:val="24"/>
        </w:rPr>
        <w:t>Ašsku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jejich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potravní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preference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aktuální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stav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rybích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společenstev</w:t>
      </w:r>
      <w:proofErr w:type="spellEnd"/>
      <w:r w:rsidRPr="004E3B6F">
        <w:rPr>
          <w:rFonts w:ascii="Times New Roman" w:hAnsi="Times New Roman"/>
          <w:szCs w:val="24"/>
        </w:rPr>
        <w:t>.</w:t>
      </w:r>
    </w:p>
    <w:p w14:paraId="40E719C7" w14:textId="77777777" w:rsidR="000F0248" w:rsidRPr="004E3B6F" w:rsidRDefault="000F0248" w:rsidP="004E3B6F">
      <w:pPr>
        <w:ind w:left="567"/>
        <w:jc w:val="both"/>
        <w:rPr>
          <w:rFonts w:ascii="Times New Roman" w:hAnsi="Times New Roman"/>
          <w:szCs w:val="24"/>
        </w:rPr>
      </w:pPr>
    </w:p>
    <w:p w14:paraId="7CD4CB2B" w14:textId="45149255" w:rsidR="000F0248" w:rsidRPr="004E3B6F" w:rsidRDefault="000F0248" w:rsidP="004E3B6F">
      <w:pPr>
        <w:ind w:left="567"/>
        <w:jc w:val="both"/>
        <w:rPr>
          <w:rFonts w:ascii="Times New Roman" w:hAnsi="Times New Roman"/>
          <w:color w:val="FF0000"/>
          <w:szCs w:val="24"/>
          <w:highlight w:val="yellow"/>
        </w:rPr>
      </w:pPr>
      <w:proofErr w:type="spellStart"/>
      <w:r w:rsidRPr="004E3B6F">
        <w:rPr>
          <w:rFonts w:ascii="Times New Roman" w:hAnsi="Times New Roman"/>
          <w:szCs w:val="24"/>
        </w:rPr>
        <w:t>Česká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delegace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dále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hovořila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aktuální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fázi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odchovů</w:t>
      </w:r>
      <w:proofErr w:type="spellEnd"/>
      <w:r w:rsidRPr="004E3B6F">
        <w:rPr>
          <w:rFonts w:ascii="Times New Roman" w:hAnsi="Times New Roman"/>
          <w:szCs w:val="24"/>
        </w:rPr>
        <w:t xml:space="preserve"> i o </w:t>
      </w:r>
      <w:proofErr w:type="spellStart"/>
      <w:r w:rsidRPr="004E3B6F">
        <w:rPr>
          <w:rFonts w:ascii="Times New Roman" w:hAnsi="Times New Roman"/>
          <w:szCs w:val="24"/>
        </w:rPr>
        <w:t>upřesnění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lokalit</w:t>
      </w:r>
      <w:proofErr w:type="spellEnd"/>
      <w:r w:rsidRPr="004E3B6F">
        <w:rPr>
          <w:rFonts w:ascii="Times New Roman" w:hAnsi="Times New Roman"/>
          <w:szCs w:val="24"/>
        </w:rPr>
        <w:t xml:space="preserve"> pro </w:t>
      </w:r>
      <w:proofErr w:type="spellStart"/>
      <w:r w:rsidRPr="004E3B6F">
        <w:rPr>
          <w:rFonts w:ascii="Times New Roman" w:hAnsi="Times New Roman"/>
          <w:szCs w:val="24"/>
        </w:rPr>
        <w:t>jejich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budoucí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vypouštění</w:t>
      </w:r>
      <w:proofErr w:type="spellEnd"/>
      <w:r w:rsidRPr="004E3B6F">
        <w:rPr>
          <w:rFonts w:ascii="Times New Roman" w:hAnsi="Times New Roman"/>
          <w:szCs w:val="24"/>
        </w:rPr>
        <w:t xml:space="preserve"> do </w:t>
      </w:r>
      <w:proofErr w:type="spellStart"/>
      <w:r w:rsidRPr="004E3B6F">
        <w:rPr>
          <w:rFonts w:ascii="Times New Roman" w:hAnsi="Times New Roman"/>
          <w:szCs w:val="24"/>
        </w:rPr>
        <w:t>toků</w:t>
      </w:r>
      <w:proofErr w:type="spellEnd"/>
      <w:r w:rsidRPr="004E3B6F">
        <w:rPr>
          <w:rFonts w:ascii="Times New Roman" w:hAnsi="Times New Roman"/>
          <w:szCs w:val="24"/>
        </w:rPr>
        <w:t>.</w:t>
      </w:r>
      <w:r w:rsidRPr="004E3B6F">
        <w:rPr>
          <w:rFonts w:ascii="Times New Roman" w:hAnsi="Times New Roman"/>
          <w:color w:val="FF0000"/>
          <w:szCs w:val="24"/>
        </w:rPr>
        <w:t xml:space="preserve"> 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Dále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sdělila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že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monitoring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vody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14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profilech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r w:rsidR="00E9756B">
        <w:rPr>
          <w:rFonts w:ascii="Times New Roman" w:hAnsi="Times New Roman"/>
          <w:szCs w:val="24"/>
          <w:lang w:eastAsia="cs-CZ"/>
        </w:rPr>
        <w:br/>
      </w:r>
      <w:r w:rsidRPr="004E3B6F">
        <w:rPr>
          <w:rFonts w:ascii="Times New Roman" w:hAnsi="Times New Roman"/>
          <w:szCs w:val="24"/>
          <w:lang w:eastAsia="cs-CZ"/>
        </w:rPr>
        <w:t xml:space="preserve">v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Lužního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potoka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Rokytnice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z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roku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2023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navázal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roce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2024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monitoring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zdrojů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znečištění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povodí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konci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suché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letní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periody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="00316506" w:rsidRPr="00316506">
        <w:rPr>
          <w:rFonts w:ascii="Times New Roman" w:hAnsi="Times New Roman"/>
          <w:szCs w:val="24"/>
        </w:rPr>
        <w:t>Situace</w:t>
      </w:r>
      <w:proofErr w:type="spellEnd"/>
      <w:r w:rsidR="00316506" w:rsidRPr="00316506">
        <w:rPr>
          <w:rFonts w:ascii="Times New Roman" w:hAnsi="Times New Roman"/>
          <w:szCs w:val="24"/>
        </w:rPr>
        <w:t xml:space="preserve"> v </w:t>
      </w:r>
      <w:proofErr w:type="spellStart"/>
      <w:r w:rsidR="00316506" w:rsidRPr="00316506">
        <w:rPr>
          <w:rFonts w:ascii="Times New Roman" w:hAnsi="Times New Roman"/>
          <w:szCs w:val="24"/>
        </w:rPr>
        <w:t>povodí</w:t>
      </w:r>
      <w:proofErr w:type="spellEnd"/>
      <w:r w:rsidR="00316506" w:rsidRPr="00316506">
        <w:rPr>
          <w:rFonts w:ascii="Times New Roman" w:hAnsi="Times New Roman"/>
          <w:szCs w:val="24"/>
        </w:rPr>
        <w:t xml:space="preserve"> </w:t>
      </w:r>
      <w:proofErr w:type="spellStart"/>
      <w:r w:rsidR="00316506" w:rsidRPr="00316506">
        <w:rPr>
          <w:rFonts w:ascii="Times New Roman" w:hAnsi="Times New Roman"/>
          <w:szCs w:val="24"/>
        </w:rPr>
        <w:t>zůstává</w:t>
      </w:r>
      <w:proofErr w:type="spellEnd"/>
      <w:r w:rsidR="00316506" w:rsidRPr="00316506">
        <w:rPr>
          <w:rFonts w:ascii="Times New Roman" w:hAnsi="Times New Roman"/>
          <w:szCs w:val="24"/>
        </w:rPr>
        <w:t xml:space="preserve"> </w:t>
      </w:r>
      <w:proofErr w:type="spellStart"/>
      <w:r w:rsidR="00316506" w:rsidRPr="00316506">
        <w:rPr>
          <w:rFonts w:ascii="Times New Roman" w:hAnsi="Times New Roman"/>
          <w:szCs w:val="24"/>
        </w:rPr>
        <w:t>napjatá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="00316506">
        <w:rPr>
          <w:rFonts w:ascii="Times New Roman" w:hAnsi="Times New Roman"/>
          <w:szCs w:val="24"/>
        </w:rPr>
        <w:t>protože</w:t>
      </w:r>
      <w:proofErr w:type="spellEnd"/>
      <w:r w:rsidR="00316506">
        <w:rPr>
          <w:rFonts w:ascii="Times New Roman" w:hAnsi="Times New Roman"/>
          <w:szCs w:val="24"/>
        </w:rPr>
        <w:t xml:space="preserve"> </w:t>
      </w:r>
      <w:r w:rsidRPr="004E3B6F">
        <w:rPr>
          <w:rFonts w:ascii="Times New Roman" w:hAnsi="Times New Roman"/>
          <w:szCs w:val="24"/>
        </w:rPr>
        <w:t xml:space="preserve">v </w:t>
      </w:r>
      <w:proofErr w:type="spellStart"/>
      <w:r w:rsidRPr="004E3B6F">
        <w:rPr>
          <w:rFonts w:ascii="Times New Roman" w:hAnsi="Times New Roman"/>
          <w:szCs w:val="24"/>
        </w:rPr>
        <w:t>sušších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obdobích</w:t>
      </w:r>
      <w:proofErr w:type="spellEnd"/>
      <w:r w:rsidRPr="004E3B6F">
        <w:rPr>
          <w:rFonts w:ascii="Times New Roman" w:hAnsi="Times New Roman"/>
          <w:szCs w:val="24"/>
        </w:rPr>
        <w:t xml:space="preserve"> je </w:t>
      </w:r>
      <w:proofErr w:type="spellStart"/>
      <w:r w:rsidR="007E1808">
        <w:rPr>
          <w:rFonts w:ascii="Times New Roman" w:hAnsi="Times New Roman"/>
          <w:szCs w:val="24"/>
        </w:rPr>
        <w:t>koncentrace</w:t>
      </w:r>
      <w:proofErr w:type="spellEnd"/>
      <w:r w:rsidR="007E1808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znečištění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7E1808">
        <w:rPr>
          <w:rFonts w:ascii="Times New Roman" w:hAnsi="Times New Roman"/>
          <w:szCs w:val="24"/>
        </w:rPr>
        <w:t>vzhledem</w:t>
      </w:r>
      <w:proofErr w:type="spellEnd"/>
      <w:r w:rsidR="007E1808">
        <w:rPr>
          <w:rFonts w:ascii="Times New Roman" w:hAnsi="Times New Roman"/>
          <w:szCs w:val="24"/>
        </w:rPr>
        <w:t xml:space="preserve"> k </w:t>
      </w:r>
      <w:proofErr w:type="spellStart"/>
      <w:r w:rsidR="007E1808">
        <w:rPr>
          <w:rFonts w:ascii="Times New Roman" w:hAnsi="Times New Roman"/>
          <w:szCs w:val="24"/>
        </w:rPr>
        <w:t>menšímu</w:t>
      </w:r>
      <w:proofErr w:type="spellEnd"/>
      <w:r w:rsidR="007E1808">
        <w:rPr>
          <w:rFonts w:ascii="Times New Roman" w:hAnsi="Times New Roman"/>
          <w:szCs w:val="24"/>
        </w:rPr>
        <w:t xml:space="preserve"> </w:t>
      </w:r>
      <w:proofErr w:type="spellStart"/>
      <w:r w:rsidR="007E1808">
        <w:rPr>
          <w:rFonts w:ascii="Times New Roman" w:hAnsi="Times New Roman"/>
          <w:szCs w:val="24"/>
        </w:rPr>
        <w:t>objemu</w:t>
      </w:r>
      <w:proofErr w:type="spellEnd"/>
      <w:r w:rsidR="007E1808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dostupné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vody</w:t>
      </w:r>
      <w:proofErr w:type="spellEnd"/>
      <w:r w:rsidR="007E1808">
        <w:rPr>
          <w:rFonts w:ascii="Times New Roman" w:hAnsi="Times New Roman"/>
          <w:szCs w:val="24"/>
        </w:rPr>
        <w:t xml:space="preserve"> </w:t>
      </w:r>
      <w:proofErr w:type="spellStart"/>
      <w:r w:rsidR="007E1808">
        <w:rPr>
          <w:rFonts w:ascii="Times New Roman" w:hAnsi="Times New Roman"/>
          <w:szCs w:val="24"/>
        </w:rPr>
        <w:t>vyšší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Při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monitoringu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vytipovány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další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potenciální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zdroje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znečištění</w:t>
      </w:r>
      <w:proofErr w:type="spellEnd"/>
      <w:r w:rsidRPr="004E3B6F">
        <w:rPr>
          <w:rFonts w:ascii="Times New Roman" w:hAnsi="Times New Roman"/>
          <w:szCs w:val="24"/>
        </w:rPr>
        <w:t xml:space="preserve"> (</w:t>
      </w:r>
      <w:proofErr w:type="spellStart"/>
      <w:r w:rsidRPr="004E3B6F">
        <w:rPr>
          <w:rFonts w:ascii="Times New Roman" w:hAnsi="Times New Roman"/>
          <w:szCs w:val="24"/>
        </w:rPr>
        <w:t>eutrofizace</w:t>
      </w:r>
      <w:proofErr w:type="spellEnd"/>
      <w:r w:rsidRPr="004E3B6F">
        <w:rPr>
          <w:rFonts w:ascii="Times New Roman" w:hAnsi="Times New Roman"/>
          <w:szCs w:val="24"/>
        </w:rPr>
        <w:t xml:space="preserve">) na </w:t>
      </w:r>
      <w:proofErr w:type="spellStart"/>
      <w:r w:rsidRPr="004E3B6F">
        <w:rPr>
          <w:rFonts w:ascii="Times New Roman" w:hAnsi="Times New Roman"/>
          <w:szCs w:val="24"/>
        </w:rPr>
        <w:t>území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Saska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Bavorska</w:t>
      </w:r>
      <w:proofErr w:type="spellEnd"/>
      <w:r w:rsidRPr="004E3B6F">
        <w:rPr>
          <w:rFonts w:ascii="Times New Roman" w:hAnsi="Times New Roman"/>
          <w:szCs w:val="24"/>
        </w:rPr>
        <w:t xml:space="preserve"> i </w:t>
      </w:r>
      <w:proofErr w:type="spellStart"/>
      <w:r w:rsidRPr="004E3B6F">
        <w:rPr>
          <w:rFonts w:ascii="Times New Roman" w:hAnsi="Times New Roman"/>
          <w:szCs w:val="24"/>
        </w:rPr>
        <w:t>Česka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</w:p>
    <w:p w14:paraId="0A8335B3" w14:textId="77777777" w:rsidR="000F0248" w:rsidRPr="004E3B6F" w:rsidRDefault="000F0248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</w:p>
    <w:p w14:paraId="66AFB7EA" w14:textId="0E58FDEF" w:rsidR="000F0248" w:rsidRPr="004E3B6F" w:rsidRDefault="000F0248" w:rsidP="004E3B6F">
      <w:pPr>
        <w:ind w:left="567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  <w:lang w:eastAsia="cs-CZ"/>
        </w:rPr>
        <w:t xml:space="preserve">V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září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2024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řešily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české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vodoprávní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úřady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AOPK ČR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požadavek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bavorské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strany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odstranění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bobřích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hrází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tím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i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vzdutí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toku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Rokytnice</w:t>
      </w:r>
      <w:proofErr w:type="spellEnd"/>
      <w:r w:rsidR="00AB5DF3" w:rsidRPr="004E3B6F">
        <w:rPr>
          <w:rFonts w:ascii="Times New Roman" w:hAnsi="Times New Roman"/>
          <w:szCs w:val="24"/>
          <w:lang w:eastAsia="cs-CZ"/>
        </w:rPr>
        <w:t>/</w:t>
      </w:r>
      <w:r w:rsidRPr="004E3B6F">
        <w:rPr>
          <w:rFonts w:ascii="Times New Roman" w:hAnsi="Times New Roman"/>
          <w:szCs w:val="24"/>
          <w:lang w:eastAsia="cs-CZ"/>
        </w:rPr>
        <w:t xml:space="preserve">Südliche Regnitz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pod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Huschermühle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Při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rozhodování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zvažuje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četnost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míra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aktuálního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ohrožení</w:t>
      </w:r>
      <w:proofErr w:type="spellEnd"/>
      <w:r w:rsidRPr="004E3B6F">
        <w:rPr>
          <w:rFonts w:ascii="Times New Roman" w:hAnsi="Times New Roman"/>
          <w:szCs w:val="24"/>
        </w:rPr>
        <w:t xml:space="preserve"> v </w:t>
      </w:r>
      <w:proofErr w:type="spellStart"/>
      <w:r w:rsidRPr="004E3B6F">
        <w:rPr>
          <w:rFonts w:ascii="Times New Roman" w:hAnsi="Times New Roman"/>
          <w:szCs w:val="24"/>
        </w:rPr>
        <w:t>lokalitě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přítomných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zvláště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chráněných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druhů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současný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legislativní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rámec</w:t>
      </w:r>
      <w:proofErr w:type="spellEnd"/>
      <w:r w:rsidRPr="004E3B6F">
        <w:rPr>
          <w:rFonts w:ascii="Times New Roman" w:hAnsi="Times New Roman"/>
          <w:szCs w:val="24"/>
        </w:rPr>
        <w:t xml:space="preserve"> v ČR. </w:t>
      </w:r>
      <w:proofErr w:type="spellStart"/>
      <w:r w:rsidRPr="004E3B6F">
        <w:rPr>
          <w:rFonts w:ascii="Times New Roman" w:hAnsi="Times New Roman"/>
          <w:szCs w:val="24"/>
        </w:rPr>
        <w:lastRenderedPageBreak/>
        <w:t>Všechny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kroky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jsou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koordinovány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tak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aby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vyhověly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také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potřebám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bavorské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odchovny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perlorodek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Huschermühle</w:t>
      </w:r>
      <w:proofErr w:type="spellEnd"/>
      <w:r w:rsidRPr="004E3B6F">
        <w:rPr>
          <w:rFonts w:ascii="Times New Roman" w:hAnsi="Times New Roman"/>
          <w:szCs w:val="24"/>
        </w:rPr>
        <w:t>.</w:t>
      </w:r>
    </w:p>
    <w:p w14:paraId="7E2F8C6E" w14:textId="77777777" w:rsidR="000F0248" w:rsidRPr="004E3B6F" w:rsidRDefault="000F0248" w:rsidP="004E3B6F">
      <w:pPr>
        <w:ind w:left="567"/>
        <w:jc w:val="both"/>
        <w:rPr>
          <w:rFonts w:ascii="Times New Roman" w:hAnsi="Times New Roman"/>
          <w:strike/>
          <w:szCs w:val="24"/>
          <w:lang w:eastAsia="cs-CZ"/>
        </w:rPr>
      </w:pPr>
    </w:p>
    <w:p w14:paraId="012B64E8" w14:textId="14BFC34D" w:rsidR="000F0248" w:rsidRPr="00E9756B" w:rsidRDefault="000F0248" w:rsidP="004E3B6F">
      <w:pPr>
        <w:ind w:left="567"/>
        <w:jc w:val="both"/>
        <w:rPr>
          <w:rFonts w:ascii="Times New Roman" w:hAnsi="Times New Roman"/>
          <w:szCs w:val="24"/>
        </w:rPr>
      </w:pPr>
      <w:r w:rsidRPr="00E9756B">
        <w:rPr>
          <w:rFonts w:ascii="Times New Roman" w:hAnsi="Times New Roman"/>
          <w:szCs w:val="24"/>
        </w:rPr>
        <w:t xml:space="preserve">Pro </w:t>
      </w:r>
      <w:proofErr w:type="spellStart"/>
      <w:r w:rsidRPr="00E9756B">
        <w:rPr>
          <w:rFonts w:ascii="Times New Roman" w:hAnsi="Times New Roman"/>
          <w:szCs w:val="24"/>
        </w:rPr>
        <w:t>odstranění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bobří</w:t>
      </w:r>
      <w:r w:rsidR="00F74357" w:rsidRPr="00E9756B">
        <w:rPr>
          <w:rFonts w:ascii="Times New Roman" w:hAnsi="Times New Roman"/>
          <w:szCs w:val="24"/>
        </w:rPr>
        <w:t>ch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="00F74357" w:rsidRPr="00E9756B">
        <w:rPr>
          <w:rFonts w:ascii="Times New Roman" w:hAnsi="Times New Roman"/>
          <w:szCs w:val="24"/>
        </w:rPr>
        <w:t>hrází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hovoří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také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skutečnost</w:t>
      </w:r>
      <w:proofErr w:type="spellEnd"/>
      <w:r w:rsidRPr="00E9756B">
        <w:rPr>
          <w:rFonts w:ascii="Times New Roman" w:hAnsi="Times New Roman"/>
          <w:szCs w:val="24"/>
        </w:rPr>
        <w:t xml:space="preserve">, </w:t>
      </w:r>
      <w:proofErr w:type="spellStart"/>
      <w:r w:rsidRPr="00E9756B">
        <w:rPr>
          <w:rFonts w:ascii="Times New Roman" w:hAnsi="Times New Roman"/>
          <w:szCs w:val="24"/>
        </w:rPr>
        <w:t>že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zpomaluj</w:t>
      </w:r>
      <w:r w:rsidR="00F74357" w:rsidRPr="00E9756B">
        <w:rPr>
          <w:rFonts w:ascii="Times New Roman" w:hAnsi="Times New Roman"/>
          <w:szCs w:val="24"/>
        </w:rPr>
        <w:t>í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="00E9756B">
        <w:rPr>
          <w:rFonts w:ascii="Times New Roman" w:hAnsi="Times New Roman"/>
          <w:szCs w:val="24"/>
        </w:rPr>
        <w:t>pro</w:t>
      </w:r>
      <w:r w:rsidR="002B6998">
        <w:rPr>
          <w:rFonts w:ascii="Times New Roman" w:hAnsi="Times New Roman"/>
          <w:szCs w:val="24"/>
        </w:rPr>
        <w:t>u</w:t>
      </w:r>
      <w:r w:rsidR="00E9756B">
        <w:rPr>
          <w:rFonts w:ascii="Times New Roman" w:hAnsi="Times New Roman"/>
          <w:szCs w:val="24"/>
        </w:rPr>
        <w:t>dění</w:t>
      </w:r>
      <w:proofErr w:type="spellEnd"/>
      <w:r w:rsidR="00E9756B">
        <w:rPr>
          <w:rFonts w:ascii="Times New Roman" w:hAnsi="Times New Roman"/>
          <w:szCs w:val="24"/>
        </w:rPr>
        <w:t xml:space="preserve"> </w:t>
      </w:r>
      <w:proofErr w:type="spellStart"/>
      <w:r w:rsidR="00E9756B">
        <w:rPr>
          <w:rFonts w:ascii="Times New Roman" w:hAnsi="Times New Roman"/>
          <w:szCs w:val="24"/>
        </w:rPr>
        <w:t>vody</w:t>
      </w:r>
      <w:proofErr w:type="spellEnd"/>
      <w:r w:rsidR="00E9756B">
        <w:rPr>
          <w:rFonts w:ascii="Times New Roman" w:hAnsi="Times New Roman"/>
          <w:szCs w:val="24"/>
        </w:rPr>
        <w:t xml:space="preserve"> </w:t>
      </w:r>
      <w:r w:rsidRPr="00E9756B">
        <w:rPr>
          <w:rFonts w:ascii="Times New Roman" w:hAnsi="Times New Roman"/>
          <w:szCs w:val="24"/>
        </w:rPr>
        <w:t xml:space="preserve">a </w:t>
      </w:r>
      <w:proofErr w:type="spellStart"/>
      <w:r w:rsidRPr="00E9756B">
        <w:rPr>
          <w:rFonts w:ascii="Times New Roman" w:hAnsi="Times New Roman"/>
          <w:szCs w:val="24"/>
        </w:rPr>
        <w:t>tím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dochází</w:t>
      </w:r>
      <w:proofErr w:type="spellEnd"/>
      <w:r w:rsidRPr="00E9756B">
        <w:rPr>
          <w:rFonts w:ascii="Times New Roman" w:hAnsi="Times New Roman"/>
          <w:szCs w:val="24"/>
        </w:rPr>
        <w:t xml:space="preserve"> k </w:t>
      </w:r>
      <w:proofErr w:type="spellStart"/>
      <w:r w:rsidR="002B6998">
        <w:rPr>
          <w:rFonts w:ascii="Times New Roman" w:hAnsi="Times New Roman"/>
          <w:szCs w:val="24"/>
        </w:rPr>
        <w:t>usazování</w:t>
      </w:r>
      <w:proofErr w:type="spellEnd"/>
      <w:r w:rsidR="002B6998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vysrážen</w:t>
      </w:r>
      <w:r w:rsidR="002B6998">
        <w:rPr>
          <w:rFonts w:ascii="Times New Roman" w:hAnsi="Times New Roman"/>
          <w:szCs w:val="24"/>
        </w:rPr>
        <w:t>ého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železa</w:t>
      </w:r>
      <w:proofErr w:type="spellEnd"/>
      <w:r w:rsidRPr="00E9756B">
        <w:rPr>
          <w:rFonts w:ascii="Times New Roman" w:hAnsi="Times New Roman"/>
          <w:szCs w:val="24"/>
        </w:rPr>
        <w:t xml:space="preserve">. </w:t>
      </w:r>
      <w:proofErr w:type="spellStart"/>
      <w:r w:rsidRPr="00E9756B">
        <w:rPr>
          <w:rFonts w:ascii="Times New Roman" w:hAnsi="Times New Roman"/>
          <w:szCs w:val="24"/>
        </w:rPr>
        <w:t>Vysrážené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železo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zanáší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perlorodky</w:t>
      </w:r>
      <w:proofErr w:type="spellEnd"/>
      <w:r w:rsidRPr="00E9756B">
        <w:rPr>
          <w:rFonts w:ascii="Times New Roman" w:hAnsi="Times New Roman"/>
          <w:szCs w:val="24"/>
        </w:rPr>
        <w:t xml:space="preserve">, </w:t>
      </w:r>
      <w:proofErr w:type="spellStart"/>
      <w:r w:rsidRPr="00E9756B">
        <w:rPr>
          <w:rFonts w:ascii="Times New Roman" w:hAnsi="Times New Roman"/>
          <w:szCs w:val="24"/>
        </w:rPr>
        <w:t>ovlivňuje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jejich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filtrační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schopnost</w:t>
      </w:r>
      <w:proofErr w:type="spellEnd"/>
      <w:r w:rsidRPr="00E9756B">
        <w:rPr>
          <w:rFonts w:ascii="Times New Roman" w:hAnsi="Times New Roman"/>
          <w:szCs w:val="24"/>
        </w:rPr>
        <w:t xml:space="preserve"> a </w:t>
      </w:r>
      <w:proofErr w:type="spellStart"/>
      <w:r w:rsidR="002B6998">
        <w:rPr>
          <w:rFonts w:ascii="Times New Roman" w:hAnsi="Times New Roman"/>
          <w:szCs w:val="24"/>
        </w:rPr>
        <w:t>představuje</w:t>
      </w:r>
      <w:proofErr w:type="spellEnd"/>
      <w:r w:rsidR="002B6998">
        <w:rPr>
          <w:rFonts w:ascii="Times New Roman" w:hAnsi="Times New Roman"/>
          <w:szCs w:val="24"/>
        </w:rPr>
        <w:t xml:space="preserve"> </w:t>
      </w:r>
      <w:proofErr w:type="spellStart"/>
      <w:r w:rsidR="002B6998">
        <w:rPr>
          <w:rFonts w:ascii="Times New Roman" w:hAnsi="Times New Roman"/>
          <w:szCs w:val="24"/>
        </w:rPr>
        <w:t>tak</w:t>
      </w:r>
      <w:proofErr w:type="spellEnd"/>
      <w:r w:rsidR="002B6998">
        <w:rPr>
          <w:rFonts w:ascii="Times New Roman" w:hAnsi="Times New Roman"/>
          <w:szCs w:val="24"/>
        </w:rPr>
        <w:t xml:space="preserve"> </w:t>
      </w:r>
      <w:proofErr w:type="spellStart"/>
      <w:r w:rsidR="002B6998">
        <w:rPr>
          <w:rFonts w:ascii="Times New Roman" w:hAnsi="Times New Roman"/>
          <w:szCs w:val="24"/>
        </w:rPr>
        <w:t>významné</w:t>
      </w:r>
      <w:proofErr w:type="spellEnd"/>
      <w:r w:rsidR="002B6998">
        <w:rPr>
          <w:rFonts w:ascii="Times New Roman" w:hAnsi="Times New Roman"/>
          <w:szCs w:val="24"/>
        </w:rPr>
        <w:t xml:space="preserve"> </w:t>
      </w:r>
      <w:proofErr w:type="spellStart"/>
      <w:r w:rsidR="002B6998">
        <w:rPr>
          <w:rFonts w:ascii="Times New Roman" w:hAnsi="Times New Roman"/>
          <w:szCs w:val="24"/>
        </w:rPr>
        <w:t>nebezpečí</w:t>
      </w:r>
      <w:proofErr w:type="spellEnd"/>
      <w:r w:rsidR="002B6998">
        <w:rPr>
          <w:rFonts w:ascii="Times New Roman" w:hAnsi="Times New Roman"/>
          <w:szCs w:val="24"/>
        </w:rPr>
        <w:t xml:space="preserve">. </w:t>
      </w:r>
      <w:proofErr w:type="spellStart"/>
      <w:r w:rsidRPr="00E9756B">
        <w:rPr>
          <w:rFonts w:ascii="Times New Roman" w:hAnsi="Times New Roman"/>
          <w:szCs w:val="24"/>
        </w:rPr>
        <w:t>Situac</w:t>
      </w:r>
      <w:r w:rsidR="002B6998">
        <w:rPr>
          <w:rFonts w:ascii="Times New Roman" w:hAnsi="Times New Roman"/>
          <w:szCs w:val="24"/>
        </w:rPr>
        <w:t>e</w:t>
      </w:r>
      <w:proofErr w:type="spellEnd"/>
      <w:r w:rsidR="002B6998">
        <w:rPr>
          <w:rFonts w:ascii="Times New Roman" w:hAnsi="Times New Roman"/>
          <w:szCs w:val="24"/>
        </w:rPr>
        <w:t xml:space="preserve"> </w:t>
      </w:r>
      <w:r w:rsidRPr="00E9756B">
        <w:rPr>
          <w:rFonts w:ascii="Times New Roman" w:hAnsi="Times New Roman"/>
          <w:szCs w:val="24"/>
        </w:rPr>
        <w:t xml:space="preserve">na </w:t>
      </w:r>
      <w:proofErr w:type="spellStart"/>
      <w:r w:rsidRPr="00E9756B">
        <w:rPr>
          <w:rFonts w:ascii="Times New Roman" w:hAnsi="Times New Roman"/>
          <w:szCs w:val="24"/>
        </w:rPr>
        <w:t>toku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Rokytnic</w:t>
      </w:r>
      <w:r w:rsidR="00AB5DF3" w:rsidRPr="00E9756B">
        <w:rPr>
          <w:rFonts w:ascii="Times New Roman" w:hAnsi="Times New Roman"/>
          <w:szCs w:val="24"/>
        </w:rPr>
        <w:t>e</w:t>
      </w:r>
      <w:proofErr w:type="spellEnd"/>
      <w:r w:rsidR="00AB5DF3" w:rsidRPr="00E9756B">
        <w:rPr>
          <w:rFonts w:ascii="Times New Roman" w:hAnsi="Times New Roman"/>
          <w:szCs w:val="24"/>
        </w:rPr>
        <w:t>/</w:t>
      </w:r>
      <w:r w:rsidRPr="00E9756B">
        <w:rPr>
          <w:rFonts w:ascii="Times New Roman" w:hAnsi="Times New Roman"/>
          <w:szCs w:val="24"/>
        </w:rPr>
        <w:t xml:space="preserve">Südliche Regnitz </w:t>
      </w:r>
      <w:proofErr w:type="spellStart"/>
      <w:r w:rsidRPr="00E9756B">
        <w:rPr>
          <w:rFonts w:ascii="Times New Roman" w:hAnsi="Times New Roman"/>
          <w:szCs w:val="24"/>
        </w:rPr>
        <w:t>pod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odchovnou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Huschermühle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r w:rsidR="00671C5B">
        <w:rPr>
          <w:rFonts w:ascii="Times New Roman" w:hAnsi="Times New Roman"/>
          <w:szCs w:val="24"/>
        </w:rPr>
        <w:t xml:space="preserve">se </w:t>
      </w:r>
      <w:proofErr w:type="spellStart"/>
      <w:r w:rsidR="002B6998">
        <w:rPr>
          <w:rFonts w:ascii="Times New Roman" w:hAnsi="Times New Roman"/>
          <w:szCs w:val="24"/>
        </w:rPr>
        <w:t>kvůli</w:t>
      </w:r>
      <w:proofErr w:type="spellEnd"/>
      <w:r w:rsidR="002B6998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rozrůstající</w:t>
      </w:r>
      <w:r w:rsidR="002B6998">
        <w:rPr>
          <w:rFonts w:ascii="Times New Roman" w:hAnsi="Times New Roman"/>
          <w:szCs w:val="24"/>
        </w:rPr>
        <w:t>mu</w:t>
      </w:r>
      <w:proofErr w:type="spellEnd"/>
      <w:r w:rsidR="002B6998">
        <w:rPr>
          <w:rFonts w:ascii="Times New Roman" w:hAnsi="Times New Roman"/>
          <w:szCs w:val="24"/>
        </w:rPr>
        <w:t xml:space="preserve"> </w:t>
      </w:r>
      <w:r w:rsidRPr="00E9756B">
        <w:rPr>
          <w:rFonts w:ascii="Times New Roman" w:hAnsi="Times New Roman"/>
          <w:szCs w:val="24"/>
        </w:rPr>
        <w:t xml:space="preserve"> se </w:t>
      </w:r>
      <w:proofErr w:type="spellStart"/>
      <w:r w:rsidR="002B6998">
        <w:rPr>
          <w:rFonts w:ascii="Times New Roman" w:hAnsi="Times New Roman"/>
          <w:szCs w:val="24"/>
        </w:rPr>
        <w:t>vzdutí</w:t>
      </w:r>
      <w:proofErr w:type="spellEnd"/>
      <w:r w:rsidR="002B6998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bobří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hráz</w:t>
      </w:r>
      <w:r w:rsidR="002B6998">
        <w:rPr>
          <w:rFonts w:ascii="Times New Roman" w:hAnsi="Times New Roman"/>
          <w:szCs w:val="24"/>
        </w:rPr>
        <w:t>e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r w:rsidR="00671C5B">
        <w:rPr>
          <w:rFonts w:ascii="Times New Roman" w:hAnsi="Times New Roman"/>
          <w:szCs w:val="24"/>
        </w:rPr>
        <w:t xml:space="preserve">v </w:t>
      </w:r>
      <w:proofErr w:type="spellStart"/>
      <w:r w:rsidR="00671C5B">
        <w:rPr>
          <w:rFonts w:ascii="Times New Roman" w:hAnsi="Times New Roman"/>
          <w:szCs w:val="24"/>
        </w:rPr>
        <w:t>tomto</w:t>
      </w:r>
      <w:proofErr w:type="spellEnd"/>
      <w:r w:rsidR="00671C5B">
        <w:rPr>
          <w:rFonts w:ascii="Times New Roman" w:hAnsi="Times New Roman"/>
          <w:szCs w:val="24"/>
        </w:rPr>
        <w:t xml:space="preserve"> </w:t>
      </w:r>
      <w:proofErr w:type="spellStart"/>
      <w:r w:rsidR="00671C5B">
        <w:rPr>
          <w:rFonts w:ascii="Times New Roman" w:hAnsi="Times New Roman"/>
          <w:szCs w:val="24"/>
        </w:rPr>
        <w:t>aspektu</w:t>
      </w:r>
      <w:proofErr w:type="spellEnd"/>
      <w:r w:rsidR="00671C5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zhoršil</w:t>
      </w:r>
      <w:r w:rsidR="002B6998">
        <w:rPr>
          <w:rFonts w:ascii="Times New Roman" w:hAnsi="Times New Roman"/>
          <w:szCs w:val="24"/>
        </w:rPr>
        <w:t>a</w:t>
      </w:r>
      <w:proofErr w:type="spellEnd"/>
      <w:r w:rsidRPr="00E9756B">
        <w:rPr>
          <w:rFonts w:ascii="Times New Roman" w:hAnsi="Times New Roman"/>
          <w:szCs w:val="24"/>
        </w:rPr>
        <w:t>.</w:t>
      </w:r>
    </w:p>
    <w:p w14:paraId="78CABF04" w14:textId="77777777" w:rsidR="000F0248" w:rsidRPr="00E9756B" w:rsidRDefault="000F0248" w:rsidP="002B6998">
      <w:pPr>
        <w:jc w:val="both"/>
        <w:rPr>
          <w:rFonts w:ascii="Times New Roman" w:hAnsi="Times New Roman"/>
          <w:strike/>
          <w:szCs w:val="24"/>
          <w:lang w:eastAsia="cs-CZ"/>
        </w:rPr>
      </w:pPr>
    </w:p>
    <w:p w14:paraId="150EF923" w14:textId="236C308C" w:rsidR="000F0248" w:rsidRPr="004E3B6F" w:rsidRDefault="000F0248" w:rsidP="004E3B6F">
      <w:pPr>
        <w:ind w:left="567"/>
        <w:jc w:val="both"/>
        <w:rPr>
          <w:rFonts w:ascii="Times New Roman" w:hAnsi="Times New Roman"/>
          <w:szCs w:val="24"/>
        </w:rPr>
      </w:pPr>
      <w:proofErr w:type="spellStart"/>
      <w:r w:rsidRPr="00E9756B">
        <w:rPr>
          <w:rFonts w:ascii="Times New Roman" w:hAnsi="Times New Roman"/>
          <w:szCs w:val="24"/>
        </w:rPr>
        <w:t>Bavorská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delegace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představila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stav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ochrany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dvou</w:t>
      </w:r>
      <w:proofErr w:type="spellEnd"/>
      <w:r w:rsidRPr="00E9756B">
        <w:rPr>
          <w:rFonts w:ascii="Times New Roman" w:hAnsi="Times New Roman"/>
          <w:szCs w:val="24"/>
        </w:rPr>
        <w:t xml:space="preserve"> </w:t>
      </w:r>
      <w:proofErr w:type="spellStart"/>
      <w:r w:rsidRPr="00E9756B">
        <w:rPr>
          <w:rFonts w:ascii="Times New Roman" w:hAnsi="Times New Roman"/>
          <w:szCs w:val="24"/>
        </w:rPr>
        <w:t>přísně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chráněných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druhů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Margaritifera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margaritifera</w:t>
      </w:r>
      <w:proofErr w:type="spellEnd"/>
      <w:r w:rsidRPr="004E3B6F">
        <w:rPr>
          <w:rFonts w:ascii="Times New Roman" w:hAnsi="Times New Roman"/>
          <w:szCs w:val="24"/>
        </w:rPr>
        <w:t xml:space="preserve"> a Unio Crassus na </w:t>
      </w:r>
      <w:proofErr w:type="spellStart"/>
      <w:r w:rsidRPr="004E3B6F">
        <w:rPr>
          <w:rFonts w:ascii="Times New Roman" w:hAnsi="Times New Roman"/>
          <w:szCs w:val="24"/>
        </w:rPr>
        <w:t>území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Bavorska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dokončená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r w:rsidR="002B6998">
        <w:rPr>
          <w:rFonts w:ascii="Times New Roman" w:hAnsi="Times New Roman"/>
          <w:szCs w:val="24"/>
        </w:rPr>
        <w:br/>
      </w:r>
      <w:r w:rsidRPr="004E3B6F">
        <w:rPr>
          <w:rFonts w:ascii="Times New Roman" w:hAnsi="Times New Roman"/>
          <w:szCs w:val="24"/>
        </w:rPr>
        <w:t xml:space="preserve">i </w:t>
      </w:r>
      <w:proofErr w:type="spellStart"/>
      <w:r w:rsidRPr="004E3B6F">
        <w:rPr>
          <w:rFonts w:ascii="Times New Roman" w:hAnsi="Times New Roman"/>
          <w:szCs w:val="24"/>
        </w:rPr>
        <w:t>plánovaná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opatření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vodních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tocích</w:t>
      </w:r>
      <w:proofErr w:type="spellEnd"/>
      <w:r w:rsidRPr="004E3B6F">
        <w:rPr>
          <w:rFonts w:ascii="Times New Roman" w:hAnsi="Times New Roman"/>
          <w:szCs w:val="24"/>
        </w:rPr>
        <w:t xml:space="preserve"> (</w:t>
      </w:r>
      <w:proofErr w:type="gramStart"/>
      <w:r w:rsidRPr="004E3B6F">
        <w:rPr>
          <w:rFonts w:ascii="Times New Roman" w:hAnsi="Times New Roman"/>
          <w:szCs w:val="24"/>
        </w:rPr>
        <w:t>WWA Hof</w:t>
      </w:r>
      <w:proofErr w:type="gramEnd"/>
      <w:r w:rsidRPr="004E3B6F">
        <w:rPr>
          <w:rFonts w:ascii="Times New Roman" w:hAnsi="Times New Roman"/>
          <w:szCs w:val="24"/>
        </w:rPr>
        <w:t>).</w:t>
      </w:r>
    </w:p>
    <w:p w14:paraId="7A787C51" w14:textId="77777777" w:rsidR="000F0248" w:rsidRPr="004E3B6F" w:rsidRDefault="000F0248" w:rsidP="004E3B6F">
      <w:pPr>
        <w:ind w:left="567" w:firstLine="567"/>
        <w:jc w:val="both"/>
        <w:rPr>
          <w:rFonts w:ascii="Times New Roman" w:hAnsi="Times New Roman"/>
          <w:szCs w:val="24"/>
        </w:rPr>
      </w:pPr>
    </w:p>
    <w:p w14:paraId="7B463000" w14:textId="77777777" w:rsidR="000F0248" w:rsidRDefault="000F0248" w:rsidP="004E3B6F">
      <w:pPr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Saská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delegace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informovala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perlorodkách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přesunutých</w:t>
      </w:r>
      <w:proofErr w:type="spellEnd"/>
      <w:r w:rsidRPr="004E3B6F">
        <w:rPr>
          <w:rFonts w:ascii="Times New Roman" w:hAnsi="Times New Roman"/>
          <w:szCs w:val="24"/>
        </w:rPr>
        <w:t xml:space="preserve"> z </w:t>
      </w:r>
      <w:proofErr w:type="spellStart"/>
      <w:r w:rsidRPr="004E3B6F">
        <w:rPr>
          <w:rFonts w:ascii="Times New Roman" w:hAnsi="Times New Roman"/>
          <w:szCs w:val="24"/>
        </w:rPr>
        <w:t>Bystřiny</w:t>
      </w:r>
      <w:proofErr w:type="spellEnd"/>
      <w:r w:rsidRPr="004E3B6F">
        <w:rPr>
          <w:rFonts w:ascii="Times New Roman" w:hAnsi="Times New Roman"/>
          <w:szCs w:val="24"/>
        </w:rPr>
        <w:t>/Wolfsbach (</w:t>
      </w:r>
      <w:proofErr w:type="spellStart"/>
      <w:r w:rsidRPr="004E3B6F">
        <w:rPr>
          <w:rFonts w:ascii="Times New Roman" w:hAnsi="Times New Roman"/>
          <w:szCs w:val="24"/>
        </w:rPr>
        <w:t>hraniční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tok</w:t>
      </w:r>
      <w:proofErr w:type="spellEnd"/>
      <w:r w:rsidRPr="004E3B6F">
        <w:rPr>
          <w:rFonts w:ascii="Times New Roman" w:hAnsi="Times New Roman"/>
          <w:szCs w:val="24"/>
        </w:rPr>
        <w:t xml:space="preserve">). </w:t>
      </w:r>
      <w:proofErr w:type="spellStart"/>
      <w:r w:rsidRPr="004E3B6F">
        <w:rPr>
          <w:rFonts w:ascii="Times New Roman" w:hAnsi="Times New Roman"/>
          <w:szCs w:val="24"/>
        </w:rPr>
        <w:t>Nebyla</w:t>
      </w:r>
      <w:proofErr w:type="spellEnd"/>
      <w:r w:rsidRPr="004E3B6F">
        <w:rPr>
          <w:rFonts w:ascii="Times New Roman" w:hAnsi="Times New Roman"/>
          <w:szCs w:val="24"/>
        </w:rPr>
        <w:t xml:space="preserve"> u </w:t>
      </w:r>
      <w:proofErr w:type="spellStart"/>
      <w:r w:rsidRPr="004E3B6F">
        <w:rPr>
          <w:rFonts w:ascii="Times New Roman" w:hAnsi="Times New Roman"/>
          <w:szCs w:val="24"/>
        </w:rPr>
        <w:t>nich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zjištěna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plodnost</w:t>
      </w:r>
      <w:proofErr w:type="spellEnd"/>
      <w:r w:rsidRPr="004E3B6F">
        <w:rPr>
          <w:rFonts w:ascii="Times New Roman" w:hAnsi="Times New Roman"/>
          <w:szCs w:val="24"/>
        </w:rPr>
        <w:t xml:space="preserve">, a </w:t>
      </w:r>
      <w:proofErr w:type="spellStart"/>
      <w:r w:rsidRPr="004E3B6F">
        <w:rPr>
          <w:rFonts w:ascii="Times New Roman" w:hAnsi="Times New Roman"/>
          <w:szCs w:val="24"/>
        </w:rPr>
        <w:t>tak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pravděpodobně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již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dosáhly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závěrečné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fáze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života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přirozeně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budou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odcházet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Česká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část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přesunu</w:t>
      </w:r>
      <w:proofErr w:type="spellEnd"/>
      <w:r w:rsidRPr="004E3B6F">
        <w:rPr>
          <w:rFonts w:ascii="Times New Roman" w:hAnsi="Times New Roman"/>
          <w:szCs w:val="24"/>
        </w:rPr>
        <w:t xml:space="preserve"> v </w:t>
      </w:r>
      <w:proofErr w:type="spellStart"/>
      <w:r w:rsidRPr="004E3B6F">
        <w:rPr>
          <w:rFonts w:ascii="Times New Roman" w:hAnsi="Times New Roman"/>
          <w:szCs w:val="24"/>
        </w:rPr>
        <w:t>nových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umístěních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aktuálně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prosperuje</w:t>
      </w:r>
      <w:proofErr w:type="spellEnd"/>
      <w:r w:rsidRPr="004E3B6F">
        <w:rPr>
          <w:rFonts w:ascii="Times New Roman" w:hAnsi="Times New Roman"/>
          <w:szCs w:val="24"/>
        </w:rPr>
        <w:t>.</w:t>
      </w:r>
    </w:p>
    <w:p w14:paraId="6A59583B" w14:textId="77777777" w:rsidR="00F74357" w:rsidRDefault="00F74357" w:rsidP="004E3B6F">
      <w:pPr>
        <w:ind w:left="567"/>
        <w:jc w:val="both"/>
        <w:rPr>
          <w:rFonts w:ascii="Times New Roman" w:hAnsi="Times New Roman"/>
          <w:szCs w:val="24"/>
        </w:rPr>
      </w:pPr>
    </w:p>
    <w:p w14:paraId="4D02BE8F" w14:textId="79FF8559" w:rsidR="00F74357" w:rsidRPr="0022655E" w:rsidRDefault="00F74357" w:rsidP="004E3B6F">
      <w:pPr>
        <w:ind w:left="567"/>
        <w:jc w:val="both"/>
        <w:rPr>
          <w:rFonts w:ascii="Times New Roman" w:hAnsi="Times New Roman"/>
          <w:i/>
          <w:iCs/>
          <w:szCs w:val="24"/>
        </w:rPr>
      </w:pPr>
      <w:proofErr w:type="spellStart"/>
      <w:r w:rsidRPr="0022655E">
        <w:rPr>
          <w:rFonts w:ascii="Times New Roman" w:hAnsi="Times New Roman"/>
          <w:szCs w:val="24"/>
        </w:rPr>
        <w:t>Komise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vzala</w:t>
      </w:r>
      <w:proofErr w:type="spellEnd"/>
      <w:r w:rsidRPr="0022655E">
        <w:rPr>
          <w:rFonts w:ascii="Times New Roman" w:hAnsi="Times New Roman"/>
          <w:szCs w:val="24"/>
        </w:rPr>
        <w:t xml:space="preserve"> na </w:t>
      </w:r>
      <w:proofErr w:type="spellStart"/>
      <w:r w:rsidRPr="0022655E">
        <w:rPr>
          <w:rFonts w:ascii="Times New Roman" w:hAnsi="Times New Roman"/>
          <w:szCs w:val="24"/>
        </w:rPr>
        <w:t>vědomí</w:t>
      </w:r>
      <w:proofErr w:type="spellEnd"/>
      <w:r w:rsidRPr="0022655E">
        <w:rPr>
          <w:rFonts w:ascii="Times New Roman" w:hAnsi="Times New Roman"/>
          <w:szCs w:val="24"/>
        </w:rPr>
        <w:t xml:space="preserve">, </w:t>
      </w:r>
      <w:proofErr w:type="spellStart"/>
      <w:r w:rsidRPr="0022655E">
        <w:rPr>
          <w:rFonts w:ascii="Times New Roman" w:hAnsi="Times New Roman"/>
          <w:szCs w:val="24"/>
        </w:rPr>
        <w:t>že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="005206BF" w:rsidRPr="0022655E">
        <w:rPr>
          <w:rFonts w:ascii="Times New Roman" w:hAnsi="Times New Roman"/>
          <w:szCs w:val="24"/>
        </w:rPr>
        <w:t>vydání</w:t>
      </w:r>
      <w:proofErr w:type="spellEnd"/>
      <w:r w:rsidR="005206BF" w:rsidRPr="0022655E">
        <w:rPr>
          <w:rFonts w:ascii="Times New Roman" w:hAnsi="Times New Roman"/>
          <w:szCs w:val="24"/>
        </w:rPr>
        <w:t xml:space="preserve"> </w:t>
      </w:r>
      <w:proofErr w:type="spellStart"/>
      <w:r w:rsidR="005206BF" w:rsidRPr="0022655E">
        <w:rPr>
          <w:rFonts w:ascii="Times New Roman" w:hAnsi="Times New Roman"/>
          <w:szCs w:val="24"/>
        </w:rPr>
        <w:t>rozhodnutí</w:t>
      </w:r>
      <w:proofErr w:type="spellEnd"/>
      <w:r w:rsidR="005206BF" w:rsidRPr="0022655E">
        <w:rPr>
          <w:rFonts w:ascii="Times New Roman" w:hAnsi="Times New Roman"/>
          <w:szCs w:val="24"/>
        </w:rPr>
        <w:t xml:space="preserve"> </w:t>
      </w:r>
      <w:r w:rsidRPr="0022655E">
        <w:rPr>
          <w:rFonts w:ascii="Times New Roman" w:hAnsi="Times New Roman"/>
          <w:szCs w:val="24"/>
        </w:rPr>
        <w:t xml:space="preserve">na </w:t>
      </w:r>
      <w:proofErr w:type="spellStart"/>
      <w:r w:rsidRPr="0022655E">
        <w:rPr>
          <w:rFonts w:ascii="Times New Roman" w:hAnsi="Times New Roman"/>
          <w:szCs w:val="24"/>
        </w:rPr>
        <w:t>výjimku</w:t>
      </w:r>
      <w:proofErr w:type="spellEnd"/>
      <w:r w:rsidRPr="0022655E">
        <w:rPr>
          <w:rFonts w:ascii="Times New Roman" w:hAnsi="Times New Roman"/>
          <w:szCs w:val="24"/>
        </w:rPr>
        <w:t xml:space="preserve"> z </w:t>
      </w:r>
      <w:proofErr w:type="spellStart"/>
      <w:r w:rsidRPr="0022655E">
        <w:rPr>
          <w:rFonts w:ascii="Times New Roman" w:hAnsi="Times New Roman"/>
          <w:szCs w:val="24"/>
        </w:rPr>
        <w:t>ochrany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bobra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evropského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podle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zákona</w:t>
      </w:r>
      <w:proofErr w:type="spellEnd"/>
      <w:r w:rsidRPr="0022655E">
        <w:rPr>
          <w:rFonts w:ascii="Times New Roman" w:hAnsi="Times New Roman"/>
          <w:szCs w:val="24"/>
        </w:rPr>
        <w:t xml:space="preserve"> o </w:t>
      </w:r>
      <w:proofErr w:type="spellStart"/>
      <w:r w:rsidRPr="0022655E">
        <w:rPr>
          <w:rFonts w:ascii="Times New Roman" w:hAnsi="Times New Roman"/>
          <w:szCs w:val="24"/>
        </w:rPr>
        <w:t>ochraně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druhů</w:t>
      </w:r>
      <w:proofErr w:type="spellEnd"/>
      <w:r w:rsidRPr="0022655E">
        <w:rPr>
          <w:rFonts w:ascii="Times New Roman" w:hAnsi="Times New Roman"/>
          <w:szCs w:val="24"/>
        </w:rPr>
        <w:t xml:space="preserve"> na </w:t>
      </w:r>
      <w:proofErr w:type="spellStart"/>
      <w:r w:rsidRPr="0022655E">
        <w:rPr>
          <w:rFonts w:ascii="Times New Roman" w:hAnsi="Times New Roman"/>
          <w:szCs w:val="24"/>
        </w:rPr>
        <w:t>české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straně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r w:rsidR="005206BF" w:rsidRPr="0022655E">
        <w:rPr>
          <w:rFonts w:ascii="Times New Roman" w:hAnsi="Times New Roman"/>
          <w:szCs w:val="24"/>
        </w:rPr>
        <w:t xml:space="preserve">se </w:t>
      </w:r>
      <w:proofErr w:type="spellStart"/>
      <w:r w:rsidR="005206BF" w:rsidRPr="0022655E">
        <w:rPr>
          <w:rFonts w:ascii="Times New Roman" w:hAnsi="Times New Roman"/>
          <w:szCs w:val="24"/>
        </w:rPr>
        <w:t>předpokládá</w:t>
      </w:r>
      <w:proofErr w:type="spellEnd"/>
      <w:r w:rsidR="005206BF" w:rsidRPr="0022655E">
        <w:rPr>
          <w:rFonts w:ascii="Times New Roman" w:hAnsi="Times New Roman"/>
          <w:szCs w:val="24"/>
        </w:rPr>
        <w:t xml:space="preserve"> do </w:t>
      </w:r>
      <w:proofErr w:type="spellStart"/>
      <w:r w:rsidR="005206BF" w:rsidRPr="0022655E">
        <w:rPr>
          <w:rFonts w:ascii="Times New Roman" w:hAnsi="Times New Roman"/>
          <w:szCs w:val="24"/>
        </w:rPr>
        <w:t>konce</w:t>
      </w:r>
      <w:proofErr w:type="spellEnd"/>
      <w:r w:rsidR="005206BF" w:rsidRPr="0022655E">
        <w:rPr>
          <w:rFonts w:ascii="Times New Roman" w:hAnsi="Times New Roman"/>
          <w:szCs w:val="24"/>
        </w:rPr>
        <w:t xml:space="preserve"> </w:t>
      </w:r>
      <w:proofErr w:type="spellStart"/>
      <w:r w:rsidR="005206BF" w:rsidRPr="0022655E">
        <w:rPr>
          <w:rFonts w:ascii="Times New Roman" w:hAnsi="Times New Roman"/>
          <w:szCs w:val="24"/>
        </w:rPr>
        <w:t>října</w:t>
      </w:r>
      <w:proofErr w:type="spellEnd"/>
      <w:r w:rsidR="005206BF" w:rsidRPr="0022655E">
        <w:rPr>
          <w:rFonts w:ascii="Times New Roman" w:hAnsi="Times New Roman"/>
          <w:szCs w:val="24"/>
        </w:rPr>
        <w:t xml:space="preserve"> </w:t>
      </w:r>
      <w:r w:rsidRPr="0022655E">
        <w:rPr>
          <w:rFonts w:ascii="Times New Roman" w:hAnsi="Times New Roman"/>
          <w:szCs w:val="24"/>
        </w:rPr>
        <w:t xml:space="preserve">2025. </w:t>
      </w:r>
      <w:proofErr w:type="spellStart"/>
      <w:r w:rsidRPr="0022655E">
        <w:rPr>
          <w:rFonts w:ascii="Times New Roman" w:hAnsi="Times New Roman"/>
          <w:szCs w:val="24"/>
        </w:rPr>
        <w:t>Výjimka</w:t>
      </w:r>
      <w:proofErr w:type="spellEnd"/>
      <w:r w:rsidRPr="0022655E">
        <w:rPr>
          <w:rFonts w:ascii="Times New Roman" w:hAnsi="Times New Roman"/>
          <w:szCs w:val="24"/>
        </w:rPr>
        <w:t xml:space="preserve"> pro </w:t>
      </w:r>
      <w:proofErr w:type="spellStart"/>
      <w:r w:rsidRPr="0022655E">
        <w:rPr>
          <w:rFonts w:ascii="Times New Roman" w:hAnsi="Times New Roman"/>
          <w:szCs w:val="24"/>
        </w:rPr>
        <w:t>vodohospodářský</w:t>
      </w:r>
      <w:proofErr w:type="spellEnd"/>
      <w:r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úřad</w:t>
      </w:r>
      <w:proofErr w:type="spellEnd"/>
      <w:r w:rsidRPr="0022655E">
        <w:rPr>
          <w:rFonts w:ascii="Times New Roman" w:hAnsi="Times New Roman"/>
          <w:szCs w:val="24"/>
        </w:rPr>
        <w:t xml:space="preserve"> Hof </w:t>
      </w:r>
      <w:proofErr w:type="spellStart"/>
      <w:r w:rsidR="0022655E" w:rsidRPr="0022655E">
        <w:rPr>
          <w:rFonts w:ascii="Times New Roman" w:hAnsi="Times New Roman"/>
          <w:szCs w:val="24"/>
        </w:rPr>
        <w:t>bude</w:t>
      </w:r>
      <w:proofErr w:type="spellEnd"/>
      <w:r w:rsidR="0022655E" w:rsidRPr="0022655E">
        <w:rPr>
          <w:rFonts w:ascii="Times New Roman" w:hAnsi="Times New Roman"/>
          <w:szCs w:val="24"/>
        </w:rPr>
        <w:t xml:space="preserve"> </w:t>
      </w:r>
      <w:proofErr w:type="spellStart"/>
      <w:r w:rsidRPr="0022655E">
        <w:rPr>
          <w:rFonts w:ascii="Times New Roman" w:hAnsi="Times New Roman"/>
          <w:szCs w:val="24"/>
        </w:rPr>
        <w:t>plat</w:t>
      </w:r>
      <w:r w:rsidR="0022655E" w:rsidRPr="0022655E">
        <w:rPr>
          <w:rFonts w:ascii="Times New Roman" w:hAnsi="Times New Roman"/>
          <w:szCs w:val="24"/>
        </w:rPr>
        <w:t>it</w:t>
      </w:r>
      <w:proofErr w:type="spellEnd"/>
      <w:r w:rsidRPr="0022655E">
        <w:rPr>
          <w:rFonts w:ascii="Times New Roman" w:hAnsi="Times New Roman"/>
          <w:szCs w:val="24"/>
        </w:rPr>
        <w:t xml:space="preserve"> do 31. </w:t>
      </w:r>
      <w:proofErr w:type="spellStart"/>
      <w:r w:rsidRPr="0022655E">
        <w:rPr>
          <w:rFonts w:ascii="Times New Roman" w:hAnsi="Times New Roman"/>
          <w:szCs w:val="24"/>
        </w:rPr>
        <w:t>prosince</w:t>
      </w:r>
      <w:proofErr w:type="spellEnd"/>
      <w:r w:rsidRPr="0022655E">
        <w:rPr>
          <w:rFonts w:ascii="Times New Roman" w:hAnsi="Times New Roman"/>
          <w:szCs w:val="24"/>
        </w:rPr>
        <w:t xml:space="preserve"> 2035. </w:t>
      </w:r>
    </w:p>
    <w:p w14:paraId="2485C81B" w14:textId="24303E4D" w:rsidR="00027BAB" w:rsidRPr="0022655E" w:rsidRDefault="00027BAB" w:rsidP="004E3B6F">
      <w:pPr>
        <w:jc w:val="both"/>
        <w:rPr>
          <w:rFonts w:ascii="Times New Roman" w:hAnsi="Times New Roman"/>
          <w:i/>
          <w:iCs/>
          <w:szCs w:val="24"/>
          <w:lang w:val="cs-CZ" w:eastAsia="cs-CZ"/>
        </w:rPr>
      </w:pPr>
    </w:p>
    <w:p w14:paraId="6F2F82F5" w14:textId="14F967EF" w:rsidR="00663128" w:rsidRPr="004E3B6F" w:rsidRDefault="00B972A7" w:rsidP="004E3B6F">
      <w:pPr>
        <w:ind w:left="567"/>
        <w:jc w:val="both"/>
        <w:rPr>
          <w:rFonts w:ascii="Times New Roman" w:hAnsi="Times New Roman"/>
          <w:szCs w:val="24"/>
          <w:lang w:val="cs-CZ" w:eastAsia="cs-CZ"/>
        </w:rPr>
      </w:pPr>
      <w:r w:rsidRPr="004E3B6F">
        <w:rPr>
          <w:rFonts w:ascii="Times New Roman" w:hAnsi="Times New Roman"/>
          <w:szCs w:val="24"/>
          <w:lang w:val="cs-CZ" w:eastAsia="cs-CZ"/>
        </w:rPr>
        <w:t xml:space="preserve">Komise pověřila Stálý výbor Bavorsko, aby tuto záležitost dále sledoval a aby ji na jejím příštím zasedání informoval o aktivitách v oblasti ochrany perlorodky říční </w:t>
      </w:r>
      <w:r w:rsidR="00443704" w:rsidRPr="004E3B6F">
        <w:rPr>
          <w:rFonts w:ascii="Times New Roman" w:hAnsi="Times New Roman"/>
          <w:szCs w:val="24"/>
          <w:lang w:val="cs-CZ" w:eastAsia="cs-CZ"/>
        </w:rPr>
        <w:br/>
      </w:r>
      <w:r w:rsidRPr="004E3B6F">
        <w:rPr>
          <w:rFonts w:ascii="Times New Roman" w:hAnsi="Times New Roman"/>
          <w:szCs w:val="24"/>
          <w:lang w:val="cs-CZ" w:eastAsia="cs-CZ"/>
        </w:rPr>
        <w:t xml:space="preserve">a </w:t>
      </w:r>
      <w:proofErr w:type="spellStart"/>
      <w:r w:rsidRPr="004E3B6F">
        <w:rPr>
          <w:rFonts w:ascii="Times New Roman" w:hAnsi="Times New Roman"/>
          <w:szCs w:val="24"/>
          <w:lang w:val="cs-CZ" w:eastAsia="cs-CZ"/>
        </w:rPr>
        <w:t>velevruba</w:t>
      </w:r>
      <w:proofErr w:type="spellEnd"/>
      <w:r w:rsidRPr="004E3B6F">
        <w:rPr>
          <w:rFonts w:ascii="Times New Roman" w:hAnsi="Times New Roman"/>
          <w:szCs w:val="24"/>
          <w:lang w:val="cs-CZ" w:eastAsia="cs-CZ"/>
        </w:rPr>
        <w:t xml:space="preserve"> tupéh</w:t>
      </w:r>
      <w:r w:rsidR="00663128" w:rsidRPr="004E3B6F">
        <w:rPr>
          <w:rFonts w:ascii="Times New Roman" w:hAnsi="Times New Roman"/>
          <w:szCs w:val="24"/>
          <w:lang w:val="cs-CZ" w:eastAsia="cs-CZ"/>
        </w:rPr>
        <w:t>o</w:t>
      </w:r>
      <w:r w:rsidR="00027BAB" w:rsidRPr="004E3B6F">
        <w:rPr>
          <w:rFonts w:ascii="Times New Roman" w:hAnsi="Times New Roman"/>
          <w:szCs w:val="24"/>
          <w:lang w:val="cs-CZ" w:eastAsia="cs-CZ"/>
        </w:rPr>
        <w:t>.</w:t>
      </w:r>
    </w:p>
    <w:p w14:paraId="13146AA4" w14:textId="77777777" w:rsidR="00215E23" w:rsidRPr="004E3B6F" w:rsidRDefault="00215E23" w:rsidP="004E3B6F">
      <w:pPr>
        <w:ind w:left="567"/>
        <w:jc w:val="both"/>
        <w:rPr>
          <w:rFonts w:ascii="Times New Roman" w:hAnsi="Times New Roman"/>
          <w:szCs w:val="24"/>
          <w:lang w:val="cs-CZ" w:eastAsia="cs-CZ"/>
        </w:rPr>
      </w:pPr>
    </w:p>
    <w:p w14:paraId="77866FAF" w14:textId="18A4D1F7" w:rsidR="00215E23" w:rsidRPr="004E3B6F" w:rsidRDefault="006D628A" w:rsidP="004E3B6F">
      <w:pPr>
        <w:pStyle w:val="Nadpis1"/>
        <w:tabs>
          <w:tab w:val="left" w:pos="0"/>
        </w:tabs>
        <w:ind w:left="567" w:hanging="567"/>
        <w:rPr>
          <w:rFonts w:ascii="Times New Roman" w:hAnsi="Times New Roman" w:cs="Times New Roman"/>
          <w:strike/>
          <w:sz w:val="24"/>
          <w:szCs w:val="24"/>
        </w:rPr>
      </w:pPr>
      <w:r w:rsidRPr="004E3B6F">
        <w:rPr>
          <w:rFonts w:ascii="Times New Roman" w:hAnsi="Times New Roman" w:cs="Times New Roman"/>
          <w:sz w:val="24"/>
          <w:szCs w:val="24"/>
        </w:rPr>
        <w:t>5.</w:t>
      </w:r>
      <w:r w:rsidR="00215E23" w:rsidRPr="004E3B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4E3B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bookmarkStart w:id="2" w:name="_Hlk211260180"/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Implementace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Směrnice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 xml:space="preserve"> EU 2020/2184 o </w:t>
      </w:r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jakosti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vody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určené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 xml:space="preserve"> k </w:t>
      </w:r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lidské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spotřebě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 xml:space="preserve"> –                   </w:t>
      </w:r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přeshraniční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15E23" w:rsidRPr="004E3B6F">
        <w:rPr>
          <w:rFonts w:ascii="Times New Roman" w:hAnsi="Times New Roman" w:cs="Times New Roman"/>
          <w:sz w:val="24"/>
          <w:szCs w:val="24"/>
          <w:u w:val="single"/>
        </w:rPr>
        <w:t>povodí</w:t>
      </w:r>
      <w:proofErr w:type="spellEnd"/>
      <w:r w:rsidR="00215E23" w:rsidRPr="004E3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783DB" w14:textId="77777777" w:rsidR="00215E23" w:rsidRPr="004E3B6F" w:rsidRDefault="00215E23" w:rsidP="004E3B6F">
      <w:pPr>
        <w:pStyle w:val="Nadpis1"/>
        <w:tabs>
          <w:tab w:val="num" w:pos="709"/>
        </w:tabs>
        <w:ind w:hanging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3B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(</w:t>
      </w:r>
      <w:proofErr w:type="spellStart"/>
      <w:r w:rsidRPr="004E3B6F">
        <w:rPr>
          <w:rFonts w:ascii="Times New Roman" w:hAnsi="Times New Roman" w:cs="Times New Roman"/>
          <w:b w:val="0"/>
          <w:bCs w:val="0"/>
          <w:sz w:val="24"/>
          <w:szCs w:val="24"/>
        </w:rPr>
        <w:t>nový</w:t>
      </w:r>
      <w:proofErr w:type="spellEnd"/>
      <w:r w:rsidRPr="004E3B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bod)</w:t>
      </w:r>
    </w:p>
    <w:p w14:paraId="3C27CE36" w14:textId="63EC1FAF" w:rsidR="006D628A" w:rsidRPr="00450E5E" w:rsidRDefault="006D628A" w:rsidP="004E3B6F">
      <w:pPr>
        <w:pStyle w:val="AufzhlungmitEinzug"/>
        <w:numPr>
          <w:ilvl w:val="0"/>
          <w:numId w:val="0"/>
        </w:numPr>
        <w:suppressAutoHyphens/>
        <w:spacing w:before="240" w:after="240"/>
        <w:jc w:val="both"/>
        <w:rPr>
          <w:rFonts w:ascii="Times New Roman" w:hAnsi="Times New Roman"/>
          <w:szCs w:val="24"/>
          <w:lang w:val="cs-CZ"/>
        </w:rPr>
      </w:pPr>
      <w:r w:rsidRPr="00450E5E">
        <w:rPr>
          <w:rFonts w:ascii="Times New Roman" w:hAnsi="Times New Roman"/>
          <w:szCs w:val="24"/>
          <w:lang w:val="cs-CZ"/>
        </w:rPr>
        <w:t xml:space="preserve">          Komise vzala ohledně </w:t>
      </w:r>
      <w:r w:rsidR="00312ECF" w:rsidRPr="00450E5E">
        <w:rPr>
          <w:rFonts w:ascii="Times New Roman" w:hAnsi="Times New Roman"/>
          <w:szCs w:val="24"/>
          <w:lang w:val="cs-CZ"/>
        </w:rPr>
        <w:t xml:space="preserve">obou Stálých výborů </w:t>
      </w:r>
      <w:r w:rsidRPr="00450E5E">
        <w:rPr>
          <w:rFonts w:ascii="Times New Roman" w:hAnsi="Times New Roman"/>
          <w:szCs w:val="24"/>
          <w:lang w:val="cs-CZ"/>
        </w:rPr>
        <w:t>na vědomí následující stav:</w:t>
      </w:r>
    </w:p>
    <w:p w14:paraId="790D0B3A" w14:textId="0F4E66B6" w:rsidR="00215E23" w:rsidRPr="00450E5E" w:rsidRDefault="00312ECF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450E5E">
        <w:rPr>
          <w:rFonts w:ascii="Times New Roman" w:hAnsi="Times New Roman"/>
          <w:sz w:val="24"/>
          <w:szCs w:val="24"/>
        </w:rPr>
        <w:t>N</w:t>
      </w:r>
      <w:r w:rsidR="00215E23" w:rsidRPr="00450E5E">
        <w:rPr>
          <w:rFonts w:ascii="Times New Roman" w:hAnsi="Times New Roman"/>
          <w:sz w:val="24"/>
          <w:szCs w:val="24"/>
        </w:rPr>
        <w:t xml:space="preserve">ěmecká </w:t>
      </w:r>
      <w:r w:rsidR="006D628A" w:rsidRPr="00450E5E">
        <w:rPr>
          <w:rFonts w:ascii="Times New Roman" w:hAnsi="Times New Roman"/>
          <w:sz w:val="24"/>
          <w:szCs w:val="24"/>
        </w:rPr>
        <w:t>strana</w:t>
      </w:r>
      <w:r w:rsidR="00215E23" w:rsidRPr="00450E5E">
        <w:rPr>
          <w:rFonts w:ascii="Times New Roman" w:hAnsi="Times New Roman"/>
          <w:sz w:val="24"/>
          <w:szCs w:val="24"/>
        </w:rPr>
        <w:t xml:space="preserve"> k implementaci Směrnice EU 2020/2184 sdělila, že zejména články 7 a 8 směrnice EU byly v Německu začleněny do vnitrostátního práva prostřednictvím Nařízení o povodích zdrojů pitné vody (</w:t>
      </w:r>
      <w:proofErr w:type="spellStart"/>
      <w:r w:rsidR="00215E23" w:rsidRPr="00450E5E">
        <w:rPr>
          <w:rFonts w:ascii="Times New Roman" w:hAnsi="Times New Roman"/>
          <w:sz w:val="24"/>
          <w:szCs w:val="24"/>
        </w:rPr>
        <w:t>TrinkwEGV</w:t>
      </w:r>
      <w:proofErr w:type="spellEnd"/>
      <w:r w:rsidR="00215E23" w:rsidRPr="00450E5E">
        <w:rPr>
          <w:rFonts w:ascii="Times New Roman" w:hAnsi="Times New Roman"/>
          <w:sz w:val="24"/>
          <w:szCs w:val="24"/>
        </w:rPr>
        <w:t xml:space="preserve">). </w:t>
      </w:r>
    </w:p>
    <w:p w14:paraId="62D21729" w14:textId="7461E379" w:rsidR="00450E5E" w:rsidRPr="00071E96" w:rsidRDefault="00450E5E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trike/>
          <w:sz w:val="24"/>
          <w:szCs w:val="24"/>
        </w:rPr>
      </w:pPr>
      <w:proofErr w:type="spellStart"/>
      <w:r w:rsidRPr="008D499C">
        <w:rPr>
          <w:rFonts w:ascii="Times New Roman" w:hAnsi="Times New Roman"/>
          <w:sz w:val="24"/>
          <w:szCs w:val="24"/>
        </w:rPr>
        <w:t>TrinkwEGV</w:t>
      </w:r>
      <w:proofErr w:type="spellEnd"/>
      <w:r w:rsidRPr="008D499C">
        <w:rPr>
          <w:rFonts w:ascii="Times New Roman" w:hAnsi="Times New Roman"/>
          <w:sz w:val="24"/>
          <w:szCs w:val="24"/>
        </w:rPr>
        <w:t xml:space="preserve"> vstoupil v platnost 12. prosince 2023. Provozovatelé zařízení pro odběr vody musí do 12. listopadu 2025 provést hodnocení povodí a předložit </w:t>
      </w:r>
      <w:r w:rsidRPr="00071E96">
        <w:rPr>
          <w:rFonts w:ascii="Times New Roman" w:hAnsi="Times New Roman"/>
          <w:sz w:val="24"/>
          <w:szCs w:val="24"/>
        </w:rPr>
        <w:t>dokumentaci</w:t>
      </w:r>
      <w:r w:rsidR="00495CB1">
        <w:rPr>
          <w:rFonts w:ascii="Times New Roman" w:hAnsi="Times New Roman"/>
          <w:sz w:val="24"/>
          <w:szCs w:val="24"/>
        </w:rPr>
        <w:t xml:space="preserve"> tohoto hodnocení</w:t>
      </w:r>
      <w:r w:rsidR="00674A64">
        <w:rPr>
          <w:rFonts w:ascii="Times New Roman" w:hAnsi="Times New Roman"/>
          <w:sz w:val="24"/>
          <w:szCs w:val="24"/>
        </w:rPr>
        <w:t xml:space="preserve"> </w:t>
      </w:r>
      <w:r w:rsidRPr="00071E96">
        <w:rPr>
          <w:rFonts w:ascii="Times New Roman" w:hAnsi="Times New Roman"/>
          <w:sz w:val="24"/>
          <w:szCs w:val="24"/>
        </w:rPr>
        <w:t xml:space="preserve">příslušnému úřadu. Na základě této dokumentace musí příslušný </w:t>
      </w:r>
      <w:r w:rsidR="00A17B00" w:rsidRPr="00071E96">
        <w:rPr>
          <w:rFonts w:ascii="Times New Roman" w:hAnsi="Times New Roman"/>
          <w:sz w:val="24"/>
          <w:szCs w:val="24"/>
        </w:rPr>
        <w:t xml:space="preserve">úřad </w:t>
      </w:r>
      <w:r w:rsidRPr="00071E96">
        <w:rPr>
          <w:rFonts w:ascii="Times New Roman" w:hAnsi="Times New Roman"/>
          <w:sz w:val="24"/>
          <w:szCs w:val="24"/>
        </w:rPr>
        <w:t xml:space="preserve">do 12. května 2027 definovat opatření </w:t>
      </w:r>
      <w:r w:rsidR="00495CB1">
        <w:rPr>
          <w:rFonts w:ascii="Times New Roman" w:hAnsi="Times New Roman"/>
          <w:sz w:val="24"/>
          <w:szCs w:val="24"/>
        </w:rPr>
        <w:br/>
      </w:r>
      <w:r w:rsidRPr="00071E96">
        <w:rPr>
          <w:rFonts w:ascii="Times New Roman" w:hAnsi="Times New Roman"/>
          <w:sz w:val="24"/>
          <w:szCs w:val="24"/>
        </w:rPr>
        <w:t>k řízení rizik. Spolková vláda musí do 12. července 2027 podat zprávu Evropské komisi.</w:t>
      </w:r>
    </w:p>
    <w:p w14:paraId="0EC25281" w14:textId="6489CF16" w:rsidR="00071E96" w:rsidRPr="00071E96" w:rsidRDefault="008B7A88" w:rsidP="008B7A88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9405561"/>
      <w:r w:rsidRPr="00071E96">
        <w:rPr>
          <w:rFonts w:ascii="Times New Roman" w:hAnsi="Times New Roman"/>
          <w:sz w:val="24"/>
          <w:szCs w:val="24"/>
        </w:rPr>
        <w:t xml:space="preserve">V březnu 2024 </w:t>
      </w:r>
      <w:r w:rsidR="00071E96" w:rsidRPr="00071E96">
        <w:rPr>
          <w:rFonts w:ascii="Times New Roman" w:hAnsi="Times New Roman"/>
          <w:sz w:val="24"/>
          <w:szCs w:val="24"/>
        </w:rPr>
        <w:t>ustavilo</w:t>
      </w:r>
      <w:r w:rsidRPr="00071E96">
        <w:rPr>
          <w:rFonts w:ascii="Times New Roman" w:hAnsi="Times New Roman"/>
          <w:sz w:val="24"/>
          <w:szCs w:val="24"/>
        </w:rPr>
        <w:t xml:space="preserve"> plenární shromáždění </w:t>
      </w:r>
      <w:r w:rsidR="00071E96" w:rsidRPr="00071E96">
        <w:rPr>
          <w:rFonts w:ascii="Times New Roman" w:hAnsi="Times New Roman"/>
          <w:sz w:val="24"/>
          <w:szCs w:val="24"/>
        </w:rPr>
        <w:t>Spolkového</w:t>
      </w:r>
      <w:r w:rsidRPr="00071E96">
        <w:rPr>
          <w:rFonts w:ascii="Times New Roman" w:hAnsi="Times New Roman"/>
          <w:sz w:val="24"/>
          <w:szCs w:val="24"/>
        </w:rPr>
        <w:t>/</w:t>
      </w:r>
      <w:r w:rsidR="00071E96" w:rsidRPr="00071E96">
        <w:rPr>
          <w:rFonts w:ascii="Times New Roman" w:hAnsi="Times New Roman"/>
          <w:sz w:val="24"/>
          <w:szCs w:val="24"/>
        </w:rPr>
        <w:t>Z</w:t>
      </w:r>
      <w:r w:rsidRPr="00071E96">
        <w:rPr>
          <w:rFonts w:ascii="Times New Roman" w:hAnsi="Times New Roman"/>
          <w:sz w:val="24"/>
          <w:szCs w:val="24"/>
        </w:rPr>
        <w:t>emské</w:t>
      </w:r>
      <w:r w:rsidR="00071E96" w:rsidRPr="00071E96">
        <w:rPr>
          <w:rFonts w:ascii="Times New Roman" w:hAnsi="Times New Roman"/>
          <w:sz w:val="24"/>
          <w:szCs w:val="24"/>
        </w:rPr>
        <w:t>ho</w:t>
      </w:r>
      <w:r w:rsidRPr="00071E96">
        <w:rPr>
          <w:rFonts w:ascii="Times New Roman" w:hAnsi="Times New Roman"/>
          <w:sz w:val="24"/>
          <w:szCs w:val="24"/>
        </w:rPr>
        <w:t xml:space="preserve"> pracovní</w:t>
      </w:r>
      <w:r w:rsidR="00071E96" w:rsidRPr="00071E96">
        <w:rPr>
          <w:rFonts w:ascii="Times New Roman" w:hAnsi="Times New Roman"/>
          <w:sz w:val="24"/>
          <w:szCs w:val="24"/>
        </w:rPr>
        <w:t xml:space="preserve">ho společenství </w:t>
      </w:r>
      <w:r w:rsidRPr="00071E96">
        <w:rPr>
          <w:rFonts w:ascii="Times New Roman" w:hAnsi="Times New Roman"/>
          <w:sz w:val="24"/>
          <w:szCs w:val="24"/>
        </w:rPr>
        <w:t>vod</w:t>
      </w:r>
      <w:r w:rsidR="00071E96" w:rsidRPr="00071E96">
        <w:rPr>
          <w:rFonts w:ascii="Times New Roman" w:hAnsi="Times New Roman"/>
          <w:sz w:val="24"/>
          <w:szCs w:val="24"/>
        </w:rPr>
        <w:t>a</w:t>
      </w:r>
      <w:r w:rsidRPr="00071E96">
        <w:rPr>
          <w:rFonts w:ascii="Times New Roman" w:hAnsi="Times New Roman"/>
          <w:sz w:val="24"/>
          <w:szCs w:val="24"/>
        </w:rPr>
        <w:t xml:space="preserve"> (LAWA) ad hoc pracovní skupinu pro vypracování implementační příručky pro </w:t>
      </w:r>
      <w:proofErr w:type="spellStart"/>
      <w:r w:rsidRPr="00071E96">
        <w:rPr>
          <w:rFonts w:ascii="Times New Roman" w:hAnsi="Times New Roman"/>
          <w:sz w:val="24"/>
          <w:szCs w:val="24"/>
        </w:rPr>
        <w:t>TrinkwEGV</w:t>
      </w:r>
      <w:proofErr w:type="spellEnd"/>
      <w:r w:rsidRPr="00071E96">
        <w:rPr>
          <w:rFonts w:ascii="Times New Roman" w:hAnsi="Times New Roman"/>
          <w:sz w:val="24"/>
          <w:szCs w:val="24"/>
        </w:rPr>
        <w:t>.</w:t>
      </w:r>
      <w:r w:rsidR="008479DA">
        <w:rPr>
          <w:rFonts w:ascii="Times New Roman" w:hAnsi="Times New Roman"/>
          <w:sz w:val="24"/>
          <w:szCs w:val="24"/>
        </w:rPr>
        <w:t xml:space="preserve"> </w:t>
      </w:r>
      <w:r w:rsidRPr="00071E96">
        <w:rPr>
          <w:rFonts w:ascii="Times New Roman" w:hAnsi="Times New Roman"/>
          <w:sz w:val="24"/>
          <w:szCs w:val="24"/>
        </w:rPr>
        <w:t xml:space="preserve">Koordinátorem projektu je </w:t>
      </w:r>
      <w:r w:rsidR="00071E96" w:rsidRPr="00071E96">
        <w:rPr>
          <w:rFonts w:ascii="Times New Roman" w:hAnsi="Times New Roman"/>
          <w:sz w:val="24"/>
          <w:szCs w:val="24"/>
        </w:rPr>
        <w:t xml:space="preserve">Spolkové </w:t>
      </w:r>
      <w:r w:rsidRPr="00071E96">
        <w:rPr>
          <w:rFonts w:ascii="Times New Roman" w:hAnsi="Times New Roman"/>
          <w:sz w:val="24"/>
          <w:szCs w:val="24"/>
        </w:rPr>
        <w:t xml:space="preserve">ministerstvo životního prostředí, ochrany klimatu, ochrany přírody a jaderné bezpečnosti (BMUKN). </w:t>
      </w:r>
    </w:p>
    <w:p w14:paraId="615277E2" w14:textId="20050864" w:rsidR="00071E96" w:rsidRPr="00071E96" w:rsidRDefault="008B7A88" w:rsidP="008B7A88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1E96">
        <w:rPr>
          <w:rFonts w:ascii="Times New Roman" w:hAnsi="Times New Roman"/>
          <w:sz w:val="24"/>
          <w:szCs w:val="24"/>
        </w:rPr>
        <w:lastRenderedPageBreak/>
        <w:t>Vzhledem ke krátkým lhůtám byly prioritní části implementační příručky, jako j</w:t>
      </w:r>
      <w:r w:rsidR="008479DA">
        <w:rPr>
          <w:rFonts w:ascii="Times New Roman" w:hAnsi="Times New Roman"/>
          <w:sz w:val="24"/>
          <w:szCs w:val="24"/>
        </w:rPr>
        <w:t>sou</w:t>
      </w:r>
      <w:r w:rsidRPr="00071E96">
        <w:rPr>
          <w:rFonts w:ascii="Times New Roman" w:hAnsi="Times New Roman"/>
          <w:sz w:val="24"/>
          <w:szCs w:val="24"/>
        </w:rPr>
        <w:t xml:space="preserve"> identifikace a popis povodí </w:t>
      </w:r>
      <w:r w:rsidR="008D499C">
        <w:rPr>
          <w:rFonts w:ascii="Times New Roman" w:hAnsi="Times New Roman"/>
          <w:sz w:val="24"/>
          <w:szCs w:val="24"/>
        </w:rPr>
        <w:t xml:space="preserve">zdroje </w:t>
      </w:r>
      <w:r w:rsidRPr="00071E96">
        <w:rPr>
          <w:rFonts w:ascii="Times New Roman" w:hAnsi="Times New Roman"/>
          <w:sz w:val="24"/>
          <w:szCs w:val="24"/>
        </w:rPr>
        <w:t xml:space="preserve">pitné vody, zveřejněny předem </w:t>
      </w:r>
      <w:r w:rsidR="00975E2A">
        <w:rPr>
          <w:rFonts w:ascii="Times New Roman" w:hAnsi="Times New Roman"/>
          <w:sz w:val="24"/>
          <w:szCs w:val="24"/>
        </w:rPr>
        <w:br/>
      </w:r>
      <w:r w:rsidRPr="00071E96">
        <w:rPr>
          <w:rFonts w:ascii="Times New Roman" w:hAnsi="Times New Roman"/>
          <w:sz w:val="24"/>
          <w:szCs w:val="24"/>
        </w:rPr>
        <w:t>a zpřístupněny české straně (</w:t>
      </w:r>
      <w:r w:rsidR="00071E96" w:rsidRPr="00071E96">
        <w:rPr>
          <w:rFonts w:ascii="Times New Roman" w:hAnsi="Times New Roman"/>
          <w:sz w:val="24"/>
          <w:szCs w:val="24"/>
        </w:rPr>
        <w:t>vymezení</w:t>
      </w:r>
      <w:r w:rsidRPr="00071E96">
        <w:rPr>
          <w:rFonts w:ascii="Times New Roman" w:hAnsi="Times New Roman"/>
          <w:sz w:val="24"/>
          <w:szCs w:val="24"/>
        </w:rPr>
        <w:t xml:space="preserve"> povodí). </w:t>
      </w:r>
    </w:p>
    <w:p w14:paraId="5B35FE2C" w14:textId="61E9CC60" w:rsidR="008B7A88" w:rsidRPr="00071E96" w:rsidRDefault="008B7A88" w:rsidP="008B7A88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1E96">
        <w:rPr>
          <w:rFonts w:ascii="Times New Roman" w:hAnsi="Times New Roman"/>
          <w:sz w:val="24"/>
          <w:szCs w:val="24"/>
        </w:rPr>
        <w:t>Jakmile bude dokončená implementační příručka zveřejněna, bude zpřístupněna české straně.</w:t>
      </w:r>
    </w:p>
    <w:p w14:paraId="72D33050" w14:textId="0C46E11C" w:rsidR="00312ECF" w:rsidRPr="004E3B6F" w:rsidRDefault="00312ECF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1E96">
        <w:rPr>
          <w:rFonts w:ascii="Times New Roman" w:hAnsi="Times New Roman"/>
          <w:sz w:val="24"/>
          <w:szCs w:val="24"/>
        </w:rPr>
        <w:t xml:space="preserve">Česká strana </w:t>
      </w:r>
      <w:r w:rsidR="00677FAE" w:rsidRPr="00071E96">
        <w:rPr>
          <w:rFonts w:ascii="Times New Roman" w:hAnsi="Times New Roman"/>
          <w:sz w:val="24"/>
          <w:szCs w:val="24"/>
        </w:rPr>
        <w:t xml:space="preserve">k implementaci Směrnice </w:t>
      </w:r>
      <w:r w:rsidR="00677FAE" w:rsidRPr="004E3B6F">
        <w:rPr>
          <w:rFonts w:ascii="Times New Roman" w:hAnsi="Times New Roman"/>
          <w:sz w:val="24"/>
          <w:szCs w:val="24"/>
        </w:rPr>
        <w:t xml:space="preserve">EU 2020/2184 sdělila, že </w:t>
      </w:r>
      <w:r w:rsidRPr="004E3B6F">
        <w:rPr>
          <w:rFonts w:ascii="Times New Roman" w:hAnsi="Times New Roman"/>
          <w:sz w:val="24"/>
          <w:szCs w:val="24"/>
        </w:rPr>
        <w:t xml:space="preserve">vypracovala „Metodický návod ke zpracování posouzení a řízení rizik částí povodí souvisejících s místy odběru vody určené k lidské spotřebě“. Rizikové analýzy </w:t>
      </w:r>
      <w:r w:rsidR="00927344">
        <w:rPr>
          <w:rFonts w:ascii="Times New Roman" w:hAnsi="Times New Roman"/>
          <w:sz w:val="24"/>
          <w:szCs w:val="24"/>
        </w:rPr>
        <w:t xml:space="preserve">částí </w:t>
      </w:r>
      <w:r w:rsidRPr="004E3B6F">
        <w:rPr>
          <w:rFonts w:ascii="Times New Roman" w:hAnsi="Times New Roman"/>
          <w:sz w:val="24"/>
          <w:szCs w:val="24"/>
        </w:rPr>
        <w:t xml:space="preserve">povodí budou vypracovávat státní podniky Povodí, resp. jimi pověřené instituce s termínem </w:t>
      </w:r>
      <w:r w:rsidR="00C24E17">
        <w:rPr>
          <w:rFonts w:ascii="Times New Roman" w:hAnsi="Times New Roman"/>
          <w:sz w:val="24"/>
          <w:szCs w:val="24"/>
        </w:rPr>
        <w:t xml:space="preserve">nejpozději </w:t>
      </w:r>
      <w:r w:rsidRPr="004E3B6F">
        <w:rPr>
          <w:rFonts w:ascii="Times New Roman" w:hAnsi="Times New Roman"/>
          <w:sz w:val="24"/>
          <w:szCs w:val="24"/>
        </w:rPr>
        <w:t xml:space="preserve">do </w:t>
      </w:r>
      <w:r w:rsidR="00C24E17">
        <w:rPr>
          <w:rFonts w:ascii="Times New Roman" w:hAnsi="Times New Roman"/>
          <w:sz w:val="24"/>
          <w:szCs w:val="24"/>
        </w:rPr>
        <w:t xml:space="preserve">31. srpna </w:t>
      </w:r>
      <w:r w:rsidRPr="004E3B6F">
        <w:rPr>
          <w:rFonts w:ascii="Times New Roman" w:hAnsi="Times New Roman"/>
          <w:sz w:val="24"/>
          <w:szCs w:val="24"/>
        </w:rPr>
        <w:t xml:space="preserve">2026. </w:t>
      </w:r>
    </w:p>
    <w:p w14:paraId="26C62D33" w14:textId="5E79FC1E" w:rsidR="00215E23" w:rsidRPr="004E3B6F" w:rsidRDefault="00312ECF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Č</w:t>
      </w:r>
      <w:r w:rsidR="00215E23" w:rsidRPr="004E3B6F">
        <w:rPr>
          <w:rFonts w:ascii="Times New Roman" w:hAnsi="Times New Roman"/>
          <w:sz w:val="24"/>
          <w:szCs w:val="24"/>
        </w:rPr>
        <w:t xml:space="preserve">eská strana předala v květnu 2025 německé straně výše uvedený metodický návod, odkaz na webovou mapovou prohlížečku, kde jsou všechny datové sady, které jsou třeba </w:t>
      </w:r>
      <w:r w:rsidR="008479DA">
        <w:rPr>
          <w:rFonts w:ascii="Times New Roman" w:hAnsi="Times New Roman"/>
          <w:sz w:val="24"/>
          <w:szCs w:val="24"/>
        </w:rPr>
        <w:t>k</w:t>
      </w:r>
      <w:r w:rsidR="00215E23" w:rsidRPr="004E3B6F">
        <w:rPr>
          <w:rFonts w:ascii="Times New Roman" w:hAnsi="Times New Roman"/>
          <w:sz w:val="24"/>
          <w:szCs w:val="24"/>
        </w:rPr>
        <w:t xml:space="preserve"> vypracování rizikových analýz v mapě a dokument </w:t>
      </w:r>
      <w:r w:rsidR="00975E2A">
        <w:rPr>
          <w:rFonts w:ascii="Times New Roman" w:hAnsi="Times New Roman"/>
          <w:sz w:val="24"/>
          <w:szCs w:val="24"/>
        </w:rPr>
        <w:br/>
      </w:r>
      <w:r w:rsidR="00215E23" w:rsidRPr="004E3B6F">
        <w:rPr>
          <w:rFonts w:ascii="Times New Roman" w:hAnsi="Times New Roman"/>
          <w:sz w:val="24"/>
          <w:szCs w:val="24"/>
        </w:rPr>
        <w:t xml:space="preserve">s odkazy, kde je možné si datové sady stáhnout. </w:t>
      </w:r>
      <w:bookmarkEnd w:id="3"/>
    </w:p>
    <w:p w14:paraId="4BAC3584" w14:textId="3F0A3CB1" w:rsidR="00215E23" w:rsidRPr="004E3B6F" w:rsidRDefault="00312ECF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N</w:t>
      </w:r>
      <w:r w:rsidR="00215E23" w:rsidRPr="004E3B6F">
        <w:rPr>
          <w:rFonts w:ascii="Times New Roman" w:hAnsi="Times New Roman"/>
          <w:sz w:val="24"/>
          <w:szCs w:val="24"/>
        </w:rPr>
        <w:t xml:space="preserve">ěmecká strana navrhla, aby dokumentace nezbytná dle čl. 18 odstavec 1b směrnice EU 2020/2184 byla vypracována odpovědným subjektem pro celé povodí přesahující státní hranice. Dokumentace si předají obě strany cestou sekretariátů. Dokumentace má informační charakter, </w:t>
      </w:r>
      <w:r w:rsidR="008479DA">
        <w:rPr>
          <w:rFonts w:ascii="Times New Roman" w:hAnsi="Times New Roman"/>
          <w:sz w:val="24"/>
          <w:szCs w:val="24"/>
        </w:rPr>
        <w:t xml:space="preserve">slouží </w:t>
      </w:r>
      <w:r w:rsidR="00215E23" w:rsidRPr="004E3B6F">
        <w:rPr>
          <w:rFonts w:ascii="Times New Roman" w:hAnsi="Times New Roman"/>
          <w:sz w:val="24"/>
          <w:szCs w:val="24"/>
        </w:rPr>
        <w:t xml:space="preserve">kromě jiného pro příslušnou druhou stranu </w:t>
      </w:r>
      <w:proofErr w:type="spellStart"/>
      <w:r w:rsidR="008479DA">
        <w:rPr>
          <w:rFonts w:ascii="Times New Roman" w:hAnsi="Times New Roman"/>
          <w:sz w:val="24"/>
          <w:szCs w:val="24"/>
        </w:rPr>
        <w:t>jeko</w:t>
      </w:r>
      <w:proofErr w:type="spellEnd"/>
      <w:r w:rsidR="008479DA">
        <w:rPr>
          <w:rFonts w:ascii="Times New Roman" w:hAnsi="Times New Roman"/>
          <w:sz w:val="24"/>
          <w:szCs w:val="24"/>
        </w:rPr>
        <w:t xml:space="preserve"> </w:t>
      </w:r>
      <w:r w:rsidR="00215E23" w:rsidRPr="004E3B6F">
        <w:rPr>
          <w:rFonts w:ascii="Times New Roman" w:hAnsi="Times New Roman"/>
          <w:sz w:val="24"/>
          <w:szCs w:val="24"/>
        </w:rPr>
        <w:t xml:space="preserve">podklad pro stanovení opatření managementu rizik (čl. 9 směrnice) pro část povodí zdroje pitné vody, nacházející se na jejím vlastním území, pokud nedošlo k jiné správní dohodě.  </w:t>
      </w:r>
    </w:p>
    <w:p w14:paraId="66D210F3" w14:textId="15E91149" w:rsidR="00215E23" w:rsidRPr="004E3B6F" w:rsidRDefault="00312ECF" w:rsidP="004E3B6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 xml:space="preserve">Na české straně bude </w:t>
      </w:r>
      <w:r w:rsidR="00215E23" w:rsidRPr="004E3B6F">
        <w:rPr>
          <w:rFonts w:ascii="Times New Roman" w:hAnsi="Times New Roman"/>
          <w:sz w:val="24"/>
          <w:szCs w:val="24"/>
        </w:rPr>
        <w:t xml:space="preserve">při prvním vypracování rizikových analýz částí povodí podle čl. 8 směrnice v rizikových analýzách částí povodí uvedeno, zda povodí odběru zasahuje mimo hranice České republiky. Tím se identifikují všechna přeshraniční povodí odběru, u kterých by se pro další vypracování (aktualizaci) rizikových analýz částí povodí v roce 2032 mohlo poté začít jednat o výměně dat a případné další spolupráci. Protože se rizikové analýzy částí povodí v České republice musí vypracovat do roku 2026, není při prvním vypracování rizikových analýz částí povodí podrobnější přeshraniční spolupráce z časových důvodů možná. </w:t>
      </w:r>
    </w:p>
    <w:p w14:paraId="25CE5458" w14:textId="5CE692F8" w:rsidR="00215E23" w:rsidRPr="004E3B6F" w:rsidRDefault="00312ECF" w:rsidP="004E3B6F">
      <w:pPr>
        <w:pStyle w:val="AufzhlungmitEinzug"/>
        <w:numPr>
          <w:ilvl w:val="0"/>
          <w:numId w:val="0"/>
        </w:numPr>
        <w:suppressAutoHyphens/>
        <w:spacing w:before="240" w:after="240"/>
        <w:ind w:left="540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  <w:lang w:val="cs-CZ"/>
        </w:rPr>
        <w:t xml:space="preserve">Komise požádala oba Stálé výbory, aby ji na jejím příštím zasedání opětovně informovaly o postupu prací při implementaci </w:t>
      </w:r>
      <w:proofErr w:type="spellStart"/>
      <w:r w:rsidRPr="004E3B6F">
        <w:rPr>
          <w:rFonts w:ascii="Times New Roman" w:hAnsi="Times New Roman"/>
          <w:szCs w:val="24"/>
        </w:rPr>
        <w:t>Směrnice</w:t>
      </w:r>
      <w:proofErr w:type="spellEnd"/>
      <w:r w:rsidRPr="004E3B6F">
        <w:rPr>
          <w:rFonts w:ascii="Times New Roman" w:hAnsi="Times New Roman"/>
          <w:szCs w:val="24"/>
        </w:rPr>
        <w:t xml:space="preserve"> EU 2020/2184. </w:t>
      </w:r>
    </w:p>
    <w:bookmarkEnd w:id="2"/>
    <w:p w14:paraId="7454B309" w14:textId="0A5A9DF5" w:rsidR="00EB757D" w:rsidRPr="004E3B6F" w:rsidRDefault="00960887" w:rsidP="004E3B6F">
      <w:pPr>
        <w:pStyle w:val="Odstavecseseznamem"/>
        <w:keepNext/>
        <w:numPr>
          <w:ilvl w:val="0"/>
          <w:numId w:val="50"/>
        </w:numPr>
        <w:suppressAutoHyphens/>
        <w:spacing w:before="240" w:after="240" w:line="240" w:lineRule="auto"/>
        <w:ind w:right="40" w:hanging="720"/>
        <w:jc w:val="both"/>
        <w:rPr>
          <w:rFonts w:ascii="Times New Roman" w:hAnsi="Times New Roman"/>
          <w:bCs/>
          <w:sz w:val="24"/>
          <w:szCs w:val="24"/>
        </w:rPr>
      </w:pPr>
      <w:r w:rsidRPr="004E3B6F">
        <w:rPr>
          <w:rFonts w:ascii="Times New Roman" w:hAnsi="Times New Roman"/>
          <w:b/>
          <w:bCs/>
          <w:sz w:val="24"/>
          <w:szCs w:val="24"/>
          <w:u w:val="single"/>
        </w:rPr>
        <w:t>Vybra</w:t>
      </w:r>
      <w:r w:rsidR="0037624B" w:rsidRPr="004E3B6F">
        <w:rPr>
          <w:rFonts w:ascii="Times New Roman" w:hAnsi="Times New Roman"/>
          <w:b/>
          <w:bCs/>
          <w:sz w:val="24"/>
          <w:szCs w:val="24"/>
          <w:u w:val="single"/>
        </w:rPr>
        <w:t>ná témata z činnosti S</w:t>
      </w:r>
      <w:r w:rsidRPr="004E3B6F">
        <w:rPr>
          <w:rFonts w:ascii="Times New Roman" w:hAnsi="Times New Roman"/>
          <w:b/>
          <w:bCs/>
          <w:sz w:val="24"/>
          <w:szCs w:val="24"/>
          <w:u w:val="single"/>
        </w:rPr>
        <w:t xml:space="preserve">tálých výborů </w:t>
      </w:r>
    </w:p>
    <w:p w14:paraId="70656830" w14:textId="7CA07E8F" w:rsidR="00224D7E" w:rsidRPr="004E3B6F" w:rsidRDefault="00253918" w:rsidP="004E3B6F">
      <w:pPr>
        <w:keepNext/>
        <w:suppressAutoHyphens/>
        <w:spacing w:before="240" w:after="240"/>
        <w:ind w:left="567" w:hanging="567"/>
        <w:jc w:val="both"/>
        <w:rPr>
          <w:rFonts w:ascii="Times New Roman" w:hAnsi="Times New Roman"/>
          <w:b/>
          <w:bCs/>
          <w:strike/>
          <w:szCs w:val="24"/>
          <w:u w:val="single"/>
          <w:lang w:val="cs-CZ"/>
        </w:rPr>
      </w:pPr>
      <w:r w:rsidRPr="004E3B6F">
        <w:rPr>
          <w:rFonts w:ascii="Times New Roman" w:hAnsi="Times New Roman"/>
          <w:b/>
          <w:bCs/>
          <w:szCs w:val="24"/>
          <w:lang w:val="cs-CZ"/>
        </w:rPr>
        <w:t>6</w:t>
      </w:r>
      <w:r w:rsidR="0084053B" w:rsidRPr="004E3B6F">
        <w:rPr>
          <w:rFonts w:ascii="Times New Roman" w:hAnsi="Times New Roman"/>
          <w:b/>
          <w:bCs/>
          <w:szCs w:val="24"/>
          <w:lang w:val="cs-CZ"/>
        </w:rPr>
        <w:t>.1</w:t>
      </w:r>
      <w:r w:rsidR="00224D7E" w:rsidRPr="004E3B6F">
        <w:rPr>
          <w:rFonts w:ascii="Times New Roman" w:hAnsi="Times New Roman"/>
          <w:b/>
          <w:bCs/>
          <w:szCs w:val="24"/>
          <w:lang w:val="cs-CZ"/>
        </w:rPr>
        <w:tab/>
      </w:r>
      <w:r w:rsidR="002C43EB" w:rsidRPr="004E3B6F">
        <w:rPr>
          <w:rFonts w:ascii="Times New Roman" w:hAnsi="Times New Roman"/>
          <w:b/>
          <w:bCs/>
          <w:szCs w:val="24"/>
          <w:u w:val="single"/>
          <w:lang w:val="cs-CZ"/>
        </w:rPr>
        <w:t>S</w:t>
      </w:r>
      <w:r w:rsidR="00F27A8A" w:rsidRPr="004E3B6F">
        <w:rPr>
          <w:rFonts w:ascii="Times New Roman" w:hAnsi="Times New Roman"/>
          <w:b/>
          <w:bCs/>
          <w:szCs w:val="24"/>
          <w:u w:val="single"/>
          <w:lang w:val="cs-CZ"/>
        </w:rPr>
        <w:t>měrnic</w:t>
      </w:r>
      <w:r w:rsidR="002C43EB" w:rsidRPr="004E3B6F">
        <w:rPr>
          <w:rFonts w:ascii="Times New Roman" w:hAnsi="Times New Roman"/>
          <w:b/>
          <w:bCs/>
          <w:szCs w:val="24"/>
          <w:u w:val="single"/>
          <w:lang w:val="cs-CZ"/>
        </w:rPr>
        <w:t>e</w:t>
      </w:r>
      <w:r w:rsidR="00F27A8A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pro vyrozumění</w:t>
      </w:r>
      <w:r w:rsidR="00E501AB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</w:t>
      </w:r>
      <w:r w:rsidR="00F27A8A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o </w:t>
      </w:r>
      <w:r w:rsidR="00E501AB" w:rsidRPr="004E3B6F">
        <w:rPr>
          <w:rFonts w:ascii="Times New Roman" w:hAnsi="Times New Roman"/>
          <w:b/>
          <w:bCs/>
          <w:szCs w:val="24"/>
          <w:u w:val="single"/>
          <w:lang w:val="cs-CZ"/>
        </w:rPr>
        <w:t>znečištění</w:t>
      </w:r>
      <w:r w:rsidR="00F27A8A" w:rsidRPr="004E3B6F">
        <w:rPr>
          <w:rFonts w:ascii="Times New Roman" w:hAnsi="Times New Roman"/>
          <w:b/>
          <w:bCs/>
          <w:szCs w:val="24"/>
          <w:u w:val="single"/>
          <w:lang w:val="cs-CZ"/>
        </w:rPr>
        <w:t>ch</w:t>
      </w:r>
      <w:r w:rsidR="00192645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hraničních vod</w:t>
      </w:r>
      <w:r w:rsidR="00E501AB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mezi </w:t>
      </w:r>
      <w:r w:rsidR="00EE3CE3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Českou republikou a </w:t>
      </w:r>
      <w:r w:rsidR="00E501AB" w:rsidRPr="004E3B6F">
        <w:rPr>
          <w:rFonts w:ascii="Times New Roman" w:hAnsi="Times New Roman"/>
          <w:b/>
          <w:bCs/>
          <w:szCs w:val="24"/>
          <w:u w:val="single"/>
          <w:lang w:val="cs-CZ"/>
        </w:rPr>
        <w:t>Spolkovou republiko</w:t>
      </w:r>
      <w:r w:rsidR="00F27A8A" w:rsidRPr="004E3B6F">
        <w:rPr>
          <w:rFonts w:ascii="Times New Roman" w:hAnsi="Times New Roman"/>
          <w:b/>
          <w:bCs/>
          <w:szCs w:val="24"/>
          <w:u w:val="single"/>
          <w:lang w:val="cs-CZ"/>
        </w:rPr>
        <w:t>u Německo v saském a bavorském úseku</w:t>
      </w:r>
      <w:r w:rsidR="00E501AB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státní</w:t>
      </w:r>
      <w:r w:rsidR="00F27A8A" w:rsidRPr="004E3B6F">
        <w:rPr>
          <w:rFonts w:ascii="Times New Roman" w:hAnsi="Times New Roman"/>
          <w:b/>
          <w:bCs/>
          <w:szCs w:val="24"/>
          <w:u w:val="single"/>
          <w:lang w:val="cs-CZ"/>
        </w:rPr>
        <w:t>ch hranic</w:t>
      </w:r>
      <w:r w:rsidR="00E501AB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 </w:t>
      </w:r>
    </w:p>
    <w:p w14:paraId="7D5AE674" w14:textId="356A7E02" w:rsidR="00224D7E" w:rsidRPr="004E3B6F" w:rsidRDefault="00224D7E" w:rsidP="004E3B6F">
      <w:pPr>
        <w:suppressAutoHyphens/>
        <w:spacing w:before="240" w:after="240"/>
        <w:ind w:left="539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(</w:t>
      </w:r>
      <w:r w:rsidR="0084053B" w:rsidRPr="004E3B6F">
        <w:rPr>
          <w:rFonts w:ascii="Times New Roman" w:hAnsi="Times New Roman"/>
          <w:szCs w:val="24"/>
          <w:lang w:val="cs-CZ"/>
        </w:rPr>
        <w:t>bod 5.</w:t>
      </w:r>
      <w:r w:rsidR="00DC4AB7" w:rsidRPr="004E3B6F">
        <w:rPr>
          <w:rFonts w:ascii="Times New Roman" w:hAnsi="Times New Roman"/>
          <w:szCs w:val="24"/>
          <w:lang w:val="cs-CZ"/>
        </w:rPr>
        <w:t>1</w:t>
      </w:r>
      <w:r w:rsidR="006E3D3F" w:rsidRPr="004E3B6F">
        <w:rPr>
          <w:rFonts w:ascii="Times New Roman" w:hAnsi="Times New Roman"/>
          <w:szCs w:val="24"/>
          <w:lang w:val="cs-CZ"/>
        </w:rPr>
        <w:t xml:space="preserve"> </w:t>
      </w:r>
      <w:r w:rsidR="004E49E6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4E49E6" w:rsidRPr="004E3B6F">
        <w:rPr>
          <w:rFonts w:ascii="Times New Roman" w:hAnsi="Times New Roman"/>
          <w:szCs w:val="24"/>
          <w:lang w:val="cs-CZ"/>
        </w:rPr>
        <w:t xml:space="preserve"> o</w:t>
      </w:r>
      <w:r w:rsidR="0084053B" w:rsidRPr="004E3B6F">
        <w:rPr>
          <w:rFonts w:ascii="Times New Roman" w:hAnsi="Times New Roman"/>
          <w:szCs w:val="24"/>
          <w:lang w:val="cs-CZ"/>
        </w:rPr>
        <w:t xml:space="preserve"> 2</w:t>
      </w:r>
      <w:r w:rsidR="00EE2E5E" w:rsidRPr="004E3B6F">
        <w:rPr>
          <w:rFonts w:ascii="Times New Roman" w:hAnsi="Times New Roman"/>
          <w:szCs w:val="24"/>
          <w:lang w:val="cs-CZ"/>
        </w:rPr>
        <w:t>7</w:t>
      </w:r>
      <w:r w:rsidR="006E3D3F" w:rsidRPr="004E3B6F">
        <w:rPr>
          <w:rFonts w:ascii="Times New Roman" w:hAnsi="Times New Roman"/>
          <w:szCs w:val="24"/>
          <w:lang w:val="cs-CZ"/>
        </w:rPr>
        <w:t>. zasedání</w:t>
      </w:r>
      <w:r w:rsidRPr="004E3B6F">
        <w:rPr>
          <w:rFonts w:ascii="Times New Roman" w:hAnsi="Times New Roman"/>
          <w:szCs w:val="24"/>
          <w:lang w:val="cs-CZ"/>
        </w:rPr>
        <w:t>)</w:t>
      </w:r>
    </w:p>
    <w:p w14:paraId="215A2701" w14:textId="62977510" w:rsidR="00686F30" w:rsidRPr="004E3B6F" w:rsidRDefault="00056BA6" w:rsidP="004E3B6F">
      <w:pPr>
        <w:ind w:left="567"/>
        <w:jc w:val="both"/>
        <w:rPr>
          <w:rStyle w:val="hps"/>
          <w:rFonts w:ascii="Times New Roman" w:hAnsi="Times New Roman"/>
          <w:szCs w:val="24"/>
        </w:rPr>
      </w:pPr>
      <w:proofErr w:type="spellStart"/>
      <w:r w:rsidRPr="004E3B6F">
        <w:rPr>
          <w:rStyle w:val="hps"/>
          <w:rFonts w:ascii="Times New Roman" w:hAnsi="Times New Roman"/>
          <w:szCs w:val="24"/>
        </w:rPr>
        <w:t>Komise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vzala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ohledně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Stálého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výboru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Sasko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hps"/>
          <w:rFonts w:ascii="Times New Roman" w:hAnsi="Times New Roman"/>
          <w:szCs w:val="24"/>
        </w:rPr>
        <w:t>vědomí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následující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stav</w:t>
      </w:r>
      <w:proofErr w:type="spellEnd"/>
      <w:r w:rsidRPr="004E3B6F">
        <w:rPr>
          <w:rStyle w:val="hps"/>
          <w:rFonts w:ascii="Times New Roman" w:hAnsi="Times New Roman"/>
          <w:szCs w:val="24"/>
        </w:rPr>
        <w:t>:</w:t>
      </w:r>
    </w:p>
    <w:p w14:paraId="0E2511A9" w14:textId="77777777" w:rsidR="00EE2E5E" w:rsidRPr="004E3B6F" w:rsidRDefault="00EE2E5E" w:rsidP="004E3B6F">
      <w:pPr>
        <w:ind w:left="567"/>
        <w:jc w:val="both"/>
        <w:rPr>
          <w:rStyle w:val="hps"/>
          <w:rFonts w:ascii="Times New Roman" w:hAnsi="Times New Roman"/>
          <w:szCs w:val="24"/>
        </w:rPr>
      </w:pPr>
    </w:p>
    <w:p w14:paraId="265BD718" w14:textId="2E4F1664" w:rsidR="00D01CA5" w:rsidRPr="004E3B6F" w:rsidRDefault="00EE2E5E" w:rsidP="004E3B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bidi="cs-CZ"/>
        </w:rPr>
      </w:pPr>
      <w:r w:rsidRPr="004E3B6F">
        <w:rPr>
          <w:rFonts w:ascii="Times New Roman" w:hAnsi="Times New Roman"/>
          <w:sz w:val="24"/>
          <w:szCs w:val="24"/>
          <w:lang w:bidi="cs-CZ"/>
        </w:rPr>
        <w:t>Od jejího 27. zasedáním byl vznesen jeden požadavek na změnu „Směrnice pro vyrozumění o znečištěních na hraničních vodních tocích mezi Českou republikou a Spolkovou republikou Německo v saském úseku státních hranic</w:t>
      </w:r>
      <w:r w:rsidRPr="004E3B6F">
        <w:rPr>
          <w:rStyle w:val="hps"/>
          <w:rFonts w:ascii="Times New Roman" w:hAnsi="Times New Roman"/>
          <w:sz w:val="24"/>
          <w:szCs w:val="24"/>
        </w:rPr>
        <w:t xml:space="preserve">“ (dále </w:t>
      </w:r>
      <w:r w:rsidRPr="004E3B6F">
        <w:rPr>
          <w:rFonts w:ascii="Times New Roman" w:hAnsi="Times New Roman"/>
          <w:sz w:val="24"/>
          <w:szCs w:val="24"/>
          <w:lang w:bidi="cs-CZ"/>
        </w:rPr>
        <w:t xml:space="preserve">Směrnice) a jejích příloh, který se týká e-mailové adresy </w:t>
      </w:r>
      <w:r w:rsidRPr="004E3B6F">
        <w:rPr>
          <w:rFonts w:ascii="Times New Roman" w:hAnsi="Times New Roman"/>
          <w:sz w:val="24"/>
          <w:szCs w:val="24"/>
          <w:lang w:val="de-DE" w:bidi="cs-CZ"/>
        </w:rPr>
        <w:t xml:space="preserve">Integrierte Regionalleitstelle Ostsachsen (IRLS OSN), </w:t>
      </w:r>
      <w:proofErr w:type="spellStart"/>
      <w:r w:rsidRPr="004E3B6F">
        <w:rPr>
          <w:rFonts w:ascii="Times New Roman" w:hAnsi="Times New Roman"/>
          <w:sz w:val="24"/>
          <w:szCs w:val="24"/>
          <w:lang w:val="de-DE" w:bidi="cs-CZ"/>
        </w:rPr>
        <w:t>příslušné</w:t>
      </w:r>
      <w:proofErr w:type="spellEnd"/>
      <w:r w:rsidRPr="004E3B6F">
        <w:rPr>
          <w:rFonts w:ascii="Times New Roman" w:hAnsi="Times New Roman"/>
          <w:sz w:val="24"/>
          <w:szCs w:val="24"/>
          <w:lang w:val="de-DE" w:bidi="cs-CZ"/>
        </w:rPr>
        <w:t xml:space="preserve"> pro Landratsamt Bautzen a </w:t>
      </w:r>
      <w:r w:rsidR="008A7D31">
        <w:rPr>
          <w:rFonts w:ascii="Times New Roman" w:hAnsi="Times New Roman"/>
          <w:sz w:val="24"/>
          <w:szCs w:val="24"/>
          <w:lang w:val="de-DE" w:bidi="cs-CZ"/>
        </w:rPr>
        <w:t xml:space="preserve">Landratsamt </w:t>
      </w:r>
      <w:r w:rsidRPr="004E3B6F">
        <w:rPr>
          <w:rFonts w:ascii="Times New Roman" w:hAnsi="Times New Roman"/>
          <w:sz w:val="24"/>
          <w:szCs w:val="24"/>
          <w:lang w:val="de-DE" w:bidi="cs-CZ"/>
        </w:rPr>
        <w:t xml:space="preserve">Görlitz.  </w:t>
      </w:r>
    </w:p>
    <w:p w14:paraId="05F86EBA" w14:textId="32E0B9E6" w:rsidR="00B431EB" w:rsidRPr="004E3B6F" w:rsidRDefault="00AA6042" w:rsidP="004E3B6F">
      <w:pPr>
        <w:pStyle w:val="Odstavecseseznamem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bidi="cs-CZ"/>
        </w:rPr>
      </w:pPr>
      <w:r w:rsidRPr="004E3B6F">
        <w:rPr>
          <w:rFonts w:ascii="Times New Roman" w:hAnsi="Times New Roman"/>
          <w:sz w:val="24"/>
          <w:szCs w:val="24"/>
          <w:lang w:bidi="cs-CZ"/>
        </w:rPr>
        <w:lastRenderedPageBreak/>
        <w:t xml:space="preserve">Systém vyrozumění </w:t>
      </w:r>
      <w:r w:rsidR="00D95FAE" w:rsidRPr="004E3B6F">
        <w:rPr>
          <w:rFonts w:ascii="Times New Roman" w:hAnsi="Times New Roman"/>
          <w:sz w:val="24"/>
          <w:szCs w:val="24"/>
          <w:lang w:bidi="cs-CZ"/>
        </w:rPr>
        <w:t xml:space="preserve">byl </w:t>
      </w:r>
      <w:r w:rsidR="004E550A" w:rsidRPr="004E3B6F">
        <w:rPr>
          <w:rFonts w:ascii="Times New Roman" w:hAnsi="Times New Roman"/>
          <w:sz w:val="24"/>
          <w:szCs w:val="24"/>
          <w:lang w:bidi="cs-CZ"/>
        </w:rPr>
        <w:t>v lednu 20</w:t>
      </w:r>
      <w:r w:rsidR="003A3AB2" w:rsidRPr="004E3B6F">
        <w:rPr>
          <w:rFonts w:ascii="Times New Roman" w:hAnsi="Times New Roman"/>
          <w:sz w:val="24"/>
          <w:szCs w:val="24"/>
          <w:lang w:bidi="cs-CZ"/>
        </w:rPr>
        <w:t>2</w:t>
      </w:r>
      <w:r w:rsidR="00EE2E5E" w:rsidRPr="004E3B6F">
        <w:rPr>
          <w:rFonts w:ascii="Times New Roman" w:hAnsi="Times New Roman"/>
          <w:sz w:val="24"/>
          <w:szCs w:val="24"/>
          <w:lang w:bidi="cs-CZ"/>
        </w:rPr>
        <w:t>5</w:t>
      </w:r>
      <w:r w:rsidRPr="004E3B6F">
        <w:rPr>
          <w:rFonts w:ascii="Times New Roman" w:hAnsi="Times New Roman"/>
          <w:sz w:val="24"/>
          <w:szCs w:val="24"/>
          <w:lang w:bidi="cs-CZ"/>
        </w:rPr>
        <w:t xml:space="preserve"> příslušnými úřady</w:t>
      </w:r>
      <w:r w:rsidR="00686F30" w:rsidRPr="004E3B6F">
        <w:rPr>
          <w:rFonts w:ascii="Times New Roman" w:hAnsi="Times New Roman"/>
          <w:sz w:val="24"/>
          <w:szCs w:val="24"/>
          <w:lang w:bidi="cs-CZ"/>
        </w:rPr>
        <w:t xml:space="preserve"> a institucemi</w:t>
      </w:r>
      <w:r w:rsidRPr="004E3B6F">
        <w:rPr>
          <w:rFonts w:ascii="Times New Roman" w:hAnsi="Times New Roman"/>
          <w:sz w:val="24"/>
          <w:szCs w:val="24"/>
          <w:lang w:bidi="cs-CZ"/>
        </w:rPr>
        <w:t xml:space="preserve"> obou</w:t>
      </w:r>
      <w:r w:rsidR="00EE2E5E" w:rsidRPr="004E3B6F">
        <w:rPr>
          <w:rFonts w:ascii="Times New Roman" w:hAnsi="Times New Roman"/>
          <w:sz w:val="24"/>
          <w:szCs w:val="24"/>
          <w:lang w:bidi="cs-CZ"/>
        </w:rPr>
        <w:t xml:space="preserve"> </w:t>
      </w:r>
      <w:r w:rsidRPr="004E3B6F">
        <w:rPr>
          <w:rFonts w:ascii="Times New Roman" w:hAnsi="Times New Roman"/>
          <w:sz w:val="24"/>
          <w:szCs w:val="24"/>
          <w:lang w:bidi="cs-CZ"/>
        </w:rPr>
        <w:t xml:space="preserve">stran </w:t>
      </w:r>
      <w:r w:rsidR="00B431EB" w:rsidRPr="004E3B6F">
        <w:rPr>
          <w:rFonts w:ascii="Times New Roman" w:hAnsi="Times New Roman"/>
          <w:sz w:val="24"/>
          <w:szCs w:val="24"/>
          <w:lang w:bidi="cs-CZ"/>
        </w:rPr>
        <w:t xml:space="preserve">úspěšně </w:t>
      </w:r>
      <w:r w:rsidRPr="004E3B6F">
        <w:rPr>
          <w:rFonts w:ascii="Times New Roman" w:hAnsi="Times New Roman"/>
          <w:sz w:val="24"/>
          <w:szCs w:val="24"/>
          <w:lang w:bidi="cs-CZ"/>
        </w:rPr>
        <w:t xml:space="preserve">prověřen. </w:t>
      </w:r>
    </w:p>
    <w:p w14:paraId="454006C8" w14:textId="059EC641" w:rsidR="003A3AB2" w:rsidRPr="004E3B6F" w:rsidRDefault="00B431EB" w:rsidP="004E3B6F">
      <w:pPr>
        <w:pStyle w:val="Odstavecseseznamem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  <w:lang w:bidi="cs-CZ"/>
        </w:rPr>
        <w:t xml:space="preserve">Od </w:t>
      </w:r>
      <w:r w:rsidR="00EE2E5E" w:rsidRPr="004E3B6F">
        <w:rPr>
          <w:rFonts w:ascii="Times New Roman" w:hAnsi="Times New Roman"/>
          <w:sz w:val="24"/>
          <w:szCs w:val="24"/>
          <w:lang w:bidi="cs-CZ"/>
        </w:rPr>
        <w:t xml:space="preserve">jejího </w:t>
      </w:r>
      <w:r w:rsidRPr="004E3B6F">
        <w:rPr>
          <w:rFonts w:ascii="Times New Roman" w:hAnsi="Times New Roman"/>
          <w:sz w:val="24"/>
          <w:szCs w:val="24"/>
          <w:lang w:bidi="cs-CZ"/>
        </w:rPr>
        <w:t>2</w:t>
      </w:r>
      <w:r w:rsidR="00EE2E5E" w:rsidRPr="004E3B6F">
        <w:rPr>
          <w:rFonts w:ascii="Times New Roman" w:hAnsi="Times New Roman"/>
          <w:sz w:val="24"/>
          <w:szCs w:val="24"/>
          <w:lang w:bidi="cs-CZ"/>
        </w:rPr>
        <w:t>7</w:t>
      </w:r>
      <w:r w:rsidRPr="004E3B6F">
        <w:rPr>
          <w:rFonts w:ascii="Times New Roman" w:hAnsi="Times New Roman"/>
          <w:sz w:val="24"/>
          <w:szCs w:val="24"/>
          <w:lang w:bidi="cs-CZ"/>
        </w:rPr>
        <w:t xml:space="preserve">. zasedání </w:t>
      </w:r>
      <w:r w:rsidR="003A3AB2" w:rsidRPr="004E3B6F">
        <w:rPr>
          <w:rFonts w:ascii="Times New Roman" w:hAnsi="Times New Roman"/>
          <w:sz w:val="24"/>
          <w:szCs w:val="24"/>
          <w:lang w:bidi="cs-CZ"/>
        </w:rPr>
        <w:t>byl</w:t>
      </w:r>
      <w:r w:rsidR="00686F30" w:rsidRPr="004E3B6F">
        <w:rPr>
          <w:rFonts w:ascii="Times New Roman" w:hAnsi="Times New Roman"/>
          <w:sz w:val="24"/>
          <w:szCs w:val="24"/>
          <w:lang w:bidi="cs-CZ"/>
        </w:rPr>
        <w:t>y</w:t>
      </w:r>
      <w:r w:rsidR="003A3AB2" w:rsidRPr="004E3B6F">
        <w:rPr>
          <w:rFonts w:ascii="Times New Roman" w:hAnsi="Times New Roman"/>
          <w:sz w:val="24"/>
          <w:szCs w:val="24"/>
          <w:lang w:bidi="cs-CZ"/>
        </w:rPr>
        <w:t xml:space="preserve"> v rámci Směrnice hlášen</w:t>
      </w:r>
      <w:r w:rsidR="00686F30" w:rsidRPr="004E3B6F">
        <w:rPr>
          <w:rFonts w:ascii="Times New Roman" w:hAnsi="Times New Roman"/>
          <w:sz w:val="24"/>
          <w:szCs w:val="24"/>
          <w:lang w:bidi="cs-CZ"/>
        </w:rPr>
        <w:t>y</w:t>
      </w:r>
      <w:r w:rsidR="003A3AB2" w:rsidRPr="004E3B6F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684D87" w:rsidRPr="004E3B6F">
        <w:rPr>
          <w:rFonts w:ascii="Times New Roman" w:hAnsi="Times New Roman"/>
          <w:sz w:val="24"/>
          <w:szCs w:val="24"/>
          <w:lang w:bidi="cs-CZ"/>
        </w:rPr>
        <w:t xml:space="preserve">dvě </w:t>
      </w:r>
      <w:r w:rsidR="003A3AB2" w:rsidRPr="004E3B6F">
        <w:rPr>
          <w:rFonts w:ascii="Times New Roman" w:hAnsi="Times New Roman"/>
          <w:sz w:val="24"/>
          <w:szCs w:val="24"/>
          <w:lang w:bidi="cs-CZ"/>
        </w:rPr>
        <w:t>událost</w:t>
      </w:r>
      <w:r w:rsidR="00686F30" w:rsidRPr="004E3B6F">
        <w:rPr>
          <w:rFonts w:ascii="Times New Roman" w:hAnsi="Times New Roman"/>
          <w:sz w:val="24"/>
          <w:szCs w:val="24"/>
          <w:lang w:bidi="cs-CZ"/>
        </w:rPr>
        <w:t>i</w:t>
      </w:r>
      <w:r w:rsidRPr="004E3B6F">
        <w:rPr>
          <w:rFonts w:ascii="Times New Roman" w:hAnsi="Times New Roman"/>
          <w:sz w:val="24"/>
          <w:szCs w:val="24"/>
          <w:lang w:bidi="cs-CZ"/>
        </w:rPr>
        <w:t>.</w:t>
      </w:r>
    </w:p>
    <w:p w14:paraId="69C20D52" w14:textId="77777777" w:rsidR="00B431EB" w:rsidRPr="004E3B6F" w:rsidRDefault="00B431EB" w:rsidP="004E3B6F">
      <w:pPr>
        <w:pStyle w:val="Odstavecseseznamem"/>
        <w:widowControl w:val="0"/>
        <w:suppressAutoHyphens/>
        <w:autoSpaceDE w:val="0"/>
        <w:autoSpaceDN w:val="0"/>
        <w:adjustRightInd w:val="0"/>
        <w:spacing w:after="0" w:line="240" w:lineRule="auto"/>
        <w:ind w:left="1287" w:right="41"/>
        <w:jc w:val="both"/>
        <w:rPr>
          <w:rFonts w:ascii="Times New Roman" w:hAnsi="Times New Roman"/>
          <w:sz w:val="24"/>
          <w:szCs w:val="24"/>
        </w:rPr>
      </w:pPr>
    </w:p>
    <w:p w14:paraId="41C99194" w14:textId="04829B01" w:rsidR="0006568E" w:rsidRPr="004E3B6F" w:rsidRDefault="00AA6042" w:rsidP="004E3B6F">
      <w:pPr>
        <w:ind w:left="567"/>
        <w:jc w:val="both"/>
        <w:rPr>
          <w:rStyle w:val="hps"/>
          <w:rFonts w:ascii="Times New Roman" w:hAnsi="Times New Roman"/>
          <w:szCs w:val="24"/>
        </w:rPr>
      </w:pPr>
      <w:proofErr w:type="spellStart"/>
      <w:r w:rsidRPr="004E3B6F">
        <w:rPr>
          <w:rStyle w:val="hps"/>
          <w:rFonts w:ascii="Times New Roman" w:hAnsi="Times New Roman"/>
          <w:szCs w:val="24"/>
        </w:rPr>
        <w:t>Komise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vzala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ohledně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Stálého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výboru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Bavorsko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hps"/>
          <w:rFonts w:ascii="Times New Roman" w:hAnsi="Times New Roman"/>
          <w:szCs w:val="24"/>
        </w:rPr>
        <w:t>vědomí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následující</w:t>
      </w:r>
      <w:proofErr w:type="spellEnd"/>
      <w:r w:rsidRPr="004E3B6F">
        <w:rPr>
          <w:rStyle w:val="hps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hps"/>
          <w:rFonts w:ascii="Times New Roman" w:hAnsi="Times New Roman"/>
          <w:szCs w:val="24"/>
        </w:rPr>
        <w:t>stav</w:t>
      </w:r>
      <w:proofErr w:type="spellEnd"/>
      <w:r w:rsidRPr="004E3B6F">
        <w:rPr>
          <w:rStyle w:val="hps"/>
          <w:rFonts w:ascii="Times New Roman" w:hAnsi="Times New Roman"/>
          <w:szCs w:val="24"/>
        </w:rPr>
        <w:t>:</w:t>
      </w:r>
    </w:p>
    <w:p w14:paraId="729E368F" w14:textId="77777777" w:rsidR="00543413" w:rsidRPr="004E3B6F" w:rsidRDefault="00543413" w:rsidP="004E3B6F">
      <w:pPr>
        <w:ind w:left="567"/>
        <w:jc w:val="both"/>
        <w:rPr>
          <w:rStyle w:val="hps"/>
          <w:rFonts w:ascii="Times New Roman" w:hAnsi="Times New Roman"/>
          <w:szCs w:val="24"/>
        </w:rPr>
      </w:pPr>
    </w:p>
    <w:p w14:paraId="3D031AA2" w14:textId="7DEECEF6" w:rsidR="00BE6B3E" w:rsidRPr="004E3B6F" w:rsidRDefault="0006568E" w:rsidP="004E3B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4E3B6F">
        <w:rPr>
          <w:rStyle w:val="hps"/>
          <w:rFonts w:ascii="Times New Roman" w:hAnsi="Times New Roman"/>
          <w:sz w:val="24"/>
          <w:szCs w:val="24"/>
        </w:rPr>
        <w:t>Ve „Směrnici pro vyrozumění o mimořádném znečištění hraničních vod mezi Českou republikou a Spolkovou republikou Německo v bavorském úseku státních hranic“</w:t>
      </w:r>
      <w:r w:rsidR="00BE6B3E" w:rsidRPr="004E3B6F">
        <w:rPr>
          <w:rStyle w:val="hps"/>
          <w:rFonts w:ascii="Times New Roman" w:hAnsi="Times New Roman"/>
          <w:sz w:val="24"/>
          <w:szCs w:val="24"/>
        </w:rPr>
        <w:t xml:space="preserve"> (dále Směrnice)</w:t>
      </w:r>
      <w:r w:rsidRPr="004E3B6F">
        <w:rPr>
          <w:rStyle w:val="hps"/>
          <w:rFonts w:ascii="Times New Roman" w:hAnsi="Times New Roman"/>
          <w:sz w:val="24"/>
          <w:szCs w:val="24"/>
        </w:rPr>
        <w:t xml:space="preserve"> nebyly od roku 2019 provedeny žádné změny. </w:t>
      </w:r>
    </w:p>
    <w:p w14:paraId="19BCB758" w14:textId="7C5C3A56" w:rsidR="00580935" w:rsidRPr="007F72A8" w:rsidRDefault="00CF01E5" w:rsidP="004E3B6F">
      <w:pPr>
        <w:pStyle w:val="Odstavecseseznamem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right="41"/>
        <w:jc w:val="both"/>
        <w:rPr>
          <w:rStyle w:val="hps"/>
          <w:rFonts w:ascii="Times New Roman" w:hAnsi="Times New Roman"/>
          <w:sz w:val="24"/>
          <w:szCs w:val="24"/>
        </w:rPr>
      </w:pPr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Od 27.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zasedání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Komise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došlo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k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jedné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události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podléhající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hlášení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,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která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nebyla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hlášena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podle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Směrnice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,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ale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byla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opožděně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oznámena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prostřednictvím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sekretariátů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.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Jednalo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se o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vypouštění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kalu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z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nádrže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německé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vodní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elektrárny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Anglmühle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do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hraničnho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vodního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toku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B 160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Chodská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Úhlava/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Anglbach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. </w:t>
      </w:r>
      <w:proofErr w:type="gramStart"/>
      <w:r w:rsidRPr="007F72A8">
        <w:rPr>
          <w:rFonts w:ascii="Times New Roman" w:hAnsi="Times New Roman"/>
          <w:sz w:val="24"/>
          <w:szCs w:val="24"/>
          <w:lang w:val="de-DE" w:bidi="cs-CZ"/>
        </w:rPr>
        <w:t>Na</w:t>
      </w:r>
      <w:proofErr w:type="gram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bavorské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straně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bylo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zahájeno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policejní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bidi="cs-CZ"/>
        </w:rPr>
        <w:t>vyšetřování</w:t>
      </w:r>
      <w:proofErr w:type="spellEnd"/>
      <w:r w:rsidRPr="007F72A8">
        <w:rPr>
          <w:rFonts w:ascii="Times New Roman" w:hAnsi="Times New Roman"/>
          <w:sz w:val="24"/>
          <w:szCs w:val="24"/>
          <w:lang w:val="de-DE" w:bidi="cs-CZ"/>
        </w:rPr>
        <w:t>.</w:t>
      </w:r>
    </w:p>
    <w:p w14:paraId="1DD27510" w14:textId="381D86D0" w:rsidR="00604619" w:rsidRDefault="00E12CD0" w:rsidP="004E3B6F">
      <w:pPr>
        <w:numPr>
          <w:ilvl w:val="0"/>
          <w:numId w:val="8"/>
        </w:numPr>
        <w:suppressAutoHyphens/>
        <w:ind w:right="41"/>
        <w:jc w:val="both"/>
        <w:rPr>
          <w:rStyle w:val="tlid-translation"/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F</w:t>
      </w:r>
      <w:r w:rsidR="007E33DD" w:rsidRPr="004E3B6F">
        <w:rPr>
          <w:rFonts w:ascii="Times New Roman" w:hAnsi="Times New Roman"/>
          <w:szCs w:val="24"/>
        </w:rPr>
        <w:t>unkčnost</w:t>
      </w:r>
      <w:proofErr w:type="spellEnd"/>
      <w:r w:rsidR="007E33DD" w:rsidRPr="004E3B6F">
        <w:rPr>
          <w:rFonts w:ascii="Times New Roman" w:hAnsi="Times New Roman"/>
          <w:szCs w:val="24"/>
        </w:rPr>
        <w:t xml:space="preserve"> </w:t>
      </w:r>
      <w:proofErr w:type="spellStart"/>
      <w:r w:rsidR="007E33DD" w:rsidRPr="004E3B6F">
        <w:rPr>
          <w:rFonts w:ascii="Times New Roman" w:hAnsi="Times New Roman"/>
          <w:szCs w:val="24"/>
        </w:rPr>
        <w:t>varovného</w:t>
      </w:r>
      <w:proofErr w:type="spellEnd"/>
      <w:r w:rsidR="007E33DD" w:rsidRPr="004E3B6F">
        <w:rPr>
          <w:rFonts w:ascii="Times New Roman" w:hAnsi="Times New Roman"/>
          <w:szCs w:val="24"/>
        </w:rPr>
        <w:t xml:space="preserve"> </w:t>
      </w:r>
      <w:proofErr w:type="spellStart"/>
      <w:r w:rsidR="007E33DD" w:rsidRPr="004E3B6F">
        <w:rPr>
          <w:rFonts w:ascii="Times New Roman" w:hAnsi="Times New Roman"/>
          <w:szCs w:val="24"/>
        </w:rPr>
        <w:t>systému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prověřena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4217BC" w:rsidRPr="004E3B6F">
        <w:rPr>
          <w:rFonts w:ascii="Times New Roman" w:hAnsi="Times New Roman"/>
          <w:szCs w:val="24"/>
        </w:rPr>
        <w:t>dne</w:t>
      </w:r>
      <w:proofErr w:type="spellEnd"/>
      <w:r w:rsidR="004217BC" w:rsidRPr="004E3B6F">
        <w:rPr>
          <w:rFonts w:ascii="Times New Roman" w:hAnsi="Times New Roman"/>
          <w:szCs w:val="24"/>
        </w:rPr>
        <w:t xml:space="preserve"> </w:t>
      </w:r>
      <w:r w:rsidR="00543413" w:rsidRPr="004E3B6F">
        <w:rPr>
          <w:rFonts w:ascii="Times New Roman" w:hAnsi="Times New Roman"/>
          <w:szCs w:val="24"/>
        </w:rPr>
        <w:t>7</w:t>
      </w:r>
      <w:r w:rsidR="004217BC" w:rsidRPr="004E3B6F">
        <w:rPr>
          <w:rFonts w:ascii="Times New Roman" w:hAnsi="Times New Roman"/>
          <w:szCs w:val="24"/>
        </w:rPr>
        <w:t>.</w:t>
      </w:r>
      <w:r w:rsidR="00543413" w:rsidRPr="004E3B6F">
        <w:rPr>
          <w:rFonts w:ascii="Times New Roman" w:hAnsi="Times New Roman"/>
          <w:szCs w:val="24"/>
        </w:rPr>
        <w:t xml:space="preserve"> a 8.</w:t>
      </w:r>
      <w:r w:rsidR="004217B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8C0F41" w:rsidRPr="004E3B6F">
        <w:rPr>
          <w:rFonts w:ascii="Times New Roman" w:hAnsi="Times New Roman"/>
          <w:szCs w:val="24"/>
        </w:rPr>
        <w:t>ledna</w:t>
      </w:r>
      <w:proofErr w:type="spellEnd"/>
      <w:r w:rsidR="004217BC" w:rsidRPr="004E3B6F">
        <w:rPr>
          <w:rFonts w:ascii="Times New Roman" w:hAnsi="Times New Roman"/>
          <w:szCs w:val="24"/>
        </w:rPr>
        <w:t xml:space="preserve"> 202</w:t>
      </w:r>
      <w:r w:rsidR="00543413" w:rsidRPr="004E3B6F">
        <w:rPr>
          <w:rFonts w:ascii="Times New Roman" w:hAnsi="Times New Roman"/>
          <w:szCs w:val="24"/>
        </w:rPr>
        <w:t>5</w:t>
      </w:r>
      <w:r w:rsidR="004217B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4217BC" w:rsidRPr="004E3B6F">
        <w:rPr>
          <w:rStyle w:val="tlid-translation"/>
          <w:rFonts w:ascii="Times New Roman" w:hAnsi="Times New Roman"/>
          <w:szCs w:val="24"/>
        </w:rPr>
        <w:t>českou</w:t>
      </w:r>
      <w:proofErr w:type="spellEnd"/>
      <w:r w:rsidR="005E104A" w:rsidRPr="004E3B6F">
        <w:rPr>
          <w:rStyle w:val="tlid-translation"/>
          <w:rFonts w:ascii="Times New Roman" w:hAnsi="Times New Roman"/>
          <w:szCs w:val="24"/>
        </w:rPr>
        <w:t xml:space="preserve"> </w:t>
      </w:r>
      <w:proofErr w:type="spellStart"/>
      <w:r w:rsidR="005E104A" w:rsidRPr="004E3B6F">
        <w:rPr>
          <w:rStyle w:val="tlid-translation"/>
          <w:rFonts w:ascii="Times New Roman" w:hAnsi="Times New Roman"/>
          <w:szCs w:val="24"/>
        </w:rPr>
        <w:t>stran</w:t>
      </w:r>
      <w:r w:rsidRPr="004E3B6F">
        <w:rPr>
          <w:rStyle w:val="tlid-translation"/>
          <w:rFonts w:ascii="Times New Roman" w:hAnsi="Times New Roman"/>
          <w:szCs w:val="24"/>
        </w:rPr>
        <w:t>ou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 xml:space="preserve"> a </w:t>
      </w:r>
      <w:proofErr w:type="spellStart"/>
      <w:r w:rsidR="00C13374" w:rsidRPr="004E3B6F">
        <w:rPr>
          <w:rStyle w:val="tlid-translation"/>
          <w:rFonts w:ascii="Times New Roman" w:hAnsi="Times New Roman"/>
          <w:szCs w:val="24"/>
        </w:rPr>
        <w:t>dne</w:t>
      </w:r>
      <w:proofErr w:type="spellEnd"/>
      <w:r w:rsidR="00C13374" w:rsidRPr="004E3B6F">
        <w:rPr>
          <w:rStyle w:val="tlid-translation"/>
          <w:rFonts w:ascii="Times New Roman" w:hAnsi="Times New Roman"/>
          <w:szCs w:val="24"/>
        </w:rPr>
        <w:t xml:space="preserve"> </w:t>
      </w:r>
      <w:r w:rsidR="008C0F41" w:rsidRPr="004E3B6F">
        <w:rPr>
          <w:rStyle w:val="tlid-translation"/>
          <w:rFonts w:ascii="Times New Roman" w:hAnsi="Times New Roman"/>
          <w:szCs w:val="24"/>
        </w:rPr>
        <w:t>1</w:t>
      </w:r>
      <w:r w:rsidR="00543413" w:rsidRPr="004E3B6F">
        <w:rPr>
          <w:rStyle w:val="tlid-translation"/>
          <w:rFonts w:ascii="Times New Roman" w:hAnsi="Times New Roman"/>
          <w:szCs w:val="24"/>
        </w:rPr>
        <w:t>0</w:t>
      </w:r>
      <w:r w:rsidR="00C13374" w:rsidRPr="004E3B6F">
        <w:rPr>
          <w:rStyle w:val="tlid-translation"/>
          <w:rFonts w:ascii="Times New Roman" w:hAnsi="Times New Roman"/>
          <w:szCs w:val="24"/>
        </w:rPr>
        <w:t xml:space="preserve">. </w:t>
      </w:r>
      <w:proofErr w:type="spellStart"/>
      <w:r w:rsidR="00543413" w:rsidRPr="004E3B6F">
        <w:rPr>
          <w:rStyle w:val="tlid-translation"/>
          <w:rFonts w:ascii="Times New Roman" w:hAnsi="Times New Roman"/>
          <w:szCs w:val="24"/>
        </w:rPr>
        <w:t>března</w:t>
      </w:r>
      <w:proofErr w:type="spellEnd"/>
      <w:r w:rsidR="00C13374" w:rsidRPr="004E3B6F">
        <w:rPr>
          <w:rStyle w:val="tlid-translation"/>
          <w:rFonts w:ascii="Times New Roman" w:hAnsi="Times New Roman"/>
          <w:szCs w:val="24"/>
        </w:rPr>
        <w:t xml:space="preserve"> 202</w:t>
      </w:r>
      <w:r w:rsidR="00543413" w:rsidRPr="004E3B6F">
        <w:rPr>
          <w:rStyle w:val="tlid-translation"/>
          <w:rFonts w:ascii="Times New Roman" w:hAnsi="Times New Roman"/>
          <w:szCs w:val="24"/>
        </w:rPr>
        <w:t>5</w:t>
      </w:r>
      <w:r w:rsidR="00C13374" w:rsidRPr="004E3B6F">
        <w:rPr>
          <w:rStyle w:val="tlid-translation"/>
          <w:rFonts w:ascii="Times New Roman" w:hAnsi="Times New Roman"/>
          <w:szCs w:val="24"/>
        </w:rPr>
        <w:t xml:space="preserve"> </w:t>
      </w:r>
      <w:proofErr w:type="spellStart"/>
      <w:r w:rsidR="004217BC" w:rsidRPr="004E3B6F">
        <w:rPr>
          <w:rStyle w:val="tlid-translation"/>
          <w:rFonts w:ascii="Times New Roman" w:hAnsi="Times New Roman"/>
          <w:szCs w:val="24"/>
        </w:rPr>
        <w:t>německou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stranou</w:t>
      </w:r>
      <w:proofErr w:type="spellEnd"/>
      <w:r w:rsidR="00B851D8" w:rsidRPr="004E3B6F">
        <w:rPr>
          <w:rStyle w:val="tlid-translation"/>
          <w:rFonts w:ascii="Times New Roman" w:hAnsi="Times New Roman"/>
          <w:szCs w:val="24"/>
        </w:rPr>
        <w:t xml:space="preserve"> s </w:t>
      </w:r>
      <w:proofErr w:type="spellStart"/>
      <w:r w:rsidR="00B851D8" w:rsidRPr="004E3B6F">
        <w:rPr>
          <w:rStyle w:val="tlid-translation"/>
          <w:rFonts w:ascii="Times New Roman" w:hAnsi="Times New Roman"/>
          <w:szCs w:val="24"/>
        </w:rPr>
        <w:t>uspokojivým</w:t>
      </w:r>
      <w:proofErr w:type="spellEnd"/>
      <w:r w:rsidR="00B851D8" w:rsidRPr="004E3B6F">
        <w:rPr>
          <w:rStyle w:val="tlid-translation"/>
          <w:rFonts w:ascii="Times New Roman" w:hAnsi="Times New Roman"/>
          <w:szCs w:val="24"/>
        </w:rPr>
        <w:t xml:space="preserve"> </w:t>
      </w:r>
      <w:proofErr w:type="spellStart"/>
      <w:r w:rsidR="00B851D8" w:rsidRPr="004E3B6F">
        <w:rPr>
          <w:rStyle w:val="tlid-translation"/>
          <w:rFonts w:ascii="Times New Roman" w:hAnsi="Times New Roman"/>
          <w:szCs w:val="24"/>
        </w:rPr>
        <w:t>výsledkem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>.</w:t>
      </w:r>
    </w:p>
    <w:p w14:paraId="67051BF1" w14:textId="77777777" w:rsidR="00BD47D2" w:rsidRPr="004E3B6F" w:rsidRDefault="00BD47D2" w:rsidP="00BD47D2">
      <w:pPr>
        <w:suppressAutoHyphens/>
        <w:ind w:left="1287" w:right="41"/>
        <w:jc w:val="both"/>
        <w:rPr>
          <w:rFonts w:ascii="Times New Roman" w:hAnsi="Times New Roman"/>
          <w:szCs w:val="24"/>
        </w:rPr>
      </w:pPr>
    </w:p>
    <w:p w14:paraId="2CA3F1EE" w14:textId="5FC9B69F" w:rsidR="00864D2A" w:rsidRPr="004E3B6F" w:rsidRDefault="00C616D4" w:rsidP="004E3B6F">
      <w:pPr>
        <w:tabs>
          <w:tab w:val="left" w:pos="567"/>
        </w:tabs>
        <w:suppressAutoHyphens/>
        <w:ind w:right="41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</w:rPr>
        <w:t xml:space="preserve">  </w:t>
      </w:r>
      <w:r w:rsidR="00BE7965" w:rsidRPr="004E3B6F">
        <w:rPr>
          <w:rFonts w:ascii="Times New Roman" w:hAnsi="Times New Roman"/>
          <w:szCs w:val="24"/>
        </w:rPr>
        <w:t xml:space="preserve">        </w:t>
      </w: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požádala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9048D6" w:rsidRPr="004E3B6F">
        <w:rPr>
          <w:rFonts w:ascii="Times New Roman" w:hAnsi="Times New Roman"/>
          <w:szCs w:val="24"/>
        </w:rPr>
        <w:t>oba</w:t>
      </w:r>
      <w:proofErr w:type="spellEnd"/>
      <w:r w:rsidR="009048D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9048D6" w:rsidRPr="004E3B6F">
        <w:rPr>
          <w:rFonts w:ascii="Times New Roman" w:hAnsi="Times New Roman"/>
          <w:szCs w:val="24"/>
        </w:rPr>
        <w:t>Stálé</w:t>
      </w:r>
      <w:proofErr w:type="spellEnd"/>
      <w:r w:rsidR="009048D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9048D6" w:rsidRPr="004E3B6F">
        <w:rPr>
          <w:rFonts w:ascii="Times New Roman" w:hAnsi="Times New Roman"/>
          <w:szCs w:val="24"/>
        </w:rPr>
        <w:t>výbory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aby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3C4683" w:rsidRPr="004E3B6F">
        <w:rPr>
          <w:rFonts w:ascii="Times New Roman" w:hAnsi="Times New Roman"/>
          <w:szCs w:val="24"/>
        </w:rPr>
        <w:t>ji</w:t>
      </w:r>
      <w:proofErr w:type="spellEnd"/>
      <w:r w:rsidR="003C4683" w:rsidRPr="004E3B6F">
        <w:rPr>
          <w:rFonts w:ascii="Times New Roman" w:hAnsi="Times New Roman"/>
          <w:szCs w:val="24"/>
        </w:rPr>
        <w:t xml:space="preserve"> </w:t>
      </w:r>
      <w:r w:rsidRPr="004E3B6F">
        <w:rPr>
          <w:rFonts w:ascii="Times New Roman" w:hAnsi="Times New Roman"/>
          <w:szCs w:val="24"/>
        </w:rPr>
        <w:t xml:space="preserve">na </w:t>
      </w:r>
      <w:proofErr w:type="spellStart"/>
      <w:r w:rsidRPr="004E3B6F">
        <w:rPr>
          <w:rFonts w:ascii="Times New Roman" w:hAnsi="Times New Roman"/>
          <w:szCs w:val="24"/>
        </w:rPr>
        <w:t>příštím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3C4683" w:rsidRPr="004E3B6F">
        <w:rPr>
          <w:rFonts w:ascii="Times New Roman" w:hAnsi="Times New Roman"/>
          <w:szCs w:val="24"/>
        </w:rPr>
        <w:t>znovu</w:t>
      </w:r>
      <w:proofErr w:type="spellEnd"/>
      <w:r w:rsidR="003C468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3C4683" w:rsidRPr="004E3B6F">
        <w:rPr>
          <w:rFonts w:ascii="Times New Roman" w:hAnsi="Times New Roman"/>
          <w:szCs w:val="24"/>
        </w:rPr>
        <w:t>informovaly</w:t>
      </w:r>
      <w:proofErr w:type="spellEnd"/>
      <w:r w:rsidR="003C4683" w:rsidRPr="004E3B6F">
        <w:rPr>
          <w:rFonts w:ascii="Times New Roman" w:hAnsi="Times New Roman"/>
          <w:szCs w:val="24"/>
        </w:rPr>
        <w:t>.</w:t>
      </w:r>
    </w:p>
    <w:p w14:paraId="17D453B0" w14:textId="580CE466" w:rsidR="00C4049B" w:rsidRPr="00FE705A" w:rsidRDefault="006C3037" w:rsidP="004E3B6F">
      <w:pPr>
        <w:pStyle w:val="AufzhlungmitEinzug"/>
        <w:numPr>
          <w:ilvl w:val="0"/>
          <w:numId w:val="0"/>
        </w:numPr>
        <w:suppressAutoHyphens/>
        <w:spacing w:before="240" w:after="240"/>
        <w:rPr>
          <w:rFonts w:ascii="Times New Roman" w:hAnsi="Times New Roman"/>
          <w:b/>
          <w:szCs w:val="24"/>
          <w:u w:val="single"/>
        </w:rPr>
      </w:pPr>
      <w:bookmarkStart w:id="4" w:name="_Hlk211258477"/>
      <w:r w:rsidRPr="004E3B6F">
        <w:rPr>
          <w:rFonts w:ascii="Times New Roman" w:hAnsi="Times New Roman"/>
          <w:b/>
          <w:szCs w:val="24"/>
        </w:rPr>
        <w:t>6</w:t>
      </w:r>
      <w:r w:rsidR="007E21E1" w:rsidRPr="004E3B6F">
        <w:rPr>
          <w:rFonts w:ascii="Times New Roman" w:hAnsi="Times New Roman"/>
          <w:b/>
          <w:szCs w:val="24"/>
        </w:rPr>
        <w:t>.</w:t>
      </w:r>
      <w:r w:rsidRPr="004E3B6F">
        <w:rPr>
          <w:rFonts w:ascii="Times New Roman" w:hAnsi="Times New Roman"/>
          <w:b/>
          <w:szCs w:val="24"/>
        </w:rPr>
        <w:t>2</w:t>
      </w:r>
      <w:r w:rsidR="003C6734" w:rsidRPr="004E3B6F">
        <w:rPr>
          <w:rFonts w:ascii="Times New Roman" w:hAnsi="Times New Roman"/>
          <w:b/>
          <w:szCs w:val="24"/>
        </w:rPr>
        <w:t xml:space="preserve">     </w:t>
      </w:r>
      <w:proofErr w:type="spellStart"/>
      <w:r w:rsidR="00224D7E" w:rsidRPr="00FE705A">
        <w:rPr>
          <w:rFonts w:ascii="Times New Roman" w:hAnsi="Times New Roman"/>
          <w:b/>
          <w:szCs w:val="24"/>
          <w:u w:val="single"/>
        </w:rPr>
        <w:t>R</w:t>
      </w:r>
      <w:r w:rsidR="00A617F5" w:rsidRPr="00FE705A">
        <w:rPr>
          <w:rFonts w:ascii="Times New Roman" w:hAnsi="Times New Roman"/>
          <w:b/>
          <w:szCs w:val="24"/>
          <w:u w:val="single"/>
        </w:rPr>
        <w:t>eslava</w:t>
      </w:r>
      <w:proofErr w:type="spellEnd"/>
      <w:r w:rsidR="00A617F5" w:rsidRPr="00FE705A">
        <w:rPr>
          <w:rFonts w:ascii="Times New Roman" w:hAnsi="Times New Roman"/>
          <w:b/>
          <w:szCs w:val="24"/>
          <w:u w:val="single"/>
        </w:rPr>
        <w:t xml:space="preserve"> /R</w:t>
      </w:r>
      <w:r w:rsidR="00224D7E" w:rsidRPr="00FE705A">
        <w:rPr>
          <w:rFonts w:ascii="Times New Roman" w:hAnsi="Times New Roman"/>
          <w:b/>
          <w:szCs w:val="24"/>
          <w:u w:val="single"/>
        </w:rPr>
        <w:t>ösla</w:t>
      </w:r>
      <w:r w:rsidR="00FE705A">
        <w:rPr>
          <w:rFonts w:ascii="Times New Roman" w:hAnsi="Times New Roman"/>
          <w:b/>
          <w:szCs w:val="24"/>
          <w:u w:val="single"/>
        </w:rPr>
        <w:t>u</w:t>
      </w:r>
    </w:p>
    <w:p w14:paraId="34CDC4B8" w14:textId="221BDBEA" w:rsidR="00E47124" w:rsidRPr="004E3B6F" w:rsidRDefault="00995104" w:rsidP="004E3B6F">
      <w:pPr>
        <w:pStyle w:val="AufzhlungmitEinzug"/>
        <w:numPr>
          <w:ilvl w:val="0"/>
          <w:numId w:val="0"/>
        </w:numPr>
        <w:suppressAutoHyphens/>
        <w:spacing w:before="240" w:after="240"/>
        <w:ind w:left="540"/>
        <w:rPr>
          <w:rFonts w:ascii="Times New Roman" w:hAnsi="Times New Roman"/>
          <w:bCs/>
          <w:szCs w:val="24"/>
        </w:rPr>
      </w:pPr>
      <w:r w:rsidRPr="004E3B6F">
        <w:rPr>
          <w:rFonts w:ascii="Times New Roman" w:hAnsi="Times New Roman"/>
          <w:bCs/>
          <w:szCs w:val="24"/>
        </w:rPr>
        <w:t xml:space="preserve"> </w:t>
      </w:r>
      <w:r w:rsidR="00C4049B" w:rsidRPr="004E3B6F">
        <w:rPr>
          <w:rFonts w:ascii="Times New Roman" w:hAnsi="Times New Roman"/>
          <w:bCs/>
          <w:szCs w:val="24"/>
        </w:rPr>
        <w:t>(</w:t>
      </w:r>
      <w:r w:rsidR="00126BEB" w:rsidRPr="004E3B6F">
        <w:rPr>
          <w:rFonts w:ascii="Times New Roman" w:hAnsi="Times New Roman"/>
          <w:szCs w:val="24"/>
          <w:lang w:val="cs-CZ"/>
        </w:rPr>
        <w:t>bod 5.</w:t>
      </w:r>
      <w:r w:rsidR="00DC4AB7" w:rsidRPr="004E3B6F">
        <w:rPr>
          <w:rFonts w:ascii="Times New Roman" w:hAnsi="Times New Roman"/>
          <w:szCs w:val="24"/>
          <w:lang w:val="cs-CZ"/>
        </w:rPr>
        <w:t>3</w:t>
      </w:r>
      <w:r w:rsidR="00126BEB" w:rsidRPr="004E3B6F">
        <w:rPr>
          <w:rFonts w:ascii="Times New Roman" w:hAnsi="Times New Roman"/>
          <w:szCs w:val="24"/>
          <w:lang w:val="cs-CZ"/>
        </w:rPr>
        <w:t xml:space="preserve"> </w:t>
      </w:r>
      <w:r w:rsidR="00777749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777749" w:rsidRPr="004E3B6F">
        <w:rPr>
          <w:rFonts w:ascii="Times New Roman" w:hAnsi="Times New Roman"/>
          <w:szCs w:val="24"/>
          <w:lang w:val="cs-CZ"/>
        </w:rPr>
        <w:t xml:space="preserve"> o </w:t>
      </w:r>
      <w:r w:rsidR="00840581" w:rsidRPr="004E3B6F">
        <w:rPr>
          <w:rFonts w:ascii="Times New Roman" w:hAnsi="Times New Roman"/>
          <w:szCs w:val="24"/>
          <w:lang w:val="cs-CZ"/>
        </w:rPr>
        <w:t>2</w:t>
      </w:r>
      <w:r w:rsidR="00724711" w:rsidRPr="004E3B6F">
        <w:rPr>
          <w:rFonts w:ascii="Times New Roman" w:hAnsi="Times New Roman"/>
          <w:szCs w:val="24"/>
          <w:lang w:val="cs-CZ"/>
        </w:rPr>
        <w:t>7</w:t>
      </w:r>
      <w:r w:rsidR="006E3D3F" w:rsidRPr="004E3B6F">
        <w:rPr>
          <w:rFonts w:ascii="Times New Roman" w:hAnsi="Times New Roman"/>
          <w:szCs w:val="24"/>
          <w:lang w:val="cs-CZ"/>
        </w:rPr>
        <w:t>. zasedání</w:t>
      </w:r>
      <w:r w:rsidR="00224D7E" w:rsidRPr="004E3B6F">
        <w:rPr>
          <w:rFonts w:ascii="Times New Roman" w:hAnsi="Times New Roman"/>
          <w:bCs/>
          <w:szCs w:val="24"/>
        </w:rPr>
        <w:t>)</w:t>
      </w:r>
      <w:bookmarkStart w:id="5" w:name="_Hlk150165204"/>
    </w:p>
    <w:p w14:paraId="53C3712D" w14:textId="77777777" w:rsidR="00AB5DF3" w:rsidRPr="004E3B6F" w:rsidRDefault="003B7C04" w:rsidP="004E3B6F">
      <w:pPr>
        <w:spacing w:after="240"/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vzala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vědomí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</w:p>
    <w:p w14:paraId="5A40D4B6" w14:textId="0E6D6862" w:rsidR="00990A0F" w:rsidRPr="008A7D31" w:rsidRDefault="00990A0F" w:rsidP="004E3B6F">
      <w:pPr>
        <w:pStyle w:val="Odstavecseseznamem"/>
        <w:numPr>
          <w:ilvl w:val="0"/>
          <w:numId w:val="45"/>
        </w:numPr>
        <w:spacing w:after="240" w:line="240" w:lineRule="auto"/>
        <w:jc w:val="both"/>
        <w:rPr>
          <w:rStyle w:val="rynqvb"/>
          <w:rFonts w:ascii="Times New Roman" w:hAnsi="Times New Roman"/>
          <w:strike/>
          <w:sz w:val="24"/>
          <w:szCs w:val="24"/>
        </w:rPr>
      </w:pPr>
      <w:r w:rsidRPr="008A7D31">
        <w:rPr>
          <w:rStyle w:val="rynqvb"/>
          <w:rFonts w:ascii="Times New Roman" w:hAnsi="Times New Roman"/>
          <w:sz w:val="24"/>
          <w:szCs w:val="24"/>
        </w:rPr>
        <w:t xml:space="preserve">obě strany </w:t>
      </w:r>
      <w:r w:rsidR="00E86A0E" w:rsidRPr="008A7D31">
        <w:rPr>
          <w:rStyle w:val="rynqvb"/>
          <w:rFonts w:ascii="Times New Roman" w:hAnsi="Times New Roman"/>
          <w:sz w:val="24"/>
          <w:szCs w:val="24"/>
        </w:rPr>
        <w:t xml:space="preserve">si </w:t>
      </w:r>
      <w:r w:rsidRPr="008A7D31">
        <w:rPr>
          <w:rStyle w:val="rynqvb"/>
          <w:rFonts w:ascii="Times New Roman" w:hAnsi="Times New Roman"/>
          <w:sz w:val="24"/>
          <w:szCs w:val="24"/>
        </w:rPr>
        <w:t>podle dohody vyměnily výsledky monitoringu</w:t>
      </w:r>
      <w:r w:rsidR="00AB5DF3" w:rsidRPr="008A7D31">
        <w:rPr>
          <w:rStyle w:val="rynqvb"/>
          <w:rFonts w:ascii="Times New Roman" w:hAnsi="Times New Roman"/>
          <w:sz w:val="24"/>
          <w:szCs w:val="24"/>
        </w:rPr>
        <w:t>,</w:t>
      </w:r>
      <w:r w:rsidRPr="008A7D31">
        <w:rPr>
          <w:rStyle w:val="hwtze"/>
          <w:rFonts w:ascii="Times New Roman" w:hAnsi="Times New Roman"/>
          <w:sz w:val="24"/>
          <w:szCs w:val="24"/>
        </w:rPr>
        <w:t xml:space="preserve"> </w:t>
      </w:r>
    </w:p>
    <w:p w14:paraId="5097B2CE" w14:textId="77777777" w:rsidR="008A7D31" w:rsidRPr="008A7D31" w:rsidRDefault="00990A0F" w:rsidP="008A7D31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8A7D31">
        <w:rPr>
          <w:rFonts w:ascii="Times New Roman" w:hAnsi="Times New Roman"/>
          <w:sz w:val="24"/>
          <w:szCs w:val="24"/>
        </w:rPr>
        <w:t xml:space="preserve">pracovní skupina </w:t>
      </w:r>
      <w:proofErr w:type="spellStart"/>
      <w:r w:rsidRPr="008A7D31">
        <w:rPr>
          <w:rFonts w:ascii="Times New Roman" w:hAnsi="Times New Roman"/>
          <w:sz w:val="24"/>
          <w:szCs w:val="24"/>
        </w:rPr>
        <w:t>Reslava</w:t>
      </w:r>
      <w:proofErr w:type="spellEnd"/>
      <w:r w:rsidRPr="008A7D31">
        <w:rPr>
          <w:rFonts w:ascii="Times New Roman" w:hAnsi="Times New Roman"/>
          <w:sz w:val="24"/>
          <w:szCs w:val="24"/>
        </w:rPr>
        <w:t>/</w:t>
      </w:r>
      <w:proofErr w:type="spellStart"/>
      <w:r w:rsidRPr="008A7D31">
        <w:rPr>
          <w:rFonts w:ascii="Times New Roman" w:hAnsi="Times New Roman"/>
          <w:sz w:val="24"/>
          <w:szCs w:val="24"/>
        </w:rPr>
        <w:t>Röslau</w:t>
      </w:r>
      <w:proofErr w:type="spellEnd"/>
      <w:r w:rsidRPr="008A7D31">
        <w:rPr>
          <w:rFonts w:ascii="Times New Roman" w:hAnsi="Times New Roman"/>
          <w:sz w:val="24"/>
          <w:szCs w:val="24"/>
        </w:rPr>
        <w:t xml:space="preserve"> od svého ustavení uskutečnila pět jednání</w:t>
      </w:r>
      <w:r w:rsidR="00AB5DF3" w:rsidRPr="008A7D31">
        <w:rPr>
          <w:rFonts w:ascii="Times New Roman" w:hAnsi="Times New Roman"/>
          <w:sz w:val="24"/>
          <w:szCs w:val="24"/>
        </w:rPr>
        <w:t>,</w:t>
      </w:r>
      <w:r w:rsidRPr="008A7D31">
        <w:rPr>
          <w:rFonts w:ascii="Times New Roman" w:hAnsi="Times New Roman"/>
          <w:sz w:val="24"/>
          <w:szCs w:val="24"/>
        </w:rPr>
        <w:t xml:space="preserve"> </w:t>
      </w:r>
    </w:p>
    <w:p w14:paraId="6799E094" w14:textId="77777777" w:rsidR="008A7D31" w:rsidRPr="008A7D31" w:rsidRDefault="008A7D31" w:rsidP="008A7D31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8A7D31">
        <w:rPr>
          <w:rFonts w:ascii="Times New Roman" w:hAnsi="Times New Roman"/>
          <w:sz w:val="24"/>
          <w:szCs w:val="24"/>
        </w:rPr>
        <w:t>bavorská strana nyní provádí prohlídky vodních toků se sběrem dat na místě (iPad se softwarem GIS),</w:t>
      </w:r>
    </w:p>
    <w:p w14:paraId="4BAEB1EC" w14:textId="605D5242" w:rsidR="00CD5CB5" w:rsidRPr="008A7D31" w:rsidRDefault="00CD5CB5" w:rsidP="008A7D31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8A7D31">
        <w:rPr>
          <w:rFonts w:ascii="Times New Roman" w:hAnsi="Times New Roman"/>
          <w:color w:val="000000"/>
          <w:sz w:val="24"/>
          <w:szCs w:val="24"/>
        </w:rPr>
        <w:t>porovnáním výsledků monitoringu z lapačů sedimentů bylo zjištěno, že česká strana měří znatelně vyšší hodnoty, z tohoto důvodu bavorská strana rozšíří monitoring splavenin,</w:t>
      </w:r>
    </w:p>
    <w:p w14:paraId="6BD211B7" w14:textId="07A2733A" w:rsidR="00CD5CB5" w:rsidRPr="008A7D31" w:rsidRDefault="00CD5CB5" w:rsidP="00CD5CB5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8A7D31">
        <w:rPr>
          <w:rFonts w:ascii="Times New Roman" w:eastAsia="Times New Roman" w:hAnsi="Times New Roman"/>
          <w:color w:val="000000"/>
          <w:sz w:val="24"/>
          <w:szCs w:val="24"/>
        </w:rPr>
        <w:t xml:space="preserve">automatická monitorovací stanice v </w:t>
      </w:r>
      <w:proofErr w:type="spellStart"/>
      <w:r w:rsidRPr="008A7D31">
        <w:rPr>
          <w:rFonts w:ascii="Times New Roman" w:eastAsia="Times New Roman" w:hAnsi="Times New Roman"/>
          <w:color w:val="000000"/>
          <w:sz w:val="24"/>
          <w:szCs w:val="24"/>
        </w:rPr>
        <w:t>Schirndingu</w:t>
      </w:r>
      <w:proofErr w:type="spellEnd"/>
      <w:r w:rsidRPr="008A7D31">
        <w:rPr>
          <w:rFonts w:ascii="Times New Roman" w:eastAsia="Times New Roman" w:hAnsi="Times New Roman"/>
          <w:color w:val="000000"/>
          <w:sz w:val="24"/>
          <w:szCs w:val="24"/>
        </w:rPr>
        <w:t xml:space="preserve"> je v provozu a její provozní režim se ladí,</w:t>
      </w:r>
    </w:p>
    <w:p w14:paraId="2CB3FCAA" w14:textId="27163950" w:rsidR="007F72A8" w:rsidRPr="007F72A8" w:rsidRDefault="007F72A8" w:rsidP="004E3B6F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vytvoření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hydraulického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modelu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bylo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zadáno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externí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inženýrské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firmě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která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F5C52">
        <w:rPr>
          <w:rFonts w:ascii="Times New Roman" w:hAnsi="Times New Roman"/>
          <w:sz w:val="24"/>
          <w:szCs w:val="24"/>
          <w:lang w:val="de-DE"/>
        </w:rPr>
        <w:br/>
      </w:r>
      <w:r w:rsidRPr="007F72A8">
        <w:rPr>
          <w:rFonts w:ascii="Times New Roman" w:hAnsi="Times New Roman"/>
          <w:sz w:val="24"/>
          <w:szCs w:val="24"/>
          <w:lang w:val="de-DE"/>
        </w:rPr>
        <w:t xml:space="preserve">v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současné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době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provádí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modelování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vodních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toků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a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záplavových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území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F5C52">
        <w:rPr>
          <w:rFonts w:ascii="Times New Roman" w:hAnsi="Times New Roman"/>
          <w:sz w:val="24"/>
          <w:szCs w:val="24"/>
          <w:lang w:val="de-DE"/>
        </w:rPr>
        <w:br/>
      </w:r>
      <w:r w:rsidRPr="007F72A8">
        <w:rPr>
          <w:rFonts w:ascii="Times New Roman" w:hAnsi="Times New Roman"/>
          <w:sz w:val="24"/>
          <w:szCs w:val="24"/>
          <w:lang w:val="de-DE"/>
        </w:rPr>
        <w:t xml:space="preserve">s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využitím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zpřesněného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laserového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skenování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a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nových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/>
        </w:rPr>
        <w:t>geodetických</w:t>
      </w:r>
      <w:proofErr w:type="spellEnd"/>
      <w:r w:rsidRPr="007F72A8">
        <w:rPr>
          <w:rFonts w:ascii="Times New Roman" w:hAnsi="Times New Roman"/>
          <w:sz w:val="24"/>
          <w:szCs w:val="24"/>
          <w:lang w:val="de-DE"/>
        </w:rPr>
        <w:t xml:space="preserve"> dat,</w:t>
      </w:r>
    </w:p>
    <w:p w14:paraId="1973C312" w14:textId="5FA36853" w:rsidR="007F72A8" w:rsidRPr="007F72A8" w:rsidRDefault="007F72A8" w:rsidP="004E3B6F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Bavorská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vodohospodářská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správa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v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srpnu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2025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sanovala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přibližně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35 m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dlouhý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úsek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toku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Kössein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poblíž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Brand/Marktredwitz a v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roce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2025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by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měly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následovat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další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dva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 xml:space="preserve"> </w:t>
      </w:r>
      <w:proofErr w:type="spellStart"/>
      <w:r w:rsidRPr="007F72A8">
        <w:rPr>
          <w:rFonts w:ascii="Times New Roman" w:hAnsi="Times New Roman"/>
          <w:sz w:val="24"/>
          <w:szCs w:val="24"/>
          <w:lang w:val="de-DE" w:eastAsia="cs-CZ"/>
        </w:rPr>
        <w:t>úseky</w:t>
      </w:r>
      <w:proofErr w:type="spellEnd"/>
      <w:r w:rsidRPr="007F72A8">
        <w:rPr>
          <w:rFonts w:ascii="Times New Roman" w:hAnsi="Times New Roman"/>
          <w:sz w:val="24"/>
          <w:szCs w:val="24"/>
          <w:lang w:val="de-DE" w:eastAsia="cs-CZ"/>
        </w:rPr>
        <w:t>,</w:t>
      </w:r>
    </w:p>
    <w:p w14:paraId="6BDDB7ED" w14:textId="5188CC94" w:rsidR="00FF7B6D" w:rsidRPr="004E3B6F" w:rsidRDefault="00AB5DF3" w:rsidP="004E3B6F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E3B6F">
        <w:rPr>
          <w:rFonts w:ascii="Times New Roman" w:hAnsi="Times New Roman"/>
          <w:sz w:val="24"/>
          <w:szCs w:val="24"/>
          <w:lang w:eastAsia="cs-CZ"/>
        </w:rPr>
        <w:t>p</w:t>
      </w:r>
      <w:r w:rsidR="00990A0F" w:rsidRPr="004E3B6F">
        <w:rPr>
          <w:rFonts w:ascii="Times New Roman" w:hAnsi="Times New Roman"/>
          <w:sz w:val="24"/>
          <w:szCs w:val="24"/>
          <w:lang w:eastAsia="cs-CZ"/>
        </w:rPr>
        <w:t xml:space="preserve">lánovaná sanace vodního toku </w:t>
      </w:r>
      <w:proofErr w:type="spellStart"/>
      <w:r w:rsidR="00990A0F" w:rsidRPr="004E3B6F">
        <w:rPr>
          <w:rFonts w:ascii="Times New Roman" w:hAnsi="Times New Roman"/>
          <w:sz w:val="24"/>
          <w:szCs w:val="24"/>
          <w:lang w:eastAsia="cs-CZ"/>
        </w:rPr>
        <w:t>Röslau</w:t>
      </w:r>
      <w:proofErr w:type="spellEnd"/>
      <w:r w:rsidR="00990A0F" w:rsidRPr="004E3B6F">
        <w:rPr>
          <w:rFonts w:ascii="Times New Roman" w:hAnsi="Times New Roman"/>
          <w:sz w:val="24"/>
          <w:szCs w:val="24"/>
          <w:lang w:eastAsia="cs-CZ"/>
        </w:rPr>
        <w:t xml:space="preserve"> na dvou úsecích o celkové délce 500 m mezi říčním kilometrem 2,4 a 3,2 u </w:t>
      </w:r>
      <w:proofErr w:type="spellStart"/>
      <w:r w:rsidR="00990A0F" w:rsidRPr="004E3B6F">
        <w:rPr>
          <w:rFonts w:ascii="Times New Roman" w:hAnsi="Times New Roman"/>
          <w:sz w:val="24"/>
          <w:szCs w:val="24"/>
          <w:lang w:eastAsia="cs-CZ"/>
        </w:rPr>
        <w:t>Fischern</w:t>
      </w:r>
      <w:proofErr w:type="spellEnd"/>
      <w:r w:rsidR="00990A0F" w:rsidRPr="004E3B6F">
        <w:rPr>
          <w:rFonts w:ascii="Times New Roman" w:hAnsi="Times New Roman"/>
          <w:sz w:val="24"/>
          <w:szCs w:val="24"/>
          <w:lang w:eastAsia="cs-CZ"/>
        </w:rPr>
        <w:t xml:space="preserve"> musí být dále odložena.</w:t>
      </w:r>
      <w:r w:rsidR="00990A0F" w:rsidRPr="004E3B6F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="00990A0F" w:rsidRPr="004E3B6F">
        <w:rPr>
          <w:rFonts w:ascii="Times New Roman" w:hAnsi="Times New Roman"/>
          <w:sz w:val="24"/>
          <w:szCs w:val="24"/>
          <w:lang w:eastAsia="cs-CZ"/>
        </w:rPr>
        <w:t xml:space="preserve">Vzhledem k tomu, že se jedná o stavební opatření na vodním toku, je vyžadováno veřejné správní řízení zohledňující zájmy ochrany přírody. </w:t>
      </w:r>
    </w:p>
    <w:p w14:paraId="00CC24AF" w14:textId="05808D3A" w:rsidR="00672E64" w:rsidRPr="005D7C9E" w:rsidRDefault="00275367" w:rsidP="005D7C9E">
      <w:pPr>
        <w:suppressAutoHyphens/>
        <w:spacing w:before="120" w:after="120"/>
        <w:ind w:left="567"/>
        <w:jc w:val="both"/>
        <w:rPr>
          <w:rStyle w:val="hps"/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 xml:space="preserve">Komise požádala Stálý výbor Bavorsko, </w:t>
      </w:r>
      <w:r w:rsidR="00A5662A" w:rsidRPr="004E3B6F">
        <w:rPr>
          <w:rFonts w:ascii="Times New Roman" w:hAnsi="Times New Roman"/>
          <w:szCs w:val="24"/>
          <w:lang w:val="cs-CZ"/>
        </w:rPr>
        <w:t xml:space="preserve">aby </w:t>
      </w:r>
      <w:r w:rsidRPr="004E3B6F">
        <w:rPr>
          <w:rFonts w:ascii="Times New Roman" w:hAnsi="Times New Roman"/>
          <w:szCs w:val="24"/>
          <w:lang w:val="cs-CZ"/>
        </w:rPr>
        <w:t xml:space="preserve">ji na jejím příštím zasedání informoval </w:t>
      </w:r>
      <w:r w:rsidR="002E42DE" w:rsidRPr="004E3B6F">
        <w:rPr>
          <w:rFonts w:ascii="Times New Roman" w:hAnsi="Times New Roman"/>
          <w:szCs w:val="24"/>
          <w:lang w:val="cs-CZ"/>
        </w:rPr>
        <w:br/>
      </w:r>
      <w:r w:rsidRPr="004E3B6F">
        <w:rPr>
          <w:rFonts w:ascii="Times New Roman" w:hAnsi="Times New Roman"/>
          <w:szCs w:val="24"/>
          <w:lang w:val="cs-CZ"/>
        </w:rPr>
        <w:t xml:space="preserve">o vývoji </w:t>
      </w:r>
      <w:r w:rsidR="00012930" w:rsidRPr="004E3B6F">
        <w:rPr>
          <w:rFonts w:ascii="Times New Roman" w:hAnsi="Times New Roman"/>
          <w:szCs w:val="24"/>
          <w:lang w:val="cs-CZ"/>
        </w:rPr>
        <w:t>prací</w:t>
      </w:r>
      <w:r w:rsidRPr="004E3B6F">
        <w:rPr>
          <w:rFonts w:ascii="Times New Roman" w:hAnsi="Times New Roman"/>
          <w:szCs w:val="24"/>
          <w:lang w:val="cs-CZ"/>
        </w:rPr>
        <w:t xml:space="preserve">.  </w:t>
      </w:r>
      <w:bookmarkEnd w:id="5"/>
    </w:p>
    <w:bookmarkEnd w:id="4"/>
    <w:p w14:paraId="0BC3CA15" w14:textId="30333F46" w:rsidR="00314DD0" w:rsidRPr="004E3B6F" w:rsidRDefault="006C3037" w:rsidP="004E3B6F">
      <w:pPr>
        <w:tabs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b/>
          <w:szCs w:val="24"/>
          <w:u w:val="single"/>
        </w:rPr>
      </w:pPr>
      <w:r w:rsidRPr="004E3B6F">
        <w:rPr>
          <w:rStyle w:val="hps"/>
          <w:rFonts w:ascii="Times New Roman" w:hAnsi="Times New Roman"/>
          <w:b/>
          <w:szCs w:val="24"/>
          <w:lang w:val="cs-CZ"/>
        </w:rPr>
        <w:lastRenderedPageBreak/>
        <w:t>6</w:t>
      </w:r>
      <w:r w:rsidR="007E21E1" w:rsidRPr="004E3B6F">
        <w:rPr>
          <w:rStyle w:val="hps"/>
          <w:rFonts w:ascii="Times New Roman" w:hAnsi="Times New Roman"/>
          <w:b/>
          <w:szCs w:val="24"/>
          <w:lang w:val="cs-CZ"/>
        </w:rPr>
        <w:t>.</w:t>
      </w:r>
      <w:r w:rsidRPr="004E3B6F">
        <w:rPr>
          <w:rStyle w:val="hps"/>
          <w:rFonts w:ascii="Times New Roman" w:hAnsi="Times New Roman"/>
          <w:b/>
          <w:szCs w:val="24"/>
          <w:lang w:val="cs-CZ"/>
        </w:rPr>
        <w:t>3</w:t>
      </w:r>
      <w:r w:rsidR="00314DD0" w:rsidRPr="004E3B6F">
        <w:rPr>
          <w:rStyle w:val="hps"/>
          <w:rFonts w:ascii="Times New Roman" w:hAnsi="Times New Roman"/>
          <w:b/>
          <w:szCs w:val="24"/>
          <w:lang w:val="cs-CZ"/>
        </w:rPr>
        <w:t xml:space="preserve">   </w:t>
      </w:r>
      <w:r w:rsidR="00770F50" w:rsidRPr="004E3B6F">
        <w:rPr>
          <w:rStyle w:val="hps"/>
          <w:rFonts w:ascii="Times New Roman" w:hAnsi="Times New Roman"/>
          <w:b/>
          <w:szCs w:val="24"/>
          <w:lang w:val="cs-CZ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Obnova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malé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vodní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elektrárny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Sachsensäge v Bayerisch Eisenstein na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hraničním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vodním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toku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B 170</w:t>
      </w:r>
      <w:r w:rsidR="00762D66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762D66" w:rsidRPr="004E3B6F">
        <w:rPr>
          <w:rFonts w:ascii="Times New Roman" w:hAnsi="Times New Roman"/>
          <w:b/>
          <w:szCs w:val="24"/>
          <w:u w:val="single"/>
        </w:rPr>
        <w:t>Řezná</w:t>
      </w:r>
      <w:proofErr w:type="spellEnd"/>
      <w:r w:rsidR="00762D66" w:rsidRPr="004E3B6F">
        <w:rPr>
          <w:rFonts w:ascii="Times New Roman" w:hAnsi="Times New Roman"/>
          <w:b/>
          <w:szCs w:val="24"/>
          <w:u w:val="single"/>
        </w:rPr>
        <w:t>/Großer Regen</w:t>
      </w:r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mezi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hraničními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znaky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2/1 a 2/1/0/1 </w:t>
      </w:r>
      <w:r w:rsidR="00314DD0" w:rsidRPr="004E3B6F">
        <w:rPr>
          <w:rFonts w:ascii="Times New Roman" w:hAnsi="Times New Roman"/>
          <w:b/>
          <w:szCs w:val="24"/>
          <w:u w:val="single"/>
        </w:rPr>
        <w:br/>
        <w:t xml:space="preserve">v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hraničním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314DD0" w:rsidRPr="004E3B6F">
        <w:rPr>
          <w:rFonts w:ascii="Times New Roman" w:hAnsi="Times New Roman"/>
          <w:b/>
          <w:szCs w:val="24"/>
          <w:u w:val="single"/>
        </w:rPr>
        <w:t>úseku</w:t>
      </w:r>
      <w:proofErr w:type="spellEnd"/>
      <w:r w:rsidR="00314DD0" w:rsidRPr="004E3B6F">
        <w:rPr>
          <w:rFonts w:ascii="Times New Roman" w:hAnsi="Times New Roman"/>
          <w:b/>
          <w:szCs w:val="24"/>
          <w:u w:val="single"/>
        </w:rPr>
        <w:t xml:space="preserve"> X</w:t>
      </w:r>
    </w:p>
    <w:p w14:paraId="4FF9EF5D" w14:textId="74B0718A" w:rsidR="0012663B" w:rsidRPr="004E3B6F" w:rsidRDefault="00314DD0" w:rsidP="004E3B6F">
      <w:pPr>
        <w:tabs>
          <w:tab w:val="left" w:pos="567"/>
        </w:tabs>
        <w:suppressAutoHyphens/>
        <w:spacing w:before="120" w:after="120"/>
        <w:ind w:left="567" w:hanging="567"/>
        <w:jc w:val="both"/>
        <w:rPr>
          <w:rStyle w:val="q4iawc"/>
          <w:rFonts w:ascii="Times New Roman" w:hAnsi="Times New Roman"/>
          <w:szCs w:val="24"/>
          <w:lang w:val="cs-CZ"/>
        </w:rPr>
      </w:pPr>
      <w:r w:rsidRPr="004E3B6F">
        <w:rPr>
          <w:rStyle w:val="hps"/>
          <w:rFonts w:ascii="Times New Roman" w:hAnsi="Times New Roman"/>
          <w:b/>
          <w:szCs w:val="24"/>
          <w:lang w:val="cs-CZ"/>
        </w:rPr>
        <w:t xml:space="preserve">          </w:t>
      </w:r>
      <w:r w:rsidRPr="004E3B6F">
        <w:rPr>
          <w:rStyle w:val="hps"/>
          <w:rFonts w:ascii="Times New Roman" w:hAnsi="Times New Roman"/>
          <w:szCs w:val="24"/>
          <w:lang w:val="cs-CZ"/>
        </w:rPr>
        <w:t>(bod</w:t>
      </w:r>
      <w:r w:rsidR="007E21E1" w:rsidRPr="004E3B6F">
        <w:rPr>
          <w:rStyle w:val="hps"/>
          <w:rFonts w:ascii="Times New Roman" w:hAnsi="Times New Roman"/>
          <w:szCs w:val="24"/>
          <w:lang w:val="cs-CZ"/>
        </w:rPr>
        <w:t xml:space="preserve"> 5.</w:t>
      </w:r>
      <w:r w:rsidR="00BA6D85" w:rsidRPr="004E3B6F">
        <w:rPr>
          <w:rStyle w:val="hps"/>
          <w:rFonts w:ascii="Times New Roman" w:hAnsi="Times New Roman"/>
          <w:szCs w:val="24"/>
          <w:lang w:val="cs-CZ"/>
        </w:rPr>
        <w:t>4</w:t>
      </w:r>
      <w:r w:rsidR="007E21E1" w:rsidRPr="004E3B6F">
        <w:rPr>
          <w:rStyle w:val="hps"/>
          <w:rFonts w:ascii="Times New Roman" w:hAnsi="Times New Roman"/>
          <w:szCs w:val="24"/>
          <w:lang w:val="cs-CZ"/>
        </w:rPr>
        <w:t xml:space="preserve"> Protokolu o 2</w:t>
      </w:r>
      <w:r w:rsidR="006610E1" w:rsidRPr="004E3B6F">
        <w:rPr>
          <w:rStyle w:val="hps"/>
          <w:rFonts w:ascii="Times New Roman" w:hAnsi="Times New Roman"/>
          <w:szCs w:val="24"/>
          <w:lang w:val="cs-CZ"/>
        </w:rPr>
        <w:t>7</w:t>
      </w:r>
      <w:r w:rsidR="007E21E1" w:rsidRPr="004E3B6F">
        <w:rPr>
          <w:rStyle w:val="hps"/>
          <w:rFonts w:ascii="Times New Roman" w:hAnsi="Times New Roman"/>
          <w:szCs w:val="24"/>
          <w:lang w:val="cs-CZ"/>
        </w:rPr>
        <w:t>. zasedání</w:t>
      </w:r>
      <w:r w:rsidRPr="004E3B6F">
        <w:rPr>
          <w:rStyle w:val="hps"/>
          <w:rFonts w:ascii="Times New Roman" w:hAnsi="Times New Roman"/>
          <w:szCs w:val="24"/>
          <w:lang w:val="cs-CZ"/>
        </w:rPr>
        <w:t>)</w:t>
      </w:r>
    </w:p>
    <w:p w14:paraId="578BF8EC" w14:textId="7A6DA09D" w:rsidR="009B4C88" w:rsidRPr="004E3B6F" w:rsidRDefault="0012663B" w:rsidP="004E3B6F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Style w:val="rynqvb"/>
          <w:rFonts w:ascii="Times New Roman" w:hAnsi="Times New Roman"/>
          <w:szCs w:val="24"/>
        </w:rPr>
        <w:t>Komise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9B4C88" w:rsidRPr="004E3B6F">
        <w:rPr>
          <w:rStyle w:val="rynqvb"/>
          <w:rFonts w:ascii="Times New Roman" w:hAnsi="Times New Roman"/>
          <w:szCs w:val="24"/>
        </w:rPr>
        <w:t>vzala</w:t>
      </w:r>
      <w:proofErr w:type="spellEnd"/>
      <w:r w:rsidR="009B4C88" w:rsidRPr="004E3B6F">
        <w:rPr>
          <w:rStyle w:val="rynqvb"/>
          <w:rFonts w:ascii="Times New Roman" w:hAnsi="Times New Roman"/>
          <w:szCs w:val="24"/>
        </w:rPr>
        <w:t xml:space="preserve"> na </w:t>
      </w:r>
      <w:proofErr w:type="spellStart"/>
      <w:r w:rsidR="009B4C88" w:rsidRPr="004E3B6F">
        <w:rPr>
          <w:rStyle w:val="rynqvb"/>
          <w:rFonts w:ascii="Times New Roman" w:hAnsi="Times New Roman"/>
          <w:szCs w:val="24"/>
        </w:rPr>
        <w:t>vědomí</w:t>
      </w:r>
      <w:proofErr w:type="spellEnd"/>
      <w:r w:rsidR="009B4C88" w:rsidRPr="004E3B6F">
        <w:rPr>
          <w:rStyle w:val="rynqvb"/>
          <w:rFonts w:ascii="Times New Roman" w:hAnsi="Times New Roman"/>
          <w:szCs w:val="24"/>
        </w:rPr>
        <w:t xml:space="preserve">, </w:t>
      </w:r>
      <w:proofErr w:type="spellStart"/>
      <w:r w:rsidR="009B4C88" w:rsidRPr="004E3B6F">
        <w:rPr>
          <w:rStyle w:val="rynqvb"/>
          <w:rFonts w:ascii="Times New Roman" w:hAnsi="Times New Roman"/>
          <w:szCs w:val="24"/>
        </w:rPr>
        <w:t>že</w:t>
      </w:r>
      <w:proofErr w:type="spellEnd"/>
      <w:r w:rsidR="009B4C88" w:rsidRPr="004E3B6F">
        <w:rPr>
          <w:rStyle w:val="rynqvb"/>
          <w:rFonts w:ascii="Times New Roman" w:hAnsi="Times New Roman"/>
          <w:szCs w:val="24"/>
        </w:rPr>
        <w:t xml:space="preserve"> </w:t>
      </w:r>
      <w:r w:rsidR="00584444" w:rsidRPr="004E3B6F">
        <w:rPr>
          <w:rFonts w:ascii="Times New Roman" w:hAnsi="Times New Roman"/>
          <w:szCs w:val="24"/>
          <w:lang w:eastAsia="cs-CZ"/>
        </w:rPr>
        <w:t xml:space="preserve">v </w:t>
      </w:r>
      <w:proofErr w:type="spellStart"/>
      <w:r w:rsidR="00584444" w:rsidRPr="004E3B6F">
        <w:rPr>
          <w:rFonts w:ascii="Times New Roman" w:hAnsi="Times New Roman"/>
          <w:szCs w:val="24"/>
          <w:lang w:eastAsia="cs-CZ"/>
        </w:rPr>
        <w:t>lednu</w:t>
      </w:r>
      <w:proofErr w:type="spellEnd"/>
      <w:r w:rsidR="009B4C88" w:rsidRPr="004E3B6F">
        <w:rPr>
          <w:rFonts w:ascii="Times New Roman" w:hAnsi="Times New Roman"/>
          <w:szCs w:val="24"/>
          <w:lang w:eastAsia="cs-CZ"/>
        </w:rPr>
        <w:t xml:space="preserve"> 202</w:t>
      </w:r>
      <w:r w:rsidR="00584444" w:rsidRPr="004E3B6F">
        <w:rPr>
          <w:rFonts w:ascii="Times New Roman" w:hAnsi="Times New Roman"/>
          <w:szCs w:val="24"/>
          <w:lang w:eastAsia="cs-CZ"/>
        </w:rPr>
        <w:t>5</w:t>
      </w:r>
      <w:r w:rsidR="009B4C88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2E7B33">
        <w:rPr>
          <w:rFonts w:ascii="Times New Roman" w:hAnsi="Times New Roman"/>
          <w:szCs w:val="24"/>
          <w:lang w:eastAsia="cs-CZ"/>
        </w:rPr>
        <w:t>zaslala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německá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strana</w:t>
      </w:r>
      <w:proofErr w:type="spellEnd"/>
      <w:r w:rsidR="009B4C88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9B4C88" w:rsidRPr="004E3B6F">
        <w:rPr>
          <w:rFonts w:ascii="Times New Roman" w:hAnsi="Times New Roman"/>
          <w:szCs w:val="24"/>
          <w:lang w:eastAsia="cs-CZ"/>
        </w:rPr>
        <w:t>další</w:t>
      </w:r>
      <w:proofErr w:type="spellEnd"/>
      <w:r w:rsidR="009B4C88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9B4C88" w:rsidRPr="004E3B6F">
        <w:rPr>
          <w:rFonts w:ascii="Times New Roman" w:hAnsi="Times New Roman"/>
          <w:szCs w:val="24"/>
          <w:lang w:eastAsia="cs-CZ"/>
        </w:rPr>
        <w:t>projektov</w:t>
      </w:r>
      <w:r w:rsidR="002E7B33">
        <w:rPr>
          <w:rFonts w:ascii="Times New Roman" w:hAnsi="Times New Roman"/>
          <w:szCs w:val="24"/>
          <w:lang w:eastAsia="cs-CZ"/>
        </w:rPr>
        <w:t>é</w:t>
      </w:r>
      <w:proofErr w:type="spellEnd"/>
      <w:r w:rsidR="009B4C88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2E7B33">
        <w:rPr>
          <w:rFonts w:ascii="Times New Roman" w:hAnsi="Times New Roman"/>
          <w:szCs w:val="24"/>
          <w:lang w:eastAsia="cs-CZ"/>
        </w:rPr>
        <w:t>podklady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="002E7B33">
        <w:rPr>
          <w:rFonts w:ascii="Times New Roman" w:hAnsi="Times New Roman"/>
          <w:szCs w:val="24"/>
          <w:lang w:eastAsia="cs-CZ"/>
        </w:rPr>
        <w:t>aktualizované</w:t>
      </w:r>
      <w:proofErr w:type="spellEnd"/>
      <w:r w:rsidR="002E7B33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2E7B33">
        <w:rPr>
          <w:rFonts w:ascii="Times New Roman" w:hAnsi="Times New Roman"/>
          <w:szCs w:val="24"/>
          <w:lang w:eastAsia="cs-CZ"/>
        </w:rPr>
        <w:t>žadatelem</w:t>
      </w:r>
      <w:proofErr w:type="spellEnd"/>
      <w:r w:rsidR="002E7B33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ke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kter</w:t>
      </w:r>
      <w:r w:rsidR="002E7B33">
        <w:rPr>
          <w:rFonts w:ascii="Times New Roman" w:hAnsi="Times New Roman"/>
          <w:szCs w:val="24"/>
          <w:lang w:eastAsia="cs-CZ"/>
        </w:rPr>
        <w:t>ým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česká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strana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zaslala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obsáhlé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připomínky</w:t>
      </w:r>
      <w:proofErr w:type="spellEnd"/>
      <w:r w:rsidR="00335A58" w:rsidRPr="004E3B6F">
        <w:rPr>
          <w:rFonts w:ascii="Times New Roman" w:hAnsi="Times New Roman"/>
          <w:szCs w:val="24"/>
          <w:lang w:eastAsia="cs-CZ"/>
        </w:rPr>
        <w:t>.</w:t>
      </w:r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gramStart"/>
      <w:r w:rsidR="00751A65" w:rsidRPr="004E3B6F">
        <w:rPr>
          <w:rFonts w:ascii="Times New Roman" w:hAnsi="Times New Roman"/>
          <w:szCs w:val="24"/>
          <w:lang w:eastAsia="cs-CZ"/>
        </w:rPr>
        <w:t>Na</w:t>
      </w:r>
      <w:proofErr w:type="gram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žádost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německé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strany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dále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česká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strana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prověřila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postup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D48C7">
        <w:rPr>
          <w:rFonts w:ascii="Times New Roman" w:hAnsi="Times New Roman"/>
          <w:szCs w:val="24"/>
          <w:lang w:eastAsia="cs-CZ"/>
        </w:rPr>
        <w:t>navržený</w:t>
      </w:r>
      <w:proofErr w:type="spellEnd"/>
      <w:r w:rsidR="007D48C7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D48C7">
        <w:rPr>
          <w:rFonts w:ascii="Times New Roman" w:hAnsi="Times New Roman"/>
          <w:szCs w:val="24"/>
          <w:lang w:eastAsia="cs-CZ"/>
        </w:rPr>
        <w:t>německou</w:t>
      </w:r>
      <w:proofErr w:type="spellEnd"/>
      <w:r w:rsidR="007D48C7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D48C7">
        <w:rPr>
          <w:rFonts w:ascii="Times New Roman" w:hAnsi="Times New Roman"/>
          <w:szCs w:val="24"/>
          <w:lang w:eastAsia="cs-CZ"/>
        </w:rPr>
        <w:t>stranou</w:t>
      </w:r>
      <w:proofErr w:type="spellEnd"/>
      <w:r w:rsidR="007D48C7">
        <w:rPr>
          <w:rFonts w:ascii="Times New Roman" w:hAnsi="Times New Roman"/>
          <w:szCs w:val="24"/>
          <w:lang w:eastAsia="cs-CZ"/>
        </w:rPr>
        <w:t xml:space="preserve"> </w:t>
      </w:r>
      <w:r w:rsidR="00751A65" w:rsidRPr="004E3B6F">
        <w:rPr>
          <w:rFonts w:ascii="Times New Roman" w:hAnsi="Times New Roman"/>
          <w:szCs w:val="24"/>
          <w:lang w:eastAsia="cs-CZ"/>
        </w:rPr>
        <w:t xml:space="preserve">a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zaslala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kontaktní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údaje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příslušných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českých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kontaktních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osob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 xml:space="preserve"> </w:t>
      </w:r>
      <w:r w:rsidR="005D7C9E">
        <w:rPr>
          <w:rFonts w:ascii="Times New Roman" w:hAnsi="Times New Roman"/>
          <w:szCs w:val="24"/>
          <w:lang w:eastAsia="cs-CZ"/>
        </w:rPr>
        <w:br/>
      </w:r>
      <w:r w:rsidR="00751A65" w:rsidRPr="004E3B6F">
        <w:rPr>
          <w:rFonts w:ascii="Times New Roman" w:hAnsi="Times New Roman"/>
          <w:szCs w:val="24"/>
          <w:lang w:eastAsia="cs-CZ"/>
        </w:rPr>
        <w:t xml:space="preserve">a </w:t>
      </w:r>
      <w:proofErr w:type="spellStart"/>
      <w:r w:rsidR="00751A65" w:rsidRPr="004E3B6F">
        <w:rPr>
          <w:rFonts w:ascii="Times New Roman" w:hAnsi="Times New Roman"/>
          <w:szCs w:val="24"/>
          <w:lang w:eastAsia="cs-CZ"/>
        </w:rPr>
        <w:t>institucí</w:t>
      </w:r>
      <w:proofErr w:type="spellEnd"/>
      <w:r w:rsidR="00751A65" w:rsidRPr="004E3B6F">
        <w:rPr>
          <w:rFonts w:ascii="Times New Roman" w:hAnsi="Times New Roman"/>
          <w:szCs w:val="24"/>
          <w:lang w:eastAsia="cs-CZ"/>
        </w:rPr>
        <w:t>.</w:t>
      </w:r>
      <w:r w:rsidR="009B4C88" w:rsidRPr="004E3B6F">
        <w:rPr>
          <w:rFonts w:ascii="Times New Roman" w:hAnsi="Times New Roman"/>
          <w:szCs w:val="24"/>
          <w:lang w:eastAsia="cs-CZ"/>
        </w:rPr>
        <w:t xml:space="preserve"> </w:t>
      </w:r>
    </w:p>
    <w:p w14:paraId="491E9233" w14:textId="69B6338B" w:rsidR="00423566" w:rsidRPr="00423566" w:rsidRDefault="00335A58" w:rsidP="005D7C9E">
      <w:pPr>
        <w:suppressAutoHyphens/>
        <w:spacing w:before="120" w:after="120"/>
        <w:ind w:left="567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 xml:space="preserve">Komise požádala Stálý výbor Bavorsko, aby ji na jejím příštím zasedání informoval </w:t>
      </w:r>
      <w:r w:rsidRPr="004E3B6F">
        <w:rPr>
          <w:rFonts w:ascii="Times New Roman" w:hAnsi="Times New Roman"/>
          <w:szCs w:val="24"/>
          <w:lang w:val="cs-CZ"/>
        </w:rPr>
        <w:br/>
        <w:t xml:space="preserve">o vývoji prací.  </w:t>
      </w:r>
    </w:p>
    <w:p w14:paraId="2C190CCA" w14:textId="072D6ACB" w:rsidR="007700D6" w:rsidRPr="004E3B6F" w:rsidRDefault="006C3037" w:rsidP="004E3B6F">
      <w:pPr>
        <w:ind w:left="567" w:hanging="709"/>
        <w:jc w:val="both"/>
        <w:rPr>
          <w:rFonts w:ascii="Times New Roman" w:hAnsi="Times New Roman"/>
          <w:b/>
          <w:szCs w:val="24"/>
          <w:u w:val="single"/>
        </w:rPr>
      </w:pPr>
      <w:r w:rsidRPr="004E3B6F">
        <w:rPr>
          <w:rFonts w:ascii="Times New Roman" w:hAnsi="Times New Roman"/>
          <w:b/>
          <w:szCs w:val="24"/>
        </w:rPr>
        <w:t xml:space="preserve"> 6.4</w:t>
      </w:r>
      <w:r w:rsidR="007700D6" w:rsidRPr="004E3B6F">
        <w:rPr>
          <w:rFonts w:ascii="Times New Roman" w:hAnsi="Times New Roman"/>
          <w:b/>
          <w:szCs w:val="24"/>
        </w:rPr>
        <w:t xml:space="preserve">      </w:t>
      </w:r>
      <w:proofErr w:type="spellStart"/>
      <w:r w:rsidR="007700D6" w:rsidRPr="004E3B6F">
        <w:rPr>
          <w:rFonts w:ascii="Times New Roman" w:hAnsi="Times New Roman"/>
          <w:b/>
          <w:szCs w:val="24"/>
          <w:u w:val="single"/>
        </w:rPr>
        <w:t>Odběry</w:t>
      </w:r>
      <w:proofErr w:type="spellEnd"/>
      <w:r w:rsidR="006770BF" w:rsidRPr="004E3B6F">
        <w:rPr>
          <w:rFonts w:ascii="Times New Roman" w:hAnsi="Times New Roman"/>
          <w:b/>
          <w:szCs w:val="24"/>
          <w:u w:val="single"/>
        </w:rPr>
        <w:t xml:space="preserve"> </w:t>
      </w:r>
      <w:r w:rsidR="007700D6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7700D6" w:rsidRPr="004E3B6F">
        <w:rPr>
          <w:rFonts w:ascii="Times New Roman" w:hAnsi="Times New Roman"/>
          <w:b/>
          <w:szCs w:val="24"/>
          <w:u w:val="single"/>
        </w:rPr>
        <w:t>minerální</w:t>
      </w:r>
      <w:proofErr w:type="spellEnd"/>
      <w:r w:rsidR="007700D6" w:rsidRPr="004E3B6F">
        <w:rPr>
          <w:rFonts w:ascii="Times New Roman" w:hAnsi="Times New Roman"/>
          <w:b/>
          <w:szCs w:val="24"/>
          <w:u w:val="single"/>
        </w:rPr>
        <w:t xml:space="preserve"> </w:t>
      </w:r>
      <w:r w:rsidR="006770BF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7700D6" w:rsidRPr="004E3B6F">
        <w:rPr>
          <w:rFonts w:ascii="Times New Roman" w:hAnsi="Times New Roman"/>
          <w:b/>
          <w:szCs w:val="24"/>
          <w:u w:val="single"/>
        </w:rPr>
        <w:t>vody</w:t>
      </w:r>
      <w:proofErr w:type="spellEnd"/>
      <w:r w:rsidR="006770BF" w:rsidRPr="004E3B6F">
        <w:rPr>
          <w:rFonts w:ascii="Times New Roman" w:hAnsi="Times New Roman"/>
          <w:b/>
          <w:szCs w:val="24"/>
          <w:u w:val="single"/>
        </w:rPr>
        <w:t xml:space="preserve"> </w:t>
      </w:r>
      <w:r w:rsidR="007700D6" w:rsidRPr="004E3B6F">
        <w:rPr>
          <w:rFonts w:ascii="Times New Roman" w:hAnsi="Times New Roman"/>
          <w:b/>
          <w:szCs w:val="24"/>
          <w:u w:val="single"/>
        </w:rPr>
        <w:t xml:space="preserve"> z </w:t>
      </w:r>
      <w:proofErr w:type="spellStart"/>
      <w:r w:rsidR="007700D6" w:rsidRPr="004E3B6F">
        <w:rPr>
          <w:rFonts w:ascii="Times New Roman" w:hAnsi="Times New Roman"/>
          <w:b/>
          <w:szCs w:val="24"/>
          <w:u w:val="single"/>
        </w:rPr>
        <w:t>vrtů</w:t>
      </w:r>
      <w:proofErr w:type="spellEnd"/>
      <w:r w:rsidR="007700D6" w:rsidRPr="004E3B6F">
        <w:rPr>
          <w:rFonts w:ascii="Times New Roman" w:hAnsi="Times New Roman"/>
          <w:b/>
          <w:szCs w:val="24"/>
          <w:u w:val="single"/>
        </w:rPr>
        <w:t xml:space="preserve"> </w:t>
      </w:r>
      <w:r w:rsidR="006770BF" w:rsidRPr="004E3B6F">
        <w:rPr>
          <w:rFonts w:ascii="Times New Roman" w:hAnsi="Times New Roman"/>
          <w:b/>
          <w:szCs w:val="24"/>
          <w:u w:val="single"/>
        </w:rPr>
        <w:t xml:space="preserve"> </w:t>
      </w:r>
      <w:r w:rsidR="007700D6" w:rsidRPr="004E3B6F">
        <w:rPr>
          <w:rFonts w:ascii="Times New Roman" w:hAnsi="Times New Roman"/>
          <w:b/>
          <w:szCs w:val="24"/>
          <w:u w:val="single"/>
        </w:rPr>
        <w:t>HV 1 a HV 2 v </w:t>
      </w:r>
      <w:r w:rsidR="006770BF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7700D6" w:rsidRPr="004E3B6F">
        <w:rPr>
          <w:rFonts w:ascii="Times New Roman" w:hAnsi="Times New Roman"/>
          <w:b/>
          <w:szCs w:val="24"/>
          <w:u w:val="single"/>
        </w:rPr>
        <w:t>katastrálním</w:t>
      </w:r>
      <w:proofErr w:type="spellEnd"/>
      <w:r w:rsidR="007700D6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7700D6" w:rsidRPr="004E3B6F">
        <w:rPr>
          <w:rFonts w:ascii="Times New Roman" w:hAnsi="Times New Roman"/>
          <w:b/>
          <w:szCs w:val="24"/>
          <w:u w:val="single"/>
        </w:rPr>
        <w:t>území</w:t>
      </w:r>
      <w:proofErr w:type="spellEnd"/>
      <w:r w:rsidR="007700D6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7700D6" w:rsidRPr="004E3B6F">
        <w:rPr>
          <w:rFonts w:ascii="Times New Roman" w:hAnsi="Times New Roman"/>
          <w:b/>
          <w:szCs w:val="24"/>
          <w:u w:val="single"/>
        </w:rPr>
        <w:t>Mýtina</w:t>
      </w:r>
      <w:proofErr w:type="spellEnd"/>
      <w:r w:rsidR="007700D6" w:rsidRPr="004E3B6F">
        <w:rPr>
          <w:rFonts w:ascii="Times New Roman" w:hAnsi="Times New Roman"/>
          <w:b/>
          <w:szCs w:val="24"/>
          <w:u w:val="single"/>
        </w:rPr>
        <w:t xml:space="preserve">, </w:t>
      </w:r>
      <w:proofErr w:type="spellStart"/>
      <w:r w:rsidR="007700D6" w:rsidRPr="004E3B6F">
        <w:rPr>
          <w:rFonts w:ascii="Times New Roman" w:hAnsi="Times New Roman"/>
          <w:b/>
          <w:szCs w:val="24"/>
          <w:u w:val="single"/>
        </w:rPr>
        <w:t>obec</w:t>
      </w:r>
      <w:proofErr w:type="spellEnd"/>
    </w:p>
    <w:p w14:paraId="580C7574" w14:textId="77777777" w:rsidR="007700D6" w:rsidRPr="004E3B6F" w:rsidRDefault="007700D6" w:rsidP="004E3B6F">
      <w:pPr>
        <w:ind w:left="567" w:hanging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4E3B6F">
        <w:rPr>
          <w:rFonts w:ascii="Times New Roman" w:hAnsi="Times New Roman"/>
          <w:b/>
          <w:szCs w:val="24"/>
        </w:rPr>
        <w:t xml:space="preserve">           </w:t>
      </w:r>
      <w:proofErr w:type="spellStart"/>
      <w:r w:rsidRPr="004E3B6F">
        <w:rPr>
          <w:rFonts w:ascii="Times New Roman" w:hAnsi="Times New Roman"/>
          <w:b/>
          <w:szCs w:val="24"/>
          <w:u w:val="single"/>
        </w:rPr>
        <w:t>Lipová</w:t>
      </w:r>
      <w:proofErr w:type="spellEnd"/>
      <w:r w:rsidRPr="004E3B6F">
        <w:rPr>
          <w:rFonts w:ascii="Times New Roman" w:hAnsi="Times New Roman"/>
          <w:b/>
          <w:szCs w:val="24"/>
          <w:u w:val="single"/>
        </w:rPr>
        <w:t xml:space="preserve">, </w:t>
      </w:r>
      <w:proofErr w:type="spellStart"/>
      <w:r w:rsidRPr="004E3B6F">
        <w:rPr>
          <w:rFonts w:ascii="Times New Roman" w:hAnsi="Times New Roman"/>
          <w:b/>
          <w:szCs w:val="24"/>
          <w:u w:val="single"/>
        </w:rPr>
        <w:t>lokalita</w:t>
      </w:r>
      <w:proofErr w:type="spellEnd"/>
      <w:r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</w:rPr>
        <w:t>Mýtina</w:t>
      </w:r>
      <w:proofErr w:type="spellEnd"/>
      <w:r w:rsidRPr="004E3B6F">
        <w:rPr>
          <w:rFonts w:ascii="Times New Roman" w:hAnsi="Times New Roman"/>
          <w:b/>
          <w:szCs w:val="24"/>
          <w:u w:val="single"/>
        </w:rPr>
        <w:t xml:space="preserve"> – </w:t>
      </w:r>
      <w:proofErr w:type="spellStart"/>
      <w:r w:rsidRPr="004E3B6F">
        <w:rPr>
          <w:rFonts w:ascii="Times New Roman" w:hAnsi="Times New Roman"/>
          <w:b/>
          <w:szCs w:val="24"/>
          <w:u w:val="single"/>
        </w:rPr>
        <w:t>Kyselecký</w:t>
      </w:r>
      <w:proofErr w:type="spellEnd"/>
      <w:r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</w:rPr>
        <w:t>Hamr</w:t>
      </w:r>
      <w:proofErr w:type="spellEnd"/>
      <w:r w:rsidRPr="004E3B6F">
        <w:rPr>
          <w:rFonts w:ascii="Times New Roman" w:hAnsi="Times New Roman"/>
          <w:b/>
          <w:szCs w:val="24"/>
          <w:u w:val="single"/>
        </w:rPr>
        <w:t xml:space="preserve"> (</w:t>
      </w:r>
      <w:proofErr w:type="spellStart"/>
      <w:r w:rsidRPr="004E3B6F">
        <w:rPr>
          <w:rFonts w:ascii="Times New Roman" w:hAnsi="Times New Roman"/>
          <w:b/>
          <w:szCs w:val="24"/>
          <w:u w:val="single"/>
        </w:rPr>
        <w:t>Česká</w:t>
      </w:r>
      <w:proofErr w:type="spellEnd"/>
      <w:r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</w:rPr>
        <w:t>republika</w:t>
      </w:r>
      <w:proofErr w:type="spellEnd"/>
      <w:r w:rsidRPr="004E3B6F">
        <w:rPr>
          <w:rFonts w:ascii="Times New Roman" w:hAnsi="Times New Roman"/>
          <w:b/>
          <w:szCs w:val="24"/>
          <w:u w:val="single"/>
        </w:rPr>
        <w:t>)</w:t>
      </w:r>
    </w:p>
    <w:p w14:paraId="7102B556" w14:textId="013CE76D" w:rsidR="007700D6" w:rsidRPr="004E3B6F" w:rsidRDefault="007700D6" w:rsidP="004E3B6F">
      <w:pPr>
        <w:ind w:left="567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</w:rPr>
        <w:t>(</w:t>
      </w:r>
      <w:proofErr w:type="spellStart"/>
      <w:r w:rsidRPr="004E3B6F">
        <w:rPr>
          <w:rFonts w:ascii="Times New Roman" w:hAnsi="Times New Roman"/>
          <w:szCs w:val="24"/>
        </w:rPr>
        <w:t>bod</w:t>
      </w:r>
      <w:proofErr w:type="spellEnd"/>
      <w:r w:rsidRPr="004E3B6F">
        <w:rPr>
          <w:rFonts w:ascii="Times New Roman" w:hAnsi="Times New Roman"/>
          <w:szCs w:val="24"/>
        </w:rPr>
        <w:t xml:space="preserve"> 5.</w:t>
      </w:r>
      <w:r w:rsidR="00AB1A37" w:rsidRPr="004E3B6F">
        <w:rPr>
          <w:rFonts w:ascii="Times New Roman" w:hAnsi="Times New Roman"/>
          <w:szCs w:val="24"/>
        </w:rPr>
        <w:t>5</w:t>
      </w:r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Protokolu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r w:rsidR="006228A7" w:rsidRPr="004E3B6F">
        <w:rPr>
          <w:rFonts w:ascii="Times New Roman" w:hAnsi="Times New Roman"/>
          <w:szCs w:val="24"/>
        </w:rPr>
        <w:t>2</w:t>
      </w:r>
      <w:r w:rsidR="00584444" w:rsidRPr="004E3B6F">
        <w:rPr>
          <w:rFonts w:ascii="Times New Roman" w:hAnsi="Times New Roman"/>
          <w:szCs w:val="24"/>
        </w:rPr>
        <w:t>7</w:t>
      </w:r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>)</w:t>
      </w:r>
    </w:p>
    <w:p w14:paraId="253BE8FE" w14:textId="77777777" w:rsidR="00A43C95" w:rsidRPr="004E3B6F" w:rsidRDefault="00A43C95" w:rsidP="004E3B6F">
      <w:pPr>
        <w:jc w:val="both"/>
        <w:rPr>
          <w:rStyle w:val="rynqvb"/>
          <w:rFonts w:ascii="Times New Roman" w:hAnsi="Times New Roman"/>
          <w:szCs w:val="24"/>
        </w:rPr>
      </w:pPr>
    </w:p>
    <w:p w14:paraId="1A549DC4" w14:textId="0599DEC7" w:rsidR="00584444" w:rsidRPr="004E3B6F" w:rsidRDefault="00A43C95" w:rsidP="004E3B6F">
      <w:pPr>
        <w:ind w:left="567"/>
        <w:jc w:val="both"/>
        <w:rPr>
          <w:rFonts w:ascii="Times New Roman" w:hAnsi="Times New Roman"/>
          <w:szCs w:val="24"/>
          <w:lang w:eastAsia="en-US"/>
        </w:rPr>
      </w:pPr>
      <w:proofErr w:type="spellStart"/>
      <w:r w:rsidRPr="004E3B6F">
        <w:rPr>
          <w:rStyle w:val="rynqvb"/>
          <w:rFonts w:ascii="Times New Roman" w:hAnsi="Times New Roman"/>
          <w:szCs w:val="24"/>
        </w:rPr>
        <w:t>Komise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vzala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vědomí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že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  <w:lang w:eastAsia="en-US"/>
        </w:rPr>
        <w:t>povolení</w:t>
      </w:r>
      <w:proofErr w:type="spellEnd"/>
      <w:r w:rsidR="00584444" w:rsidRPr="004E3B6F">
        <w:rPr>
          <w:rFonts w:ascii="Times New Roman" w:hAnsi="Times New Roman"/>
          <w:szCs w:val="24"/>
          <w:lang w:eastAsia="en-US"/>
        </w:rPr>
        <w:t xml:space="preserve"> k </w:t>
      </w:r>
      <w:proofErr w:type="spellStart"/>
      <w:r w:rsidR="00584444" w:rsidRPr="004E3B6F">
        <w:rPr>
          <w:rFonts w:ascii="Times New Roman" w:hAnsi="Times New Roman"/>
          <w:szCs w:val="24"/>
          <w:lang w:eastAsia="en-US"/>
        </w:rPr>
        <w:t>využívání</w:t>
      </w:r>
      <w:proofErr w:type="spellEnd"/>
      <w:r w:rsidR="00584444" w:rsidRPr="004E3B6F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  <w:lang w:eastAsia="en-US"/>
        </w:rPr>
        <w:t>zdroje</w:t>
      </w:r>
      <w:proofErr w:type="spellEnd"/>
      <w:r w:rsidR="00584444" w:rsidRPr="004E3B6F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</w:rPr>
        <w:t>přírodní</w:t>
      </w:r>
      <w:proofErr w:type="spellEnd"/>
      <w:r w:rsidR="0058444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</w:rPr>
        <w:t>minerální</w:t>
      </w:r>
      <w:proofErr w:type="spellEnd"/>
      <w:r w:rsidR="0058444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</w:rPr>
        <w:t>vody</w:t>
      </w:r>
      <w:proofErr w:type="spellEnd"/>
      <w:r w:rsidR="0058444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</w:rPr>
        <w:t>jímané</w:t>
      </w:r>
      <w:proofErr w:type="spellEnd"/>
      <w:r w:rsidR="0058444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</w:rPr>
        <w:t>vrtem</w:t>
      </w:r>
      <w:proofErr w:type="spellEnd"/>
      <w:r w:rsidR="00584444" w:rsidRPr="004E3B6F">
        <w:rPr>
          <w:rFonts w:ascii="Times New Roman" w:hAnsi="Times New Roman"/>
          <w:szCs w:val="24"/>
        </w:rPr>
        <w:t xml:space="preserve"> HV 1 </w:t>
      </w:r>
      <w:proofErr w:type="spellStart"/>
      <w:r w:rsidR="00584444" w:rsidRPr="004E3B6F">
        <w:rPr>
          <w:rFonts w:ascii="Times New Roman" w:hAnsi="Times New Roman"/>
          <w:szCs w:val="24"/>
          <w:lang w:eastAsia="en-US"/>
        </w:rPr>
        <w:t>zaniklo</w:t>
      </w:r>
      <w:proofErr w:type="spellEnd"/>
      <w:r w:rsidR="00584444" w:rsidRPr="004E3B6F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  <w:lang w:eastAsia="en-US"/>
        </w:rPr>
        <w:t>ke</w:t>
      </w:r>
      <w:proofErr w:type="spellEnd"/>
      <w:r w:rsidR="00584444" w:rsidRPr="004E3B6F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584444" w:rsidRPr="004E3B6F">
        <w:rPr>
          <w:rFonts w:ascii="Times New Roman" w:hAnsi="Times New Roman"/>
          <w:szCs w:val="24"/>
          <w:lang w:eastAsia="en-US"/>
        </w:rPr>
        <w:t>dni</w:t>
      </w:r>
      <w:proofErr w:type="spellEnd"/>
      <w:r w:rsidR="00584444" w:rsidRPr="004E3B6F">
        <w:rPr>
          <w:rFonts w:ascii="Times New Roman" w:hAnsi="Times New Roman"/>
          <w:szCs w:val="24"/>
          <w:lang w:eastAsia="en-US"/>
        </w:rPr>
        <w:t xml:space="preserve"> 31. </w:t>
      </w:r>
      <w:proofErr w:type="spellStart"/>
      <w:r w:rsidR="00584444" w:rsidRPr="004E3B6F">
        <w:rPr>
          <w:rFonts w:ascii="Times New Roman" w:hAnsi="Times New Roman"/>
          <w:szCs w:val="24"/>
          <w:lang w:eastAsia="en-US"/>
        </w:rPr>
        <w:t>prosince</w:t>
      </w:r>
      <w:proofErr w:type="spellEnd"/>
      <w:r w:rsidR="00584444" w:rsidRPr="004E3B6F">
        <w:rPr>
          <w:rFonts w:ascii="Times New Roman" w:hAnsi="Times New Roman"/>
          <w:szCs w:val="24"/>
          <w:lang w:eastAsia="en-US"/>
        </w:rPr>
        <w:t xml:space="preserve"> 2024. </w:t>
      </w:r>
    </w:p>
    <w:p w14:paraId="3B353A7A" w14:textId="77777777" w:rsidR="00584444" w:rsidRPr="004E3B6F" w:rsidRDefault="00584444" w:rsidP="004E3B6F">
      <w:pPr>
        <w:ind w:left="567"/>
        <w:jc w:val="both"/>
        <w:rPr>
          <w:rFonts w:ascii="Times New Roman" w:hAnsi="Times New Roman"/>
          <w:szCs w:val="24"/>
        </w:rPr>
      </w:pPr>
    </w:p>
    <w:p w14:paraId="52A8FBC3" w14:textId="1EF3DF4E" w:rsidR="004E3B6F" w:rsidRPr="004E3B6F" w:rsidRDefault="00584444" w:rsidP="00423566">
      <w:pPr>
        <w:ind w:left="567"/>
        <w:jc w:val="both"/>
        <w:rPr>
          <w:rFonts w:ascii="Times New Roman" w:hAnsi="Times New Roman"/>
          <w:szCs w:val="24"/>
          <w:u w:val="single"/>
        </w:rPr>
      </w:pPr>
      <w:proofErr w:type="spellStart"/>
      <w:r w:rsidRPr="004E3B6F">
        <w:rPr>
          <w:rFonts w:ascii="Times New Roman" w:hAnsi="Times New Roman"/>
          <w:szCs w:val="24"/>
        </w:rPr>
        <w:t>Tím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projednávání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tohoto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bodu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u w:val="single"/>
        </w:rPr>
        <w:t>ukončeno</w:t>
      </w:r>
      <w:proofErr w:type="spellEnd"/>
      <w:r w:rsidRPr="004E3B6F">
        <w:rPr>
          <w:rFonts w:ascii="Times New Roman" w:hAnsi="Times New Roman"/>
          <w:szCs w:val="24"/>
          <w:u w:val="single"/>
        </w:rPr>
        <w:t>.</w:t>
      </w:r>
    </w:p>
    <w:p w14:paraId="47D313EA" w14:textId="77777777" w:rsidR="00E86A0E" w:rsidRPr="004E3B6F" w:rsidRDefault="00E86A0E" w:rsidP="004E3B6F">
      <w:pPr>
        <w:ind w:left="567"/>
        <w:jc w:val="both"/>
        <w:rPr>
          <w:rFonts w:ascii="Times New Roman" w:hAnsi="Times New Roman"/>
          <w:szCs w:val="24"/>
        </w:rPr>
      </w:pPr>
    </w:p>
    <w:p w14:paraId="07B1C760" w14:textId="30D0EACC" w:rsidR="0060626D" w:rsidRPr="004E3B6F" w:rsidRDefault="00F511D7" w:rsidP="004E3B6F">
      <w:pPr>
        <w:ind w:left="567" w:hanging="1134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b/>
          <w:szCs w:val="24"/>
        </w:rPr>
        <w:t xml:space="preserve">        </w:t>
      </w:r>
      <w:r w:rsidR="006C3037" w:rsidRPr="004E3B6F">
        <w:rPr>
          <w:rFonts w:ascii="Times New Roman" w:hAnsi="Times New Roman"/>
          <w:b/>
          <w:szCs w:val="24"/>
        </w:rPr>
        <w:t>6.5</w:t>
      </w:r>
      <w:r w:rsidRPr="004E3B6F">
        <w:rPr>
          <w:rFonts w:ascii="Times New Roman" w:hAnsi="Times New Roman"/>
          <w:b/>
          <w:szCs w:val="24"/>
        </w:rPr>
        <w:t xml:space="preserve">   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Průzkumný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vrt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S_Neualbenreuth-2 v 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katastrálním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území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Neualbenreuth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, 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obec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Neualbenreuth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(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Spolková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republika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>Německo</w:t>
      </w:r>
      <w:proofErr w:type="spellEnd"/>
      <w:r w:rsidR="0060626D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) </w:t>
      </w:r>
    </w:p>
    <w:p w14:paraId="4A3A6685" w14:textId="2818E0CE" w:rsidR="0060626D" w:rsidRPr="004E3B6F" w:rsidRDefault="0060626D" w:rsidP="004E3B6F">
      <w:pPr>
        <w:ind w:left="709" w:hanging="709"/>
        <w:jc w:val="both"/>
        <w:rPr>
          <w:rFonts w:ascii="Times New Roman" w:hAnsi="Times New Roman"/>
          <w:szCs w:val="24"/>
        </w:rPr>
      </w:pPr>
      <w:r w:rsidRPr="004E3B6F">
        <w:rPr>
          <w:rStyle w:val="rynqvb"/>
          <w:rFonts w:ascii="Times New Roman" w:hAnsi="Times New Roman"/>
          <w:szCs w:val="24"/>
        </w:rPr>
        <w:t xml:space="preserve">          (</w:t>
      </w:r>
      <w:proofErr w:type="spellStart"/>
      <w:r w:rsidR="004117C5" w:rsidRPr="004E3B6F">
        <w:rPr>
          <w:rFonts w:ascii="Times New Roman" w:hAnsi="Times New Roman"/>
          <w:szCs w:val="24"/>
        </w:rPr>
        <w:t>bod</w:t>
      </w:r>
      <w:proofErr w:type="spellEnd"/>
      <w:r w:rsidR="004117C5" w:rsidRPr="004E3B6F">
        <w:rPr>
          <w:rFonts w:ascii="Times New Roman" w:hAnsi="Times New Roman"/>
          <w:szCs w:val="24"/>
        </w:rPr>
        <w:t xml:space="preserve"> 5.</w:t>
      </w:r>
      <w:r w:rsidR="00AB1A37" w:rsidRPr="004E3B6F">
        <w:rPr>
          <w:rFonts w:ascii="Times New Roman" w:hAnsi="Times New Roman"/>
          <w:szCs w:val="24"/>
        </w:rPr>
        <w:t>6</w:t>
      </w:r>
      <w:r w:rsidR="004117C5" w:rsidRPr="004E3B6F">
        <w:rPr>
          <w:rFonts w:ascii="Times New Roman" w:hAnsi="Times New Roman"/>
          <w:szCs w:val="24"/>
        </w:rPr>
        <w:t xml:space="preserve"> </w:t>
      </w:r>
      <w:proofErr w:type="spellStart"/>
      <w:r w:rsidR="004117C5" w:rsidRPr="004E3B6F">
        <w:rPr>
          <w:rFonts w:ascii="Times New Roman" w:hAnsi="Times New Roman"/>
          <w:szCs w:val="24"/>
        </w:rPr>
        <w:t>Protokolu</w:t>
      </w:r>
      <w:proofErr w:type="spellEnd"/>
      <w:r w:rsidR="004117C5" w:rsidRPr="004E3B6F">
        <w:rPr>
          <w:rFonts w:ascii="Times New Roman" w:hAnsi="Times New Roman"/>
          <w:szCs w:val="24"/>
        </w:rPr>
        <w:t xml:space="preserve"> o 2</w:t>
      </w:r>
      <w:r w:rsidR="005347E6" w:rsidRPr="004E3B6F">
        <w:rPr>
          <w:rFonts w:ascii="Times New Roman" w:hAnsi="Times New Roman"/>
          <w:szCs w:val="24"/>
        </w:rPr>
        <w:t>7</w:t>
      </w:r>
      <w:r w:rsidR="004117C5" w:rsidRPr="004E3B6F">
        <w:rPr>
          <w:rFonts w:ascii="Times New Roman" w:hAnsi="Times New Roman"/>
          <w:szCs w:val="24"/>
        </w:rPr>
        <w:t xml:space="preserve">. </w:t>
      </w:r>
      <w:proofErr w:type="spellStart"/>
      <w:r w:rsidR="004117C5"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) </w:t>
      </w:r>
    </w:p>
    <w:p w14:paraId="3D7BE272" w14:textId="77777777" w:rsidR="0060626D" w:rsidRPr="004E3B6F" w:rsidRDefault="0060626D" w:rsidP="004E3B6F">
      <w:pPr>
        <w:jc w:val="both"/>
        <w:rPr>
          <w:rFonts w:ascii="Times New Roman" w:hAnsi="Times New Roman"/>
          <w:szCs w:val="24"/>
        </w:rPr>
      </w:pPr>
    </w:p>
    <w:p w14:paraId="5C6D05E7" w14:textId="0E72F6C1" w:rsidR="00C45EE1" w:rsidRPr="004E3B6F" w:rsidRDefault="00F11F25" w:rsidP="004E3B6F">
      <w:pPr>
        <w:ind w:left="567"/>
        <w:jc w:val="both"/>
        <w:rPr>
          <w:rFonts w:ascii="Times New Roman" w:hAnsi="Times New Roman"/>
          <w:szCs w:val="24"/>
        </w:rPr>
      </w:pPr>
      <w:bookmarkStart w:id="6" w:name="_Hlk150166296"/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vzala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vědomí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že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</w:t>
      </w:r>
      <w:bookmarkStart w:id="7" w:name="_Hlk176519394"/>
      <w:proofErr w:type="spellStart"/>
      <w:r w:rsidR="00C45EE1" w:rsidRPr="004E3B6F">
        <w:rPr>
          <w:rFonts w:ascii="Times New Roman" w:hAnsi="Times New Roman"/>
          <w:szCs w:val="24"/>
        </w:rPr>
        <w:t>vedoucí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Fonts w:ascii="Times New Roman" w:hAnsi="Times New Roman"/>
          <w:szCs w:val="24"/>
        </w:rPr>
        <w:t>projektový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Fonts w:ascii="Times New Roman" w:hAnsi="Times New Roman"/>
          <w:szCs w:val="24"/>
        </w:rPr>
        <w:t>partner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Style w:val="rynqvb"/>
          <w:rFonts w:ascii="Times New Roman" w:hAnsi="Times New Roman"/>
          <w:szCs w:val="24"/>
        </w:rPr>
        <w:t>Německé</w:t>
      </w:r>
      <w:proofErr w:type="spellEnd"/>
      <w:r w:rsidR="00C45EE1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Style w:val="rynqvb"/>
          <w:rFonts w:ascii="Times New Roman" w:hAnsi="Times New Roman"/>
          <w:szCs w:val="24"/>
        </w:rPr>
        <w:t>geologické</w:t>
      </w:r>
      <w:proofErr w:type="spellEnd"/>
      <w:r w:rsidR="00C45EE1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Style w:val="rynqvb"/>
          <w:rFonts w:ascii="Times New Roman" w:hAnsi="Times New Roman"/>
          <w:szCs w:val="24"/>
        </w:rPr>
        <w:t>výzkumné</w:t>
      </w:r>
      <w:proofErr w:type="spellEnd"/>
      <w:r w:rsidR="00C45EE1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Style w:val="rynqvb"/>
          <w:rFonts w:ascii="Times New Roman" w:hAnsi="Times New Roman"/>
          <w:szCs w:val="24"/>
        </w:rPr>
        <w:t>centrum</w:t>
      </w:r>
      <w:proofErr w:type="spellEnd"/>
      <w:r w:rsidR="00C45EE1" w:rsidRPr="004E3B6F">
        <w:rPr>
          <w:rStyle w:val="rynqvb"/>
          <w:rFonts w:ascii="Times New Roman" w:hAnsi="Times New Roman"/>
          <w:szCs w:val="24"/>
        </w:rPr>
        <w:t xml:space="preserve"> (</w:t>
      </w:r>
      <w:r w:rsidR="00C45EE1" w:rsidRPr="004E3B6F">
        <w:rPr>
          <w:rFonts w:ascii="Times New Roman" w:hAnsi="Times New Roman"/>
          <w:szCs w:val="24"/>
        </w:rPr>
        <w:t xml:space="preserve">Deutsches GeoForschungsZentrum - </w:t>
      </w:r>
      <w:r w:rsidR="00C45EE1" w:rsidRPr="004E3B6F">
        <w:rPr>
          <w:rFonts w:ascii="Times New Roman" w:hAnsi="Times New Roman"/>
          <w:szCs w:val="24"/>
          <w:lang w:eastAsia="cs-CZ"/>
        </w:rPr>
        <w:t xml:space="preserve">GFZ) </w:t>
      </w:r>
      <w:proofErr w:type="spellStart"/>
      <w:r w:rsidR="00C45EE1" w:rsidRPr="004E3B6F">
        <w:rPr>
          <w:rFonts w:ascii="Times New Roman" w:hAnsi="Times New Roman"/>
          <w:szCs w:val="24"/>
          <w:lang w:eastAsia="cs-CZ"/>
        </w:rPr>
        <w:t>realizaci</w:t>
      </w:r>
      <w:proofErr w:type="spellEnd"/>
      <w:r w:rsidR="00C45EE1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45EE1" w:rsidRPr="004E3B6F">
        <w:rPr>
          <w:rFonts w:ascii="Times New Roman" w:hAnsi="Times New Roman"/>
          <w:szCs w:val="24"/>
        </w:rPr>
        <w:t>vrtu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</w:t>
      </w:r>
      <w:r w:rsidR="005D7C9E">
        <w:rPr>
          <w:rFonts w:ascii="Times New Roman" w:hAnsi="Times New Roman"/>
          <w:szCs w:val="24"/>
        </w:rPr>
        <w:br/>
      </w:r>
      <w:r w:rsidR="00C45EE1" w:rsidRPr="004E3B6F">
        <w:rPr>
          <w:rFonts w:ascii="Times New Roman" w:hAnsi="Times New Roman"/>
          <w:szCs w:val="24"/>
        </w:rPr>
        <w:t xml:space="preserve">v </w:t>
      </w:r>
      <w:proofErr w:type="spellStart"/>
      <w:r w:rsidR="00C45EE1" w:rsidRPr="004E3B6F">
        <w:rPr>
          <w:rFonts w:ascii="Times New Roman" w:hAnsi="Times New Roman"/>
          <w:szCs w:val="24"/>
        </w:rPr>
        <w:t>prosinci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2024 </w:t>
      </w:r>
      <w:proofErr w:type="spellStart"/>
      <w:r w:rsidR="00C45EE1" w:rsidRPr="004E3B6F">
        <w:rPr>
          <w:rFonts w:ascii="Times New Roman" w:hAnsi="Times New Roman"/>
          <w:szCs w:val="24"/>
        </w:rPr>
        <w:t>odvolal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. </w:t>
      </w:r>
      <w:proofErr w:type="spellStart"/>
      <w:r w:rsidR="00C45EE1" w:rsidRPr="004E3B6F">
        <w:rPr>
          <w:rFonts w:ascii="Times New Roman" w:hAnsi="Times New Roman"/>
          <w:szCs w:val="24"/>
        </w:rPr>
        <w:t>Důvodem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je </w:t>
      </w:r>
      <w:proofErr w:type="spellStart"/>
      <w:r w:rsidR="00C45EE1" w:rsidRPr="004E3B6F">
        <w:rPr>
          <w:rFonts w:ascii="Times New Roman" w:hAnsi="Times New Roman"/>
          <w:szCs w:val="24"/>
        </w:rPr>
        <w:t>masivní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Fonts w:ascii="Times New Roman" w:hAnsi="Times New Roman"/>
          <w:szCs w:val="24"/>
        </w:rPr>
        <w:t>nárůst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Fonts w:ascii="Times New Roman" w:hAnsi="Times New Roman"/>
          <w:szCs w:val="24"/>
        </w:rPr>
        <w:t>nákladů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na </w:t>
      </w:r>
      <w:proofErr w:type="spellStart"/>
      <w:r w:rsidR="00C45EE1" w:rsidRPr="004E3B6F">
        <w:rPr>
          <w:rFonts w:ascii="Times New Roman" w:hAnsi="Times New Roman"/>
          <w:szCs w:val="24"/>
        </w:rPr>
        <w:t>vrtné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45EE1" w:rsidRPr="004E3B6F">
        <w:rPr>
          <w:rFonts w:ascii="Times New Roman" w:hAnsi="Times New Roman"/>
          <w:szCs w:val="24"/>
        </w:rPr>
        <w:t>práce</w:t>
      </w:r>
      <w:proofErr w:type="spellEnd"/>
      <w:r w:rsidR="00C45EE1" w:rsidRPr="004E3B6F">
        <w:rPr>
          <w:rFonts w:ascii="Times New Roman" w:hAnsi="Times New Roman"/>
          <w:szCs w:val="24"/>
        </w:rPr>
        <w:t xml:space="preserve">. </w:t>
      </w:r>
    </w:p>
    <w:p w14:paraId="628B4FEA" w14:textId="77777777" w:rsidR="00C45EE1" w:rsidRPr="004E3B6F" w:rsidRDefault="00C45EE1" w:rsidP="004E3B6F">
      <w:pPr>
        <w:jc w:val="both"/>
        <w:rPr>
          <w:rFonts w:ascii="Times New Roman" w:hAnsi="Times New Roman"/>
          <w:szCs w:val="24"/>
        </w:rPr>
      </w:pPr>
    </w:p>
    <w:p w14:paraId="2F9DF2D4" w14:textId="2DB17BA5" w:rsidR="00B51DEB" w:rsidRPr="004E3B6F" w:rsidRDefault="00C45EE1" w:rsidP="004E3B6F">
      <w:pPr>
        <w:ind w:left="567"/>
        <w:jc w:val="both"/>
        <w:rPr>
          <w:rFonts w:ascii="Times New Roman" w:hAnsi="Times New Roman"/>
          <w:szCs w:val="24"/>
          <w:u w:val="single"/>
        </w:rPr>
      </w:pPr>
      <w:proofErr w:type="spellStart"/>
      <w:r w:rsidRPr="004E3B6F">
        <w:rPr>
          <w:rFonts w:ascii="Times New Roman" w:hAnsi="Times New Roman"/>
          <w:szCs w:val="24"/>
        </w:rPr>
        <w:t>Tím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projednávání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tohoto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bodu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u w:val="single"/>
        </w:rPr>
        <w:t>ukončeno</w:t>
      </w:r>
      <w:proofErr w:type="spellEnd"/>
      <w:r w:rsidRPr="004E3B6F">
        <w:rPr>
          <w:rFonts w:ascii="Times New Roman" w:hAnsi="Times New Roman"/>
          <w:szCs w:val="24"/>
          <w:u w:val="single"/>
        </w:rPr>
        <w:t>.</w:t>
      </w:r>
      <w:bookmarkEnd w:id="6"/>
      <w:bookmarkEnd w:id="7"/>
    </w:p>
    <w:p w14:paraId="176DD65D" w14:textId="77777777" w:rsidR="005347E6" w:rsidRPr="004E3B6F" w:rsidRDefault="005347E6" w:rsidP="004E3B6F">
      <w:pPr>
        <w:ind w:left="567"/>
        <w:jc w:val="both"/>
        <w:rPr>
          <w:rFonts w:ascii="Times New Roman" w:hAnsi="Times New Roman"/>
          <w:szCs w:val="24"/>
          <w:u w:val="single"/>
        </w:rPr>
      </w:pPr>
    </w:p>
    <w:p w14:paraId="7E5F053A" w14:textId="3C2D59B5" w:rsidR="005347E6" w:rsidRPr="004E3B6F" w:rsidRDefault="006C3037" w:rsidP="00C15B27">
      <w:pPr>
        <w:ind w:left="567" w:right="41" w:hanging="709"/>
        <w:jc w:val="both"/>
        <w:rPr>
          <w:rStyle w:val="rynqvb"/>
          <w:rFonts w:ascii="Times New Roman" w:hAnsi="Times New Roman"/>
          <w:b/>
          <w:bCs/>
          <w:szCs w:val="24"/>
          <w:u w:val="single"/>
        </w:rPr>
      </w:pPr>
      <w:bookmarkStart w:id="8" w:name="_Hlk160458429"/>
      <w:r w:rsidRPr="004E3B6F">
        <w:rPr>
          <w:rStyle w:val="rynqvb"/>
          <w:rFonts w:ascii="Times New Roman" w:hAnsi="Times New Roman"/>
          <w:b/>
          <w:szCs w:val="24"/>
        </w:rPr>
        <w:t>6.6</w:t>
      </w:r>
      <w:r w:rsidR="005347E6" w:rsidRPr="004E3B6F">
        <w:rPr>
          <w:rStyle w:val="rynqvb"/>
          <w:rFonts w:ascii="Times New Roman" w:hAnsi="Times New Roman"/>
          <w:b/>
          <w:szCs w:val="24"/>
        </w:rPr>
        <w:t xml:space="preserve">       </w:t>
      </w:r>
      <w:proofErr w:type="spellStart"/>
      <w:r w:rsidR="005D7C9E" w:rsidRPr="00C15B27">
        <w:rPr>
          <w:rStyle w:val="rynqvb"/>
          <w:rFonts w:ascii="Times New Roman" w:hAnsi="Times New Roman"/>
          <w:b/>
          <w:szCs w:val="24"/>
          <w:u w:val="single"/>
        </w:rPr>
        <w:t>B</w:t>
      </w:r>
      <w:r w:rsidR="005347E6" w:rsidRPr="00C15B27">
        <w:rPr>
          <w:rStyle w:val="rynqvb"/>
          <w:rFonts w:ascii="Times New Roman" w:hAnsi="Times New Roman"/>
          <w:b/>
          <w:szCs w:val="24"/>
          <w:u w:val="single"/>
        </w:rPr>
        <w:t>ila</w:t>
      </w:r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>terální</w:t>
      </w:r>
      <w:proofErr w:type="spellEnd"/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     </w:t>
      </w:r>
      <w:proofErr w:type="spellStart"/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>spolupráce</w:t>
      </w:r>
      <w:proofErr w:type="spellEnd"/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   v      </w:t>
      </w:r>
      <w:proofErr w:type="spellStart"/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>zásobování</w:t>
      </w:r>
      <w:proofErr w:type="spellEnd"/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   </w:t>
      </w:r>
      <w:proofErr w:type="spellStart"/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>vodou</w:t>
      </w:r>
      <w:proofErr w:type="spellEnd"/>
      <w:r w:rsidR="005D7C9E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>-</w:t>
      </w:r>
      <w:r w:rsidR="005D7C9E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>projekt</w:t>
      </w:r>
      <w:proofErr w:type="spellEnd"/>
      <w:r w:rsidR="005347E6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r w:rsidR="005347E6" w:rsidRPr="004E3B6F">
        <w:rPr>
          <w:rFonts w:ascii="Times New Roman" w:hAnsi="Times New Roman"/>
          <w:b/>
          <w:bCs/>
          <w:szCs w:val="24"/>
          <w:u w:val="single"/>
        </w:rPr>
        <w:t>„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Vodárenské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nádrže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Nýrsko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, 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Lučina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 a  Frauenau –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přeshraniční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opatření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ke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zvýšení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bezpečnosti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dodávek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pitné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5347E6" w:rsidRPr="004E3B6F">
        <w:rPr>
          <w:rFonts w:ascii="Times New Roman" w:hAnsi="Times New Roman"/>
          <w:b/>
          <w:bCs/>
          <w:szCs w:val="24"/>
          <w:u w:val="single"/>
        </w:rPr>
        <w:t>vody</w:t>
      </w:r>
      <w:proofErr w:type="spellEnd"/>
      <w:r w:rsidR="005347E6" w:rsidRPr="004E3B6F">
        <w:rPr>
          <w:rFonts w:ascii="Times New Roman" w:hAnsi="Times New Roman"/>
          <w:b/>
          <w:bCs/>
          <w:szCs w:val="24"/>
          <w:u w:val="single"/>
        </w:rPr>
        <w:t>“</w:t>
      </w:r>
      <w:r w:rsidR="005347E6" w:rsidRPr="004E3B6F">
        <w:rPr>
          <w:rStyle w:val="rynqvb"/>
          <w:rFonts w:ascii="Times New Roman" w:hAnsi="Times New Roman"/>
          <w:b/>
          <w:bCs/>
          <w:szCs w:val="24"/>
          <w:u w:val="single"/>
        </w:rPr>
        <w:t xml:space="preserve"> </w:t>
      </w:r>
    </w:p>
    <w:bookmarkEnd w:id="8"/>
    <w:p w14:paraId="1E58825A" w14:textId="44E33DEC" w:rsidR="005347E6" w:rsidRPr="004E3B6F" w:rsidRDefault="005347E6" w:rsidP="004E3B6F">
      <w:pPr>
        <w:ind w:left="567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</w:rPr>
        <w:t>(</w:t>
      </w:r>
      <w:proofErr w:type="spellStart"/>
      <w:r w:rsidRPr="004E3B6F">
        <w:rPr>
          <w:rFonts w:ascii="Times New Roman" w:hAnsi="Times New Roman"/>
          <w:szCs w:val="24"/>
        </w:rPr>
        <w:t>nový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bod</w:t>
      </w:r>
      <w:proofErr w:type="spellEnd"/>
      <w:r w:rsidRPr="004E3B6F">
        <w:rPr>
          <w:rFonts w:ascii="Times New Roman" w:hAnsi="Times New Roman"/>
          <w:szCs w:val="24"/>
        </w:rPr>
        <w:t xml:space="preserve">) </w:t>
      </w:r>
    </w:p>
    <w:p w14:paraId="448D68F9" w14:textId="77777777" w:rsidR="005347E6" w:rsidRPr="004E3B6F" w:rsidRDefault="005347E6" w:rsidP="004E3B6F">
      <w:pPr>
        <w:jc w:val="both"/>
        <w:rPr>
          <w:rStyle w:val="rynqvb"/>
          <w:rFonts w:ascii="Times New Roman" w:hAnsi="Times New Roman"/>
          <w:szCs w:val="24"/>
        </w:rPr>
      </w:pPr>
    </w:p>
    <w:p w14:paraId="22924EFD" w14:textId="0F8A9AB9" w:rsidR="00F01F6D" w:rsidRPr="004E3B6F" w:rsidRDefault="00D86EB8" w:rsidP="00F01F6D">
      <w:pPr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vzala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vědomí</w:t>
      </w:r>
      <w:proofErr w:type="spellEnd"/>
      <w:r w:rsidRPr="004E3B6F">
        <w:rPr>
          <w:rFonts w:ascii="Times New Roman" w:hAnsi="Times New Roman"/>
          <w:szCs w:val="24"/>
        </w:rPr>
        <w:t>,</w:t>
      </w:r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že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bookmarkStart w:id="9" w:name="_Hlk188543749"/>
      <w:r w:rsidR="00544E17" w:rsidRPr="00544E17">
        <w:rPr>
          <w:rFonts w:ascii="Times New Roman" w:hAnsi="Times New Roman"/>
          <w:szCs w:val="24"/>
        </w:rPr>
        <w:t xml:space="preserve">v </w:t>
      </w:r>
      <w:proofErr w:type="spellStart"/>
      <w:r w:rsidR="00544E17" w:rsidRPr="00544E17">
        <w:rPr>
          <w:rFonts w:ascii="Times New Roman" w:hAnsi="Times New Roman"/>
          <w:szCs w:val="24"/>
        </w:rPr>
        <w:t>rámci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>
        <w:rPr>
          <w:rFonts w:ascii="Times New Roman" w:hAnsi="Times New Roman"/>
          <w:szCs w:val="24"/>
        </w:rPr>
        <w:t>česko-bavorského</w:t>
      </w:r>
      <w:proofErr w:type="spellEnd"/>
      <w:r w:rsid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programu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INTERREG je </w:t>
      </w:r>
      <w:proofErr w:type="spellStart"/>
      <w:r w:rsidR="00544E17" w:rsidRPr="00544E17">
        <w:rPr>
          <w:rFonts w:ascii="Times New Roman" w:hAnsi="Times New Roman"/>
          <w:szCs w:val="24"/>
        </w:rPr>
        <w:t>spolufinancován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bilaterální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projekt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s </w:t>
      </w:r>
      <w:proofErr w:type="spellStart"/>
      <w:r w:rsidR="00544E17" w:rsidRPr="00544E17">
        <w:rPr>
          <w:rFonts w:ascii="Times New Roman" w:hAnsi="Times New Roman"/>
          <w:szCs w:val="24"/>
        </w:rPr>
        <w:t>názvem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bookmarkStart w:id="10" w:name="_Hlk189749241"/>
      <w:r w:rsidR="005347E6" w:rsidRPr="004E3B6F">
        <w:rPr>
          <w:rFonts w:ascii="Times New Roman" w:hAnsi="Times New Roman"/>
          <w:szCs w:val="24"/>
        </w:rPr>
        <w:t>„</w:t>
      </w:r>
      <w:proofErr w:type="spellStart"/>
      <w:r w:rsidR="005347E6" w:rsidRPr="004E3B6F">
        <w:rPr>
          <w:rFonts w:ascii="Times New Roman" w:hAnsi="Times New Roman"/>
          <w:szCs w:val="24"/>
        </w:rPr>
        <w:t>Vodárenské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nádrže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Nýrsko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5347E6" w:rsidRPr="004E3B6F">
        <w:rPr>
          <w:rFonts w:ascii="Times New Roman" w:hAnsi="Times New Roman"/>
          <w:szCs w:val="24"/>
        </w:rPr>
        <w:t>Lučina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r w:rsidR="003F590A">
        <w:rPr>
          <w:rFonts w:ascii="Times New Roman" w:hAnsi="Times New Roman"/>
          <w:szCs w:val="24"/>
        </w:rPr>
        <w:br/>
      </w:r>
      <w:r w:rsidR="005347E6" w:rsidRPr="004E3B6F">
        <w:rPr>
          <w:rFonts w:ascii="Times New Roman" w:hAnsi="Times New Roman"/>
          <w:szCs w:val="24"/>
        </w:rPr>
        <w:t xml:space="preserve">a Frauenau – </w:t>
      </w:r>
      <w:proofErr w:type="spellStart"/>
      <w:r w:rsidR="005347E6" w:rsidRPr="004E3B6F">
        <w:rPr>
          <w:rFonts w:ascii="Times New Roman" w:hAnsi="Times New Roman"/>
          <w:szCs w:val="24"/>
        </w:rPr>
        <w:t>přeshraniční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opatření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ke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zvýšení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bezpečnosti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dodávek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pitné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vody</w:t>
      </w:r>
      <w:proofErr w:type="spellEnd"/>
      <w:r w:rsidR="005347E6" w:rsidRPr="004E3B6F">
        <w:rPr>
          <w:rFonts w:ascii="Times New Roman" w:hAnsi="Times New Roman"/>
          <w:szCs w:val="24"/>
        </w:rPr>
        <w:t>“</w:t>
      </w:r>
      <w:bookmarkEnd w:id="10"/>
      <w:r w:rsidR="005347E6" w:rsidRPr="004E3B6F">
        <w:rPr>
          <w:rFonts w:ascii="Times New Roman" w:hAnsi="Times New Roman"/>
          <w:szCs w:val="24"/>
        </w:rPr>
        <w:t xml:space="preserve"> (</w:t>
      </w:r>
      <w:proofErr w:type="spellStart"/>
      <w:r w:rsidR="005347E6" w:rsidRPr="004E3B6F">
        <w:rPr>
          <w:rFonts w:ascii="Times New Roman" w:hAnsi="Times New Roman"/>
          <w:szCs w:val="24"/>
        </w:rPr>
        <w:t>FrauNyLu</w:t>
      </w:r>
      <w:proofErr w:type="spellEnd"/>
      <w:r w:rsidR="005347E6" w:rsidRPr="004E3B6F">
        <w:rPr>
          <w:rFonts w:ascii="Times New Roman" w:hAnsi="Times New Roman"/>
          <w:szCs w:val="24"/>
        </w:rPr>
        <w:t>)</w:t>
      </w:r>
      <w:r w:rsidR="00544E17">
        <w:rPr>
          <w:rFonts w:ascii="Times New Roman" w:hAnsi="Times New Roman"/>
          <w:szCs w:val="24"/>
        </w:rPr>
        <w:t xml:space="preserve">. </w:t>
      </w:r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Vzhledem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k </w:t>
      </w:r>
      <w:proofErr w:type="spellStart"/>
      <w:r w:rsidR="00544E17" w:rsidRPr="00544E17">
        <w:rPr>
          <w:rFonts w:ascii="Times New Roman" w:hAnsi="Times New Roman"/>
          <w:szCs w:val="24"/>
        </w:rPr>
        <w:t>měnícím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se </w:t>
      </w:r>
      <w:proofErr w:type="spellStart"/>
      <w:r w:rsidR="00544E17" w:rsidRPr="00544E17">
        <w:rPr>
          <w:rFonts w:ascii="Times New Roman" w:hAnsi="Times New Roman"/>
          <w:szCs w:val="24"/>
        </w:rPr>
        <w:t>podmínkám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(</w:t>
      </w:r>
      <w:proofErr w:type="spellStart"/>
      <w:r w:rsidR="00544E17" w:rsidRPr="00544E17">
        <w:rPr>
          <w:rFonts w:ascii="Times New Roman" w:hAnsi="Times New Roman"/>
          <w:szCs w:val="24"/>
        </w:rPr>
        <w:t>zejména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klimatickým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změnám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) </w:t>
      </w:r>
      <w:r w:rsidR="00CF5A79">
        <w:rPr>
          <w:rFonts w:ascii="Times New Roman" w:hAnsi="Times New Roman"/>
          <w:szCs w:val="24"/>
        </w:rPr>
        <w:br/>
      </w:r>
      <w:r w:rsidR="00544E17" w:rsidRPr="00544E17">
        <w:rPr>
          <w:rFonts w:ascii="Times New Roman" w:hAnsi="Times New Roman"/>
          <w:szCs w:val="24"/>
        </w:rPr>
        <w:t xml:space="preserve">a </w:t>
      </w:r>
      <w:proofErr w:type="spellStart"/>
      <w:r w:rsidR="00544E17" w:rsidRPr="00544E17">
        <w:rPr>
          <w:rFonts w:ascii="Times New Roman" w:hAnsi="Times New Roman"/>
          <w:szCs w:val="24"/>
        </w:rPr>
        <w:t>budoucímu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nárůstu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poptávky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po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pitné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vodě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si </w:t>
      </w:r>
      <w:proofErr w:type="spellStart"/>
      <w:r w:rsidR="00544E17" w:rsidRPr="00544E17">
        <w:rPr>
          <w:rFonts w:ascii="Times New Roman" w:hAnsi="Times New Roman"/>
          <w:szCs w:val="24"/>
        </w:rPr>
        <w:t>projekt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klade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za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44E17" w:rsidRPr="00544E17">
        <w:rPr>
          <w:rFonts w:ascii="Times New Roman" w:hAnsi="Times New Roman"/>
          <w:szCs w:val="24"/>
        </w:rPr>
        <w:t>cíl</w:t>
      </w:r>
      <w:proofErr w:type="spellEnd"/>
      <w:r w:rsidR="00544E17" w:rsidRPr="00544E17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prověřit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zvýšení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odolnosti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a </w:t>
      </w:r>
      <w:proofErr w:type="spellStart"/>
      <w:r w:rsidR="005347E6" w:rsidRPr="004E3B6F">
        <w:rPr>
          <w:rFonts w:ascii="Times New Roman" w:hAnsi="Times New Roman"/>
          <w:szCs w:val="24"/>
        </w:rPr>
        <w:t>následně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rozšíř</w:t>
      </w:r>
      <w:r w:rsidR="00544E17">
        <w:rPr>
          <w:rFonts w:ascii="Times New Roman" w:hAnsi="Times New Roman"/>
          <w:szCs w:val="24"/>
        </w:rPr>
        <w:t>it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a </w:t>
      </w:r>
      <w:proofErr w:type="spellStart"/>
      <w:r w:rsidR="005347E6" w:rsidRPr="004E3B6F">
        <w:rPr>
          <w:rFonts w:ascii="Times New Roman" w:hAnsi="Times New Roman"/>
          <w:szCs w:val="24"/>
        </w:rPr>
        <w:t>inteligentn</w:t>
      </w:r>
      <w:r w:rsidR="00544E17">
        <w:rPr>
          <w:rFonts w:ascii="Times New Roman" w:hAnsi="Times New Roman"/>
          <w:szCs w:val="24"/>
        </w:rPr>
        <w:t>ě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propoj</w:t>
      </w:r>
      <w:r w:rsidR="00544E17">
        <w:rPr>
          <w:rFonts w:ascii="Times New Roman" w:hAnsi="Times New Roman"/>
          <w:szCs w:val="24"/>
        </w:rPr>
        <w:t>it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stávající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struktur</w:t>
      </w:r>
      <w:r w:rsidR="00544E17">
        <w:rPr>
          <w:rFonts w:ascii="Times New Roman" w:hAnsi="Times New Roman"/>
          <w:szCs w:val="24"/>
        </w:rPr>
        <w:t>y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v </w:t>
      </w:r>
      <w:proofErr w:type="spellStart"/>
      <w:r w:rsidR="005347E6" w:rsidRPr="004E3B6F">
        <w:rPr>
          <w:rFonts w:ascii="Times New Roman" w:hAnsi="Times New Roman"/>
          <w:szCs w:val="24"/>
        </w:rPr>
        <w:t>projektové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oblasti</w:t>
      </w:r>
      <w:proofErr w:type="spellEnd"/>
      <w:r w:rsidR="00544E17">
        <w:rPr>
          <w:rFonts w:ascii="Times New Roman" w:hAnsi="Times New Roman"/>
          <w:szCs w:val="24"/>
        </w:rPr>
        <w:t>.</w:t>
      </w:r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Spolupráce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mezi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zeměmi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5347E6" w:rsidRPr="004E3B6F">
        <w:rPr>
          <w:rFonts w:ascii="Times New Roman" w:hAnsi="Times New Roman"/>
          <w:szCs w:val="24"/>
        </w:rPr>
        <w:t>která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by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mohla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vést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k </w:t>
      </w:r>
      <w:proofErr w:type="spellStart"/>
      <w:r w:rsidR="005347E6" w:rsidRPr="004E3B6F">
        <w:rPr>
          <w:rFonts w:ascii="Times New Roman" w:hAnsi="Times New Roman"/>
          <w:szCs w:val="24"/>
        </w:rPr>
        <w:t>vytvoření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sítě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vodárenských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zařízení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5347E6" w:rsidRPr="004E3B6F">
        <w:rPr>
          <w:rFonts w:ascii="Times New Roman" w:hAnsi="Times New Roman"/>
          <w:szCs w:val="24"/>
        </w:rPr>
        <w:t>by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měla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přinést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vzájemné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výhody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5347E6" w:rsidRPr="004E3B6F">
        <w:rPr>
          <w:rFonts w:ascii="Times New Roman" w:hAnsi="Times New Roman"/>
          <w:szCs w:val="24"/>
        </w:rPr>
        <w:t>tedy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umožnit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zásobování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vodou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oběma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směry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(</w:t>
      </w:r>
      <w:proofErr w:type="spellStart"/>
      <w:r w:rsidR="005347E6" w:rsidRPr="004E3B6F">
        <w:rPr>
          <w:rFonts w:ascii="Times New Roman" w:hAnsi="Times New Roman"/>
          <w:szCs w:val="24"/>
        </w:rPr>
        <w:t>zejména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pro </w:t>
      </w:r>
      <w:proofErr w:type="spellStart"/>
      <w:r w:rsidR="005347E6" w:rsidRPr="004E3B6F">
        <w:rPr>
          <w:rFonts w:ascii="Times New Roman" w:hAnsi="Times New Roman"/>
          <w:szCs w:val="24"/>
        </w:rPr>
        <w:t>zajištění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bezpečnosti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dodávek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vody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v </w:t>
      </w:r>
      <w:proofErr w:type="spellStart"/>
      <w:r w:rsidR="005347E6" w:rsidRPr="004E3B6F">
        <w:rPr>
          <w:rFonts w:ascii="Times New Roman" w:hAnsi="Times New Roman"/>
          <w:szCs w:val="24"/>
        </w:rPr>
        <w:t>případě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havárie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). </w:t>
      </w:r>
      <w:proofErr w:type="spellStart"/>
      <w:r w:rsidR="00F01F6D" w:rsidRPr="004E3B6F">
        <w:rPr>
          <w:rFonts w:ascii="Times New Roman" w:hAnsi="Times New Roman"/>
          <w:szCs w:val="24"/>
        </w:rPr>
        <w:t>Leadpartnerem</w:t>
      </w:r>
      <w:proofErr w:type="spellEnd"/>
      <w:r w:rsidR="00F01F6D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F6D">
        <w:rPr>
          <w:rFonts w:ascii="Times New Roman" w:hAnsi="Times New Roman"/>
          <w:szCs w:val="24"/>
        </w:rPr>
        <w:t>projektu</w:t>
      </w:r>
      <w:proofErr w:type="spellEnd"/>
      <w:r w:rsidR="00F01F6D">
        <w:rPr>
          <w:rFonts w:ascii="Times New Roman" w:hAnsi="Times New Roman"/>
          <w:szCs w:val="24"/>
        </w:rPr>
        <w:t xml:space="preserve"> </w:t>
      </w:r>
      <w:r w:rsidR="00F01F6D" w:rsidRPr="004E3B6F">
        <w:rPr>
          <w:rFonts w:ascii="Times New Roman" w:hAnsi="Times New Roman"/>
          <w:szCs w:val="24"/>
        </w:rPr>
        <w:t xml:space="preserve">je </w:t>
      </w:r>
      <w:proofErr w:type="spellStart"/>
      <w:r w:rsidR="00F01F6D" w:rsidRPr="004E3B6F">
        <w:rPr>
          <w:rStyle w:val="rynqvb"/>
          <w:rFonts w:ascii="Times New Roman" w:hAnsi="Times New Roman"/>
          <w:szCs w:val="24"/>
        </w:rPr>
        <w:t>Bavorský</w:t>
      </w:r>
      <w:proofErr w:type="spellEnd"/>
      <w:r w:rsidR="00F01F6D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F01F6D" w:rsidRPr="004E3B6F">
        <w:rPr>
          <w:rStyle w:val="rynqvb"/>
          <w:rFonts w:ascii="Times New Roman" w:hAnsi="Times New Roman"/>
          <w:szCs w:val="24"/>
        </w:rPr>
        <w:t>zemský</w:t>
      </w:r>
      <w:proofErr w:type="spellEnd"/>
      <w:r w:rsidR="00F01F6D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F01F6D" w:rsidRPr="004E3B6F">
        <w:rPr>
          <w:rStyle w:val="rynqvb"/>
          <w:rFonts w:ascii="Times New Roman" w:hAnsi="Times New Roman"/>
          <w:szCs w:val="24"/>
        </w:rPr>
        <w:t>úřad</w:t>
      </w:r>
      <w:proofErr w:type="spellEnd"/>
      <w:r w:rsidR="00F01F6D" w:rsidRPr="004E3B6F">
        <w:rPr>
          <w:rStyle w:val="rynqvb"/>
          <w:rFonts w:ascii="Times New Roman" w:hAnsi="Times New Roman"/>
          <w:szCs w:val="24"/>
        </w:rPr>
        <w:t xml:space="preserve"> pro </w:t>
      </w:r>
      <w:proofErr w:type="spellStart"/>
      <w:r w:rsidR="00F01F6D" w:rsidRPr="004E3B6F">
        <w:rPr>
          <w:rStyle w:val="rynqvb"/>
          <w:rFonts w:ascii="Times New Roman" w:hAnsi="Times New Roman"/>
          <w:szCs w:val="24"/>
        </w:rPr>
        <w:t>životní</w:t>
      </w:r>
      <w:proofErr w:type="spellEnd"/>
      <w:r w:rsidR="00F01F6D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F01F6D" w:rsidRPr="004E3B6F">
        <w:rPr>
          <w:rStyle w:val="rynqvb"/>
          <w:rFonts w:ascii="Times New Roman" w:hAnsi="Times New Roman"/>
          <w:szCs w:val="24"/>
        </w:rPr>
        <w:t>prostředí</w:t>
      </w:r>
      <w:proofErr w:type="spellEnd"/>
      <w:r w:rsidR="00F01F6D" w:rsidRPr="004E3B6F">
        <w:rPr>
          <w:rStyle w:val="hwtze"/>
          <w:rFonts w:ascii="Times New Roman" w:hAnsi="Times New Roman"/>
          <w:szCs w:val="24"/>
        </w:rPr>
        <w:t xml:space="preserve"> (Bayerisches Landesamt für Umwelt</w:t>
      </w:r>
      <w:r w:rsidR="00F01F6D" w:rsidRPr="004E3B6F">
        <w:rPr>
          <w:rStyle w:val="rynqvb"/>
          <w:rFonts w:ascii="Times New Roman" w:hAnsi="Times New Roman"/>
          <w:szCs w:val="24"/>
        </w:rPr>
        <w:t>),</w:t>
      </w:r>
      <w:r w:rsidR="00F01F6D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F6D" w:rsidRPr="004E3B6F">
        <w:rPr>
          <w:rFonts w:ascii="Times New Roman" w:hAnsi="Times New Roman"/>
          <w:szCs w:val="24"/>
        </w:rPr>
        <w:t>českým</w:t>
      </w:r>
      <w:proofErr w:type="spellEnd"/>
      <w:r w:rsidR="00F01F6D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F6D" w:rsidRPr="004E3B6F">
        <w:rPr>
          <w:rFonts w:ascii="Times New Roman" w:hAnsi="Times New Roman"/>
          <w:szCs w:val="24"/>
        </w:rPr>
        <w:t>partnerem</w:t>
      </w:r>
      <w:proofErr w:type="spellEnd"/>
      <w:r w:rsidR="00F01F6D" w:rsidRPr="004E3B6F">
        <w:rPr>
          <w:rFonts w:ascii="Times New Roman" w:hAnsi="Times New Roman"/>
          <w:szCs w:val="24"/>
        </w:rPr>
        <w:t xml:space="preserve"> je </w:t>
      </w:r>
      <w:proofErr w:type="spellStart"/>
      <w:r w:rsidR="00F01F6D" w:rsidRPr="004E3B6F">
        <w:rPr>
          <w:rFonts w:ascii="Times New Roman" w:hAnsi="Times New Roman"/>
          <w:szCs w:val="24"/>
        </w:rPr>
        <w:t>Výzkumný</w:t>
      </w:r>
      <w:proofErr w:type="spellEnd"/>
      <w:r w:rsidR="00F01F6D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F6D" w:rsidRPr="004E3B6F">
        <w:rPr>
          <w:rFonts w:ascii="Times New Roman" w:hAnsi="Times New Roman"/>
          <w:szCs w:val="24"/>
        </w:rPr>
        <w:t>ústav</w:t>
      </w:r>
      <w:proofErr w:type="spellEnd"/>
      <w:r w:rsidR="00F01F6D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01F6D" w:rsidRPr="004E3B6F">
        <w:rPr>
          <w:rFonts w:ascii="Times New Roman" w:hAnsi="Times New Roman"/>
          <w:szCs w:val="24"/>
        </w:rPr>
        <w:t>vodohospodářský</w:t>
      </w:r>
      <w:proofErr w:type="spellEnd"/>
      <w:r w:rsidR="00F01F6D" w:rsidRPr="004E3B6F">
        <w:rPr>
          <w:rFonts w:ascii="Times New Roman" w:hAnsi="Times New Roman"/>
          <w:szCs w:val="24"/>
        </w:rPr>
        <w:t xml:space="preserve"> T.G. </w:t>
      </w:r>
      <w:proofErr w:type="spellStart"/>
      <w:r w:rsidR="00F01F6D" w:rsidRPr="004E3B6F">
        <w:rPr>
          <w:rFonts w:ascii="Times New Roman" w:hAnsi="Times New Roman"/>
          <w:szCs w:val="24"/>
        </w:rPr>
        <w:t>Masaryka</w:t>
      </w:r>
      <w:proofErr w:type="spellEnd"/>
      <w:r w:rsidR="00F01F6D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F01F6D" w:rsidRPr="004E3B6F">
        <w:rPr>
          <w:rFonts w:ascii="Times New Roman" w:hAnsi="Times New Roman"/>
          <w:szCs w:val="24"/>
        </w:rPr>
        <w:t>v.v.i</w:t>
      </w:r>
      <w:proofErr w:type="spellEnd"/>
      <w:r w:rsidR="00F01F6D" w:rsidRPr="004E3B6F">
        <w:rPr>
          <w:rFonts w:ascii="Times New Roman" w:hAnsi="Times New Roman"/>
          <w:szCs w:val="24"/>
        </w:rPr>
        <w:t>.</w:t>
      </w:r>
    </w:p>
    <w:p w14:paraId="0E123FF5" w14:textId="5BC749B8" w:rsidR="005347E6" w:rsidRDefault="00D86EB8" w:rsidP="00CF5A79">
      <w:pPr>
        <w:ind w:left="567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szCs w:val="24"/>
        </w:rPr>
        <w:lastRenderedPageBreak/>
        <w:t xml:space="preserve">Od </w:t>
      </w:r>
      <w:proofErr w:type="spellStart"/>
      <w:r w:rsidRPr="004E3B6F">
        <w:rPr>
          <w:rFonts w:ascii="Times New Roman" w:hAnsi="Times New Roman"/>
          <w:szCs w:val="24"/>
        </w:rPr>
        <w:t>prosince</w:t>
      </w:r>
      <w:proofErr w:type="spellEnd"/>
      <w:r w:rsidRPr="004E3B6F">
        <w:rPr>
          <w:rFonts w:ascii="Times New Roman" w:hAnsi="Times New Roman"/>
          <w:szCs w:val="24"/>
        </w:rPr>
        <w:t xml:space="preserve"> 2024 do </w:t>
      </w:r>
      <w:proofErr w:type="spellStart"/>
      <w:r w:rsidRPr="004E3B6F">
        <w:rPr>
          <w:rFonts w:ascii="Times New Roman" w:hAnsi="Times New Roman"/>
          <w:szCs w:val="24"/>
        </w:rPr>
        <w:t>února</w:t>
      </w:r>
      <w:proofErr w:type="spellEnd"/>
      <w:r w:rsidRPr="004E3B6F">
        <w:rPr>
          <w:rFonts w:ascii="Times New Roman" w:hAnsi="Times New Roman"/>
          <w:szCs w:val="24"/>
        </w:rPr>
        <w:t xml:space="preserve"> 2025 </w:t>
      </w:r>
      <w:proofErr w:type="spellStart"/>
      <w:r w:rsidRPr="004E3B6F">
        <w:rPr>
          <w:rFonts w:ascii="Times New Roman" w:hAnsi="Times New Roman"/>
          <w:szCs w:val="24"/>
        </w:rPr>
        <w:t>proběhlo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několik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setkání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partner</w:t>
      </w:r>
      <w:r w:rsidRPr="004E3B6F">
        <w:rPr>
          <w:rFonts w:ascii="Times New Roman" w:hAnsi="Times New Roman"/>
          <w:szCs w:val="24"/>
        </w:rPr>
        <w:t>ů</w:t>
      </w:r>
      <w:proofErr w:type="spellEnd"/>
      <w:r w:rsidR="005347E6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347E6" w:rsidRPr="004E3B6F">
        <w:rPr>
          <w:rFonts w:ascii="Times New Roman" w:hAnsi="Times New Roman"/>
          <w:szCs w:val="24"/>
        </w:rPr>
        <w:t>projektu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dalších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účastníků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  <w:bookmarkEnd w:id="9"/>
      <w:r w:rsidRPr="004E3B6F">
        <w:rPr>
          <w:rFonts w:ascii="Times New Roman" w:hAnsi="Times New Roman"/>
          <w:szCs w:val="24"/>
        </w:rPr>
        <w:t xml:space="preserve">Projekt </w:t>
      </w:r>
      <w:proofErr w:type="spellStart"/>
      <w:r w:rsidRPr="004E3B6F">
        <w:rPr>
          <w:rFonts w:ascii="Times New Roman" w:hAnsi="Times New Roman"/>
          <w:szCs w:val="24"/>
        </w:rPr>
        <w:t>byl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schválen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monitorovacím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výborem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544E17">
        <w:rPr>
          <w:rFonts w:ascii="Times New Roman" w:hAnsi="Times New Roman"/>
          <w:szCs w:val="24"/>
        </w:rPr>
        <w:t>INTERREGu</w:t>
      </w:r>
      <w:proofErr w:type="spellEnd"/>
      <w:r w:rsidR="00544E17">
        <w:rPr>
          <w:rFonts w:ascii="Times New Roman" w:hAnsi="Times New Roman"/>
          <w:szCs w:val="24"/>
        </w:rPr>
        <w:t xml:space="preserve"> </w:t>
      </w:r>
      <w:r w:rsidRPr="004E3B6F">
        <w:rPr>
          <w:rFonts w:ascii="Times New Roman" w:hAnsi="Times New Roman"/>
          <w:szCs w:val="24"/>
        </w:rPr>
        <w:t>v </w:t>
      </w:r>
      <w:proofErr w:type="spellStart"/>
      <w:r w:rsidRPr="004E3B6F">
        <w:rPr>
          <w:rFonts w:ascii="Times New Roman" w:hAnsi="Times New Roman"/>
          <w:szCs w:val="24"/>
        </w:rPr>
        <w:t>květnu</w:t>
      </w:r>
      <w:proofErr w:type="spellEnd"/>
      <w:r w:rsidRPr="004E3B6F">
        <w:rPr>
          <w:rFonts w:ascii="Times New Roman" w:hAnsi="Times New Roman"/>
          <w:szCs w:val="24"/>
        </w:rPr>
        <w:t xml:space="preserve"> 2025. </w:t>
      </w:r>
    </w:p>
    <w:p w14:paraId="3C60D711" w14:textId="77777777" w:rsidR="00A32F75" w:rsidRDefault="00A32F75" w:rsidP="00CF5A79">
      <w:pPr>
        <w:ind w:left="567"/>
        <w:jc w:val="both"/>
        <w:rPr>
          <w:rFonts w:ascii="Times New Roman" w:hAnsi="Times New Roman"/>
          <w:szCs w:val="24"/>
        </w:rPr>
      </w:pPr>
    </w:p>
    <w:p w14:paraId="7B6B5444" w14:textId="6E9EB56D" w:rsidR="00A32F75" w:rsidRPr="00FB34D6" w:rsidRDefault="00A32F75" w:rsidP="00CF5A79">
      <w:pPr>
        <w:ind w:left="567"/>
        <w:jc w:val="both"/>
        <w:rPr>
          <w:rFonts w:ascii="Times New Roman" w:hAnsi="Times New Roman"/>
          <w:szCs w:val="24"/>
        </w:rPr>
      </w:pPr>
      <w:proofErr w:type="spellStart"/>
      <w:r w:rsidRPr="00FB34D6">
        <w:rPr>
          <w:rFonts w:ascii="Times New Roman" w:hAnsi="Times New Roman"/>
          <w:szCs w:val="24"/>
        </w:rPr>
        <w:t>Komise</w:t>
      </w:r>
      <w:proofErr w:type="spellEnd"/>
      <w:r w:rsidRPr="00FB34D6">
        <w:rPr>
          <w:rFonts w:ascii="Times New Roman" w:hAnsi="Times New Roman"/>
          <w:szCs w:val="24"/>
        </w:rPr>
        <w:t xml:space="preserve"> </w:t>
      </w:r>
      <w:proofErr w:type="spellStart"/>
      <w:r w:rsidRPr="00FB34D6">
        <w:rPr>
          <w:rFonts w:ascii="Times New Roman" w:hAnsi="Times New Roman"/>
          <w:szCs w:val="24"/>
        </w:rPr>
        <w:t>uvítala</w:t>
      </w:r>
      <w:proofErr w:type="spellEnd"/>
      <w:r w:rsidRPr="00FB34D6">
        <w:rPr>
          <w:rFonts w:ascii="Times New Roman" w:hAnsi="Times New Roman"/>
          <w:szCs w:val="24"/>
        </w:rPr>
        <w:t xml:space="preserve"> </w:t>
      </w:r>
      <w:proofErr w:type="spellStart"/>
      <w:r w:rsidRPr="00FB34D6">
        <w:rPr>
          <w:rFonts w:ascii="Times New Roman" w:hAnsi="Times New Roman"/>
          <w:szCs w:val="24"/>
        </w:rPr>
        <w:t>tento</w:t>
      </w:r>
      <w:proofErr w:type="spellEnd"/>
      <w:r w:rsidRPr="00FB34D6">
        <w:rPr>
          <w:rFonts w:ascii="Times New Roman" w:hAnsi="Times New Roman"/>
          <w:szCs w:val="24"/>
        </w:rPr>
        <w:t xml:space="preserve"> </w:t>
      </w:r>
      <w:proofErr w:type="spellStart"/>
      <w:r w:rsidRPr="00FB34D6">
        <w:rPr>
          <w:rFonts w:ascii="Times New Roman" w:hAnsi="Times New Roman"/>
          <w:szCs w:val="24"/>
        </w:rPr>
        <w:t>projekt</w:t>
      </w:r>
      <w:proofErr w:type="spellEnd"/>
      <w:r w:rsidRPr="00FB34D6">
        <w:rPr>
          <w:rFonts w:ascii="Times New Roman" w:hAnsi="Times New Roman"/>
          <w:szCs w:val="24"/>
        </w:rPr>
        <w:t xml:space="preserve"> i </w:t>
      </w:r>
      <w:proofErr w:type="spellStart"/>
      <w:r w:rsidRPr="00FB34D6">
        <w:rPr>
          <w:rFonts w:ascii="Times New Roman" w:hAnsi="Times New Roman"/>
          <w:szCs w:val="24"/>
        </w:rPr>
        <w:t>ve</w:t>
      </w:r>
      <w:proofErr w:type="spellEnd"/>
      <w:r w:rsidRPr="00FB34D6">
        <w:rPr>
          <w:rFonts w:ascii="Times New Roman" w:hAnsi="Times New Roman"/>
          <w:szCs w:val="24"/>
        </w:rPr>
        <w:t xml:space="preserve"> </w:t>
      </w:r>
      <w:proofErr w:type="spellStart"/>
      <w:r w:rsidRPr="00FB34D6">
        <w:rPr>
          <w:rFonts w:ascii="Times New Roman" w:hAnsi="Times New Roman"/>
          <w:szCs w:val="24"/>
        </w:rPr>
        <w:t>smyslu</w:t>
      </w:r>
      <w:proofErr w:type="spellEnd"/>
      <w:r w:rsidRPr="00FB34D6">
        <w:rPr>
          <w:rFonts w:ascii="Times New Roman" w:hAnsi="Times New Roman"/>
          <w:szCs w:val="24"/>
        </w:rPr>
        <w:t xml:space="preserve"> </w:t>
      </w:r>
      <w:proofErr w:type="spellStart"/>
      <w:r w:rsidRPr="00FB34D6">
        <w:rPr>
          <w:rFonts w:ascii="Times New Roman" w:hAnsi="Times New Roman"/>
          <w:szCs w:val="24"/>
        </w:rPr>
        <w:t>E</w:t>
      </w:r>
      <w:r w:rsidR="00FB34D6" w:rsidRPr="00FB34D6">
        <w:rPr>
          <w:rFonts w:ascii="Times New Roman" w:hAnsi="Times New Roman"/>
          <w:szCs w:val="24"/>
        </w:rPr>
        <w:t>vropské</w:t>
      </w:r>
      <w:proofErr w:type="spellEnd"/>
      <w:r w:rsidRPr="00FB34D6">
        <w:rPr>
          <w:rFonts w:ascii="Times New Roman" w:hAnsi="Times New Roman"/>
          <w:szCs w:val="24"/>
        </w:rPr>
        <w:t xml:space="preserve"> </w:t>
      </w:r>
      <w:proofErr w:type="spellStart"/>
      <w:r w:rsidRPr="00FB34D6">
        <w:rPr>
          <w:rFonts w:ascii="Times New Roman" w:hAnsi="Times New Roman"/>
          <w:szCs w:val="24"/>
        </w:rPr>
        <w:t>strategie</w:t>
      </w:r>
      <w:proofErr w:type="spellEnd"/>
      <w:r w:rsidRPr="00FB34D6">
        <w:rPr>
          <w:rFonts w:ascii="Times New Roman" w:hAnsi="Times New Roman"/>
          <w:szCs w:val="24"/>
        </w:rPr>
        <w:t xml:space="preserve"> </w:t>
      </w:r>
      <w:r w:rsidR="00FB34D6" w:rsidRPr="00FB34D6">
        <w:rPr>
          <w:rFonts w:ascii="Times New Roman" w:hAnsi="Times New Roman"/>
          <w:szCs w:val="24"/>
        </w:rPr>
        <w:t xml:space="preserve">pro </w:t>
      </w:r>
      <w:proofErr w:type="spellStart"/>
      <w:r w:rsidR="00FB34D6" w:rsidRPr="00FB34D6">
        <w:rPr>
          <w:rFonts w:ascii="Times New Roman" w:hAnsi="Times New Roman"/>
          <w:szCs w:val="24"/>
        </w:rPr>
        <w:t>vodohospodářskou</w:t>
      </w:r>
      <w:proofErr w:type="spellEnd"/>
      <w:r w:rsidR="00FB34D6" w:rsidRPr="00FB34D6">
        <w:rPr>
          <w:rFonts w:ascii="Times New Roman" w:hAnsi="Times New Roman"/>
          <w:szCs w:val="24"/>
        </w:rPr>
        <w:t xml:space="preserve"> </w:t>
      </w:r>
      <w:proofErr w:type="spellStart"/>
      <w:r w:rsidR="00FB34D6" w:rsidRPr="00FB34D6">
        <w:rPr>
          <w:rFonts w:ascii="Times New Roman" w:hAnsi="Times New Roman"/>
          <w:szCs w:val="24"/>
        </w:rPr>
        <w:t>odolnost</w:t>
      </w:r>
      <w:proofErr w:type="spellEnd"/>
      <w:r w:rsidR="00FB34D6" w:rsidRPr="00FB34D6">
        <w:rPr>
          <w:rFonts w:ascii="Times New Roman" w:hAnsi="Times New Roman"/>
          <w:szCs w:val="24"/>
        </w:rPr>
        <w:t>.</w:t>
      </w:r>
    </w:p>
    <w:p w14:paraId="0B838D22" w14:textId="1B534800" w:rsidR="0069488C" w:rsidRPr="004E3B6F" w:rsidRDefault="00D86EB8" w:rsidP="00773499">
      <w:pPr>
        <w:suppressAutoHyphens/>
        <w:spacing w:before="120" w:after="120"/>
        <w:ind w:left="567"/>
        <w:jc w:val="both"/>
        <w:rPr>
          <w:rStyle w:val="q4iawc"/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 xml:space="preserve">Komise požádala Stálý výbor Bavorsko, aby ji na jejím příštím zasedání informoval </w:t>
      </w:r>
      <w:r w:rsidRPr="004E3B6F">
        <w:rPr>
          <w:rFonts w:ascii="Times New Roman" w:hAnsi="Times New Roman"/>
          <w:szCs w:val="24"/>
          <w:lang w:val="cs-CZ"/>
        </w:rPr>
        <w:br/>
        <w:t xml:space="preserve">o vývoji prací na projektu.  </w:t>
      </w:r>
    </w:p>
    <w:p w14:paraId="1A5B4C12" w14:textId="3B8212B9" w:rsidR="00C03DD3" w:rsidRPr="004E3B6F" w:rsidRDefault="00C03DD3" w:rsidP="004E3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14:paraId="2EB753A2" w14:textId="75D9E1DD" w:rsidR="00C03DD3" w:rsidRPr="004E3B6F" w:rsidRDefault="006C3037" w:rsidP="004E3B6F">
      <w:pPr>
        <w:ind w:left="540" w:hanging="540"/>
        <w:jc w:val="both"/>
        <w:rPr>
          <w:rStyle w:val="rynqvb"/>
          <w:rFonts w:ascii="Times New Roman" w:hAnsi="Times New Roman"/>
          <w:b/>
          <w:szCs w:val="24"/>
          <w:u w:val="single"/>
        </w:rPr>
      </w:pPr>
      <w:r w:rsidRPr="004E3B6F">
        <w:rPr>
          <w:rFonts w:ascii="Times New Roman" w:hAnsi="Times New Roman"/>
          <w:b/>
          <w:szCs w:val="24"/>
          <w:lang w:eastAsia="cs-CZ"/>
        </w:rPr>
        <w:t>6.7</w:t>
      </w:r>
      <w:r w:rsidR="004D07C7" w:rsidRPr="004E3B6F">
        <w:rPr>
          <w:rFonts w:ascii="Times New Roman" w:hAnsi="Times New Roman"/>
          <w:b/>
          <w:szCs w:val="24"/>
          <w:lang w:eastAsia="cs-CZ"/>
        </w:rPr>
        <w:t xml:space="preserve"> </w:t>
      </w:r>
      <w:r w:rsidR="00C03DD3" w:rsidRPr="004E3B6F">
        <w:rPr>
          <w:rFonts w:ascii="Times New Roman" w:hAnsi="Times New Roman"/>
          <w:b/>
          <w:szCs w:val="24"/>
          <w:lang w:eastAsia="cs-CZ"/>
        </w:rPr>
        <w:t xml:space="preserve"> 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Hraniční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vodní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tok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S 3a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Bílý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potok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/Weißbach: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odběr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vody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ze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studní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v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hraničním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úseku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I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mezi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hraničními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>znaky</w:t>
      </w:r>
      <w:proofErr w:type="spellEnd"/>
      <w:r w:rsidR="00C03DD3" w:rsidRPr="004E3B6F">
        <w:rPr>
          <w:rStyle w:val="rynqvb"/>
          <w:rFonts w:ascii="Times New Roman" w:hAnsi="Times New Roman"/>
          <w:b/>
          <w:szCs w:val="24"/>
          <w:u w:val="single"/>
        </w:rPr>
        <w:t xml:space="preserve"> 6/7 D a 6/14 C</w:t>
      </w:r>
    </w:p>
    <w:p w14:paraId="4F2D9D37" w14:textId="10D60DB2" w:rsidR="004D07C7" w:rsidRPr="004E3B6F" w:rsidRDefault="00C03DD3" w:rsidP="004E3B6F">
      <w:p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Style w:val="rynqvb"/>
          <w:rFonts w:ascii="Times New Roman" w:hAnsi="Times New Roman"/>
          <w:szCs w:val="24"/>
        </w:rPr>
        <w:t xml:space="preserve">         </w:t>
      </w:r>
      <w:r w:rsidR="004D07C7" w:rsidRPr="004E3B6F">
        <w:rPr>
          <w:rStyle w:val="hps"/>
          <w:rFonts w:ascii="Times New Roman" w:hAnsi="Times New Roman"/>
          <w:szCs w:val="24"/>
          <w:lang w:val="cs-CZ"/>
        </w:rPr>
        <w:t>(bod 5.</w:t>
      </w:r>
      <w:r w:rsidR="00AB1A37" w:rsidRPr="004E3B6F">
        <w:rPr>
          <w:rStyle w:val="hps"/>
          <w:rFonts w:ascii="Times New Roman" w:hAnsi="Times New Roman"/>
          <w:szCs w:val="24"/>
          <w:lang w:val="cs-CZ"/>
        </w:rPr>
        <w:t>9</w:t>
      </w:r>
      <w:r w:rsidR="004D07C7" w:rsidRPr="004E3B6F">
        <w:rPr>
          <w:rStyle w:val="hps"/>
          <w:rFonts w:ascii="Times New Roman" w:hAnsi="Times New Roman"/>
          <w:szCs w:val="24"/>
          <w:lang w:val="cs-CZ"/>
        </w:rPr>
        <w:t xml:space="preserve"> Protokolu o 2</w:t>
      </w:r>
      <w:r w:rsidR="001367C3" w:rsidRPr="004E3B6F">
        <w:rPr>
          <w:rStyle w:val="hps"/>
          <w:rFonts w:ascii="Times New Roman" w:hAnsi="Times New Roman"/>
          <w:szCs w:val="24"/>
          <w:lang w:val="cs-CZ"/>
        </w:rPr>
        <w:t>7</w:t>
      </w:r>
      <w:r w:rsidR="004D07C7" w:rsidRPr="004E3B6F">
        <w:rPr>
          <w:rStyle w:val="hps"/>
          <w:rFonts w:ascii="Times New Roman" w:hAnsi="Times New Roman"/>
          <w:szCs w:val="24"/>
          <w:lang w:val="cs-CZ"/>
        </w:rPr>
        <w:t>. zasedání)</w:t>
      </w:r>
    </w:p>
    <w:p w14:paraId="1AE4F370" w14:textId="1F3C45AC" w:rsidR="001367C3" w:rsidRPr="004E3B6F" w:rsidRDefault="004D07C7" w:rsidP="004E3B6F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Style w:val="rynqvb"/>
          <w:rFonts w:ascii="Times New Roman" w:hAnsi="Times New Roman"/>
          <w:szCs w:val="24"/>
        </w:rPr>
        <w:t>Komise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vzala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vědomí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že</w:t>
      </w:r>
      <w:proofErr w:type="spellEnd"/>
      <w:r w:rsidR="001367C3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německá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strana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připravuje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podání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žádosti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o </w:t>
      </w:r>
      <w:proofErr w:type="spellStart"/>
      <w:r w:rsidR="001367C3" w:rsidRPr="004E3B6F">
        <w:rPr>
          <w:rFonts w:ascii="Times New Roman" w:hAnsi="Times New Roman"/>
          <w:szCs w:val="24"/>
        </w:rPr>
        <w:t>vodoprávní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povolení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u </w:t>
      </w:r>
      <w:proofErr w:type="spellStart"/>
      <w:r w:rsidR="001367C3" w:rsidRPr="004E3B6F">
        <w:rPr>
          <w:rFonts w:ascii="Times New Roman" w:hAnsi="Times New Roman"/>
          <w:szCs w:val="24"/>
        </w:rPr>
        <w:t>Krajského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úřadu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Libereckého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kraje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. </w:t>
      </w:r>
      <w:proofErr w:type="spellStart"/>
      <w:r w:rsidR="00B706C4">
        <w:rPr>
          <w:rFonts w:ascii="Times New Roman" w:hAnsi="Times New Roman"/>
          <w:szCs w:val="24"/>
        </w:rPr>
        <w:t>H</w:t>
      </w:r>
      <w:r w:rsidR="001367C3" w:rsidRPr="004E3B6F">
        <w:rPr>
          <w:rFonts w:ascii="Times New Roman" w:hAnsi="Times New Roman"/>
          <w:szCs w:val="24"/>
        </w:rPr>
        <w:t>ydrogeologický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posudek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pro </w:t>
      </w:r>
      <w:proofErr w:type="spellStart"/>
      <w:r w:rsidR="001367C3" w:rsidRPr="004E3B6F">
        <w:rPr>
          <w:rFonts w:ascii="Times New Roman" w:hAnsi="Times New Roman"/>
          <w:szCs w:val="24"/>
        </w:rPr>
        <w:t>nové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vymezení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ochranného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pásma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vodního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1367C3" w:rsidRPr="004E3B6F">
        <w:rPr>
          <w:rFonts w:ascii="Times New Roman" w:hAnsi="Times New Roman"/>
          <w:szCs w:val="24"/>
        </w:rPr>
        <w:t>zdroje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„Fassung 58 </w:t>
      </w:r>
      <w:proofErr w:type="spellStart"/>
      <w:r w:rsidR="001367C3" w:rsidRPr="004E3B6F">
        <w:rPr>
          <w:rFonts w:ascii="Times New Roman" w:hAnsi="Times New Roman"/>
          <w:szCs w:val="24"/>
        </w:rPr>
        <w:t>zdroj</w:t>
      </w:r>
      <w:proofErr w:type="spellEnd"/>
      <w:r w:rsidR="001367C3" w:rsidRPr="004E3B6F">
        <w:rPr>
          <w:rFonts w:ascii="Times New Roman" w:hAnsi="Times New Roman"/>
          <w:szCs w:val="24"/>
        </w:rPr>
        <w:t xml:space="preserve"> Weißbach“ </w:t>
      </w:r>
      <w:proofErr w:type="spellStart"/>
      <w:r w:rsidR="001367C3" w:rsidRPr="004E3B6F">
        <w:rPr>
          <w:rFonts w:ascii="Times New Roman" w:hAnsi="Times New Roman"/>
          <w:szCs w:val="24"/>
        </w:rPr>
        <w:t>neb</w:t>
      </w:r>
      <w:r w:rsidR="00B706C4">
        <w:rPr>
          <w:rFonts w:ascii="Times New Roman" w:hAnsi="Times New Roman"/>
          <w:szCs w:val="24"/>
        </w:rPr>
        <w:t>ylo</w:t>
      </w:r>
      <w:proofErr w:type="spellEnd"/>
      <w:r w:rsidR="00B706C4">
        <w:rPr>
          <w:rFonts w:ascii="Times New Roman" w:hAnsi="Times New Roman"/>
          <w:szCs w:val="24"/>
        </w:rPr>
        <w:t xml:space="preserve"> </w:t>
      </w:r>
      <w:proofErr w:type="spellStart"/>
      <w:r w:rsidR="00B706C4">
        <w:rPr>
          <w:rFonts w:ascii="Times New Roman" w:hAnsi="Times New Roman"/>
          <w:szCs w:val="24"/>
        </w:rPr>
        <w:t>dosud</w:t>
      </w:r>
      <w:proofErr w:type="spellEnd"/>
      <w:r w:rsidR="00B706C4">
        <w:rPr>
          <w:rFonts w:ascii="Times New Roman" w:hAnsi="Times New Roman"/>
          <w:szCs w:val="24"/>
        </w:rPr>
        <w:t xml:space="preserve"> </w:t>
      </w:r>
      <w:proofErr w:type="spellStart"/>
      <w:r w:rsidR="00B706C4">
        <w:rPr>
          <w:rFonts w:ascii="Times New Roman" w:hAnsi="Times New Roman"/>
          <w:szCs w:val="24"/>
        </w:rPr>
        <w:t>možno</w:t>
      </w:r>
      <w:proofErr w:type="spellEnd"/>
      <w:r w:rsidR="00B706C4">
        <w:rPr>
          <w:rFonts w:ascii="Times New Roman" w:hAnsi="Times New Roman"/>
          <w:szCs w:val="24"/>
        </w:rPr>
        <w:t xml:space="preserve"> </w:t>
      </w:r>
      <w:proofErr w:type="spellStart"/>
      <w:r w:rsidR="00B706C4">
        <w:rPr>
          <w:rFonts w:ascii="Times New Roman" w:hAnsi="Times New Roman"/>
          <w:szCs w:val="24"/>
        </w:rPr>
        <w:t>dokončit</w:t>
      </w:r>
      <w:proofErr w:type="spellEnd"/>
      <w:r w:rsidR="00B706C4">
        <w:rPr>
          <w:rFonts w:ascii="Times New Roman" w:hAnsi="Times New Roman"/>
          <w:szCs w:val="24"/>
        </w:rPr>
        <w:t xml:space="preserve">. </w:t>
      </w:r>
      <w:r w:rsidR="001367C3" w:rsidRPr="004E3B6F">
        <w:rPr>
          <w:rFonts w:ascii="Times New Roman" w:hAnsi="Times New Roman"/>
          <w:szCs w:val="24"/>
        </w:rPr>
        <w:t xml:space="preserve"> </w:t>
      </w:r>
    </w:p>
    <w:p w14:paraId="55CEB38B" w14:textId="01B6B3A7" w:rsidR="001367C3" w:rsidRPr="004E3B6F" w:rsidRDefault="001367C3" w:rsidP="004E3B6F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Německá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strana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dále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požádala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českou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stranu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informace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možných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budoucích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nákladech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pronájem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pozemky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studnami</w:t>
      </w:r>
      <w:proofErr w:type="spellEnd"/>
      <w:r w:rsidRPr="004E3B6F">
        <w:rPr>
          <w:rFonts w:ascii="Times New Roman" w:hAnsi="Times New Roman"/>
          <w:szCs w:val="24"/>
        </w:rPr>
        <w:t xml:space="preserve">, na </w:t>
      </w:r>
      <w:proofErr w:type="spellStart"/>
      <w:r w:rsidRPr="004E3B6F">
        <w:rPr>
          <w:rFonts w:ascii="Times New Roman" w:hAnsi="Times New Roman"/>
          <w:szCs w:val="24"/>
        </w:rPr>
        <w:t>vodoprávní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povolení</w:t>
      </w:r>
      <w:proofErr w:type="spellEnd"/>
      <w:r w:rsidRPr="004E3B6F">
        <w:rPr>
          <w:rFonts w:ascii="Times New Roman" w:hAnsi="Times New Roman"/>
          <w:szCs w:val="24"/>
        </w:rPr>
        <w:t xml:space="preserve">, na </w:t>
      </w:r>
      <w:proofErr w:type="spellStart"/>
      <w:r w:rsidRPr="004E3B6F">
        <w:rPr>
          <w:rFonts w:ascii="Times New Roman" w:hAnsi="Times New Roman"/>
          <w:szCs w:val="24"/>
        </w:rPr>
        <w:t>vyhlášení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ochranných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pásem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zdrojů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pitné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vody</w:t>
      </w:r>
      <w:proofErr w:type="spellEnd"/>
      <w:r w:rsidRPr="004E3B6F">
        <w:rPr>
          <w:rFonts w:ascii="Times New Roman" w:hAnsi="Times New Roman"/>
          <w:szCs w:val="24"/>
        </w:rPr>
        <w:t xml:space="preserve">, na </w:t>
      </w:r>
      <w:proofErr w:type="spellStart"/>
      <w:r w:rsidRPr="004E3B6F">
        <w:rPr>
          <w:rFonts w:ascii="Times New Roman" w:hAnsi="Times New Roman"/>
          <w:szCs w:val="24"/>
        </w:rPr>
        <w:t>zápisy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ochranných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pásem</w:t>
      </w:r>
      <w:proofErr w:type="spellEnd"/>
      <w:r w:rsidRPr="004E3B6F">
        <w:rPr>
          <w:rFonts w:ascii="Times New Roman" w:hAnsi="Times New Roman"/>
          <w:szCs w:val="24"/>
        </w:rPr>
        <w:t xml:space="preserve"> do </w:t>
      </w:r>
      <w:proofErr w:type="spellStart"/>
      <w:r w:rsidRPr="004E3B6F">
        <w:rPr>
          <w:rFonts w:ascii="Times New Roman" w:hAnsi="Times New Roman"/>
          <w:szCs w:val="24"/>
        </w:rPr>
        <w:t>českého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katastru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nemovitostí</w:t>
      </w:r>
      <w:proofErr w:type="spellEnd"/>
      <w:r w:rsidRPr="004E3B6F">
        <w:rPr>
          <w:rFonts w:ascii="Times New Roman" w:hAnsi="Times New Roman"/>
          <w:szCs w:val="24"/>
        </w:rPr>
        <w:t xml:space="preserve"> a o </w:t>
      </w:r>
      <w:proofErr w:type="spellStart"/>
      <w:r w:rsidRPr="004E3B6F">
        <w:rPr>
          <w:rFonts w:ascii="Times New Roman" w:hAnsi="Times New Roman"/>
          <w:szCs w:val="24"/>
        </w:rPr>
        <w:t>případných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dalších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nákladech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které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měly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být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české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straně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uhrazeny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Česká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strana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německé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straně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otázky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odpověděla</w:t>
      </w:r>
      <w:proofErr w:type="spellEnd"/>
      <w:r w:rsidRPr="004E3B6F">
        <w:rPr>
          <w:rFonts w:ascii="Times New Roman" w:hAnsi="Times New Roman"/>
          <w:szCs w:val="24"/>
        </w:rPr>
        <w:t xml:space="preserve"> v </w:t>
      </w:r>
      <w:proofErr w:type="spellStart"/>
      <w:r w:rsidRPr="004E3B6F">
        <w:rPr>
          <w:rFonts w:ascii="Times New Roman" w:hAnsi="Times New Roman"/>
          <w:szCs w:val="24"/>
        </w:rPr>
        <w:t>dubnu</w:t>
      </w:r>
      <w:proofErr w:type="spellEnd"/>
      <w:r w:rsidRPr="004E3B6F">
        <w:rPr>
          <w:rFonts w:ascii="Times New Roman" w:hAnsi="Times New Roman"/>
          <w:szCs w:val="24"/>
        </w:rPr>
        <w:t xml:space="preserve"> 2025. </w:t>
      </w:r>
    </w:p>
    <w:p w14:paraId="02A9C6DB" w14:textId="77777777" w:rsidR="001367C3" w:rsidRPr="004E3B6F" w:rsidRDefault="001367C3" w:rsidP="004E3B6F">
      <w:pPr>
        <w:autoSpaceDE w:val="0"/>
        <w:autoSpaceDN w:val="0"/>
        <w:adjustRightInd w:val="0"/>
        <w:jc w:val="both"/>
        <w:rPr>
          <w:rStyle w:val="rynqvb"/>
          <w:rFonts w:ascii="Times New Roman" w:hAnsi="Times New Roman"/>
          <w:szCs w:val="24"/>
        </w:rPr>
      </w:pPr>
    </w:p>
    <w:p w14:paraId="0815284A" w14:textId="1EBC91ED" w:rsidR="00C03DD3" w:rsidRPr="004E3B6F" w:rsidRDefault="00321BC1" w:rsidP="004E3B6F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  <w:lang w:eastAsia="cs-CZ"/>
        </w:rPr>
      </w:pPr>
      <w:proofErr w:type="spellStart"/>
      <w:r w:rsidRPr="004E3B6F">
        <w:rPr>
          <w:rStyle w:val="q4iawc"/>
          <w:rFonts w:ascii="Times New Roman" w:hAnsi="Times New Roman"/>
          <w:szCs w:val="24"/>
        </w:rPr>
        <w:t>Komise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požádala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Stálý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výbor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Sasko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aby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jejím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příštím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zasedání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podal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zprávu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r w:rsidR="00556411" w:rsidRPr="004E3B6F">
        <w:rPr>
          <w:rStyle w:val="q4iawc"/>
          <w:rFonts w:ascii="Times New Roman" w:hAnsi="Times New Roman"/>
          <w:szCs w:val="24"/>
        </w:rPr>
        <w:br/>
      </w:r>
      <w:r w:rsidRPr="004E3B6F">
        <w:rPr>
          <w:rStyle w:val="q4iawc"/>
          <w:rFonts w:ascii="Times New Roman" w:hAnsi="Times New Roman"/>
          <w:szCs w:val="24"/>
        </w:rPr>
        <w:t xml:space="preserve">o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aktuálním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stavu</w:t>
      </w:r>
      <w:proofErr w:type="spellEnd"/>
      <w:r w:rsidRPr="004E3B6F">
        <w:rPr>
          <w:rStyle w:val="q4iawc"/>
          <w:rFonts w:ascii="Times New Roman" w:hAnsi="Times New Roman"/>
          <w:szCs w:val="24"/>
        </w:rPr>
        <w:t>.</w:t>
      </w:r>
    </w:p>
    <w:p w14:paraId="1BB41A75" w14:textId="77777777" w:rsidR="002F46C4" w:rsidRPr="004E3B6F" w:rsidRDefault="002F46C4" w:rsidP="004E3B6F">
      <w:pPr>
        <w:pStyle w:val="Zpat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  <w:lang w:bidi="cs-CZ"/>
        </w:rPr>
      </w:pPr>
    </w:p>
    <w:p w14:paraId="01429041" w14:textId="1DB34445" w:rsidR="00D5089E" w:rsidRPr="004E3B6F" w:rsidRDefault="00D5089E" w:rsidP="004E3B6F">
      <w:pPr>
        <w:tabs>
          <w:tab w:val="left" w:pos="567"/>
        </w:tabs>
        <w:ind w:left="567" w:hanging="709"/>
        <w:jc w:val="both"/>
        <w:rPr>
          <w:rFonts w:ascii="Times New Roman" w:hAnsi="Times New Roman"/>
          <w:b/>
          <w:szCs w:val="24"/>
        </w:rPr>
      </w:pPr>
      <w:r w:rsidRPr="004E3B6F">
        <w:rPr>
          <w:rFonts w:ascii="Times New Roman" w:hAnsi="Times New Roman"/>
          <w:b/>
          <w:szCs w:val="24"/>
          <w:lang w:bidi="cs-CZ"/>
        </w:rPr>
        <w:t xml:space="preserve">  </w:t>
      </w:r>
      <w:r w:rsidR="006C3037" w:rsidRPr="004E3B6F">
        <w:rPr>
          <w:rFonts w:ascii="Times New Roman" w:hAnsi="Times New Roman"/>
          <w:b/>
          <w:szCs w:val="24"/>
          <w:lang w:bidi="cs-CZ"/>
        </w:rPr>
        <w:t>6.8</w:t>
      </w:r>
      <w:r w:rsidRPr="004E3B6F">
        <w:rPr>
          <w:rFonts w:ascii="Times New Roman" w:hAnsi="Times New Roman"/>
          <w:b/>
          <w:szCs w:val="24"/>
          <w:lang w:bidi="cs-CZ"/>
        </w:rPr>
        <w:t xml:space="preserve">  </w:t>
      </w:r>
      <w:r w:rsidR="006C3037" w:rsidRPr="004E3B6F">
        <w:rPr>
          <w:rFonts w:ascii="Times New Roman" w:hAnsi="Times New Roman"/>
          <w:b/>
          <w:szCs w:val="24"/>
          <w:lang w:bidi="cs-CZ"/>
        </w:rPr>
        <w:t xml:space="preserve"> </w:t>
      </w:r>
      <w:r w:rsidRPr="004E3B6F">
        <w:rPr>
          <w:rFonts w:ascii="Times New Roman" w:hAnsi="Times New Roman"/>
          <w:b/>
          <w:szCs w:val="24"/>
          <w:lang w:bidi="cs-CZ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  <w:lang w:bidi="cs-CZ"/>
        </w:rPr>
        <w:t>Hraniční</w:t>
      </w:r>
      <w:proofErr w:type="spellEnd"/>
      <w:r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  <w:lang w:bidi="cs-CZ"/>
        </w:rPr>
        <w:t>vodní</w:t>
      </w:r>
      <w:proofErr w:type="spellEnd"/>
      <w:r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  <w:lang w:bidi="cs-CZ"/>
        </w:rPr>
        <w:t>tok</w:t>
      </w:r>
      <w:proofErr w:type="spellEnd"/>
      <w:r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S 86c </w:t>
      </w:r>
      <w:proofErr w:type="spellStart"/>
      <w:r w:rsidRPr="004E3B6F">
        <w:rPr>
          <w:rFonts w:ascii="Times New Roman" w:hAnsi="Times New Roman"/>
          <w:b/>
          <w:szCs w:val="24"/>
          <w:u w:val="single"/>
          <w:lang w:bidi="cs-CZ"/>
        </w:rPr>
        <w:t>Křinice</w:t>
      </w:r>
      <w:proofErr w:type="spellEnd"/>
      <w:r w:rsidRPr="004E3B6F">
        <w:rPr>
          <w:rFonts w:ascii="Times New Roman" w:hAnsi="Times New Roman"/>
          <w:b/>
          <w:szCs w:val="24"/>
          <w:u w:val="single"/>
          <w:lang w:bidi="cs-CZ"/>
        </w:rPr>
        <w:t xml:space="preserve">/Kirnitzsch: „Obere Schleuse“ </w:t>
      </w:r>
      <w:proofErr w:type="spellStart"/>
      <w:r w:rsidRPr="004E3B6F">
        <w:rPr>
          <w:rFonts w:ascii="Times New Roman" w:hAnsi="Times New Roman"/>
          <w:b/>
          <w:szCs w:val="24"/>
          <w:u w:val="single"/>
          <w:lang w:bidi="cs-CZ"/>
        </w:rPr>
        <w:t>Hinterhermsdorf</w:t>
      </w:r>
      <w:proofErr w:type="spellEnd"/>
      <w:r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  <w:lang w:bidi="cs-CZ"/>
        </w:rPr>
        <w:t>mezi</w:t>
      </w:r>
      <w:proofErr w:type="spellEnd"/>
      <w:r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  <w:lang w:bidi="cs-CZ"/>
        </w:rPr>
        <w:t>hraničními</w:t>
      </w:r>
      <w:proofErr w:type="spellEnd"/>
      <w:r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</w:t>
      </w:r>
      <w:proofErr w:type="spellStart"/>
      <w:r w:rsidRPr="004E3B6F">
        <w:rPr>
          <w:rFonts w:ascii="Times New Roman" w:hAnsi="Times New Roman"/>
          <w:b/>
          <w:szCs w:val="24"/>
          <w:u w:val="single"/>
          <w:lang w:bidi="cs-CZ"/>
        </w:rPr>
        <w:t>znaky</w:t>
      </w:r>
      <w:proofErr w:type="spellEnd"/>
      <w:r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25/25 D a 26 C</w:t>
      </w:r>
      <w:r w:rsidR="00A15B10"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v </w:t>
      </w:r>
      <w:proofErr w:type="spellStart"/>
      <w:r w:rsidR="00A15B10" w:rsidRPr="004E3B6F">
        <w:rPr>
          <w:rFonts w:ascii="Times New Roman" w:hAnsi="Times New Roman"/>
          <w:b/>
          <w:szCs w:val="24"/>
          <w:u w:val="single"/>
          <w:lang w:bidi="cs-CZ"/>
        </w:rPr>
        <w:t>hraničním</w:t>
      </w:r>
      <w:proofErr w:type="spellEnd"/>
      <w:r w:rsidR="00A15B10"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</w:t>
      </w:r>
      <w:proofErr w:type="spellStart"/>
      <w:r w:rsidR="00A15B10" w:rsidRPr="004E3B6F">
        <w:rPr>
          <w:rFonts w:ascii="Times New Roman" w:hAnsi="Times New Roman"/>
          <w:b/>
          <w:szCs w:val="24"/>
          <w:u w:val="single"/>
          <w:lang w:bidi="cs-CZ"/>
        </w:rPr>
        <w:t>úseku</w:t>
      </w:r>
      <w:proofErr w:type="spellEnd"/>
      <w:r w:rsidR="00A15B10" w:rsidRPr="004E3B6F">
        <w:rPr>
          <w:rFonts w:ascii="Times New Roman" w:hAnsi="Times New Roman"/>
          <w:b/>
          <w:szCs w:val="24"/>
          <w:u w:val="single"/>
          <w:lang w:bidi="cs-CZ"/>
        </w:rPr>
        <w:t xml:space="preserve"> VI</w:t>
      </w:r>
    </w:p>
    <w:p w14:paraId="13A402EF" w14:textId="55526E2F" w:rsidR="007B27B7" w:rsidRPr="004E3B6F" w:rsidRDefault="00D5089E" w:rsidP="004E3B6F">
      <w:pPr>
        <w:tabs>
          <w:tab w:val="left" w:pos="567"/>
        </w:tabs>
        <w:suppressAutoHyphens/>
        <w:spacing w:before="120" w:after="120"/>
        <w:ind w:left="567" w:hanging="567"/>
        <w:jc w:val="both"/>
        <w:rPr>
          <w:rStyle w:val="q4iawc"/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bidi="cs-CZ"/>
        </w:rPr>
        <w:t xml:space="preserve">  </w:t>
      </w:r>
      <w:r w:rsidR="00935FA8" w:rsidRPr="004E3B6F">
        <w:rPr>
          <w:rFonts w:ascii="Times New Roman" w:hAnsi="Times New Roman"/>
          <w:szCs w:val="24"/>
          <w:lang w:bidi="cs-CZ"/>
        </w:rPr>
        <w:t xml:space="preserve">        </w:t>
      </w:r>
      <w:r w:rsidR="00935FA8" w:rsidRPr="004E3B6F">
        <w:rPr>
          <w:rStyle w:val="hps"/>
          <w:rFonts w:ascii="Times New Roman" w:hAnsi="Times New Roman"/>
          <w:szCs w:val="24"/>
          <w:lang w:val="cs-CZ"/>
        </w:rPr>
        <w:t>(bod 5.</w:t>
      </w:r>
      <w:r w:rsidR="00C434E5" w:rsidRPr="004E3B6F">
        <w:rPr>
          <w:rStyle w:val="hps"/>
          <w:rFonts w:ascii="Times New Roman" w:hAnsi="Times New Roman"/>
          <w:szCs w:val="24"/>
          <w:lang w:val="cs-CZ"/>
        </w:rPr>
        <w:t>1</w:t>
      </w:r>
      <w:r w:rsidR="00AB1A37" w:rsidRPr="004E3B6F">
        <w:rPr>
          <w:rStyle w:val="hps"/>
          <w:rFonts w:ascii="Times New Roman" w:hAnsi="Times New Roman"/>
          <w:szCs w:val="24"/>
          <w:lang w:val="cs-CZ"/>
        </w:rPr>
        <w:t>0</w:t>
      </w:r>
      <w:r w:rsidR="00935FA8" w:rsidRPr="004E3B6F">
        <w:rPr>
          <w:rStyle w:val="hps"/>
          <w:rFonts w:ascii="Times New Roman" w:hAnsi="Times New Roman"/>
          <w:szCs w:val="24"/>
          <w:lang w:val="cs-CZ"/>
        </w:rPr>
        <w:t xml:space="preserve"> Protokolu o 2</w:t>
      </w:r>
      <w:r w:rsidR="000610FC" w:rsidRPr="004E3B6F">
        <w:rPr>
          <w:rStyle w:val="hps"/>
          <w:rFonts w:ascii="Times New Roman" w:hAnsi="Times New Roman"/>
          <w:szCs w:val="24"/>
          <w:lang w:val="cs-CZ"/>
        </w:rPr>
        <w:t>7</w:t>
      </w:r>
      <w:r w:rsidR="00935FA8" w:rsidRPr="004E3B6F">
        <w:rPr>
          <w:rStyle w:val="hps"/>
          <w:rFonts w:ascii="Times New Roman" w:hAnsi="Times New Roman"/>
          <w:szCs w:val="24"/>
          <w:lang w:val="cs-CZ"/>
        </w:rPr>
        <w:t>. zasedání)</w:t>
      </w:r>
    </w:p>
    <w:p w14:paraId="38152B2B" w14:textId="064EBA1B" w:rsidR="007816E2" w:rsidRPr="004E3B6F" w:rsidRDefault="00C434E5" w:rsidP="004E3B6F">
      <w:pPr>
        <w:ind w:left="567"/>
        <w:jc w:val="both"/>
        <w:rPr>
          <w:rFonts w:ascii="Times New Roman" w:hAnsi="Times New Roman"/>
          <w:szCs w:val="24"/>
          <w:lang w:val="cs-CZ" w:eastAsia="cs-CZ"/>
        </w:rPr>
      </w:pPr>
      <w:r w:rsidRPr="004E3B6F">
        <w:rPr>
          <w:rFonts w:ascii="Times New Roman" w:hAnsi="Times New Roman"/>
          <w:szCs w:val="24"/>
          <w:lang w:val="cs-CZ" w:eastAsia="cs-CZ"/>
        </w:rPr>
        <w:t xml:space="preserve">Komise vzala na vědomí, že stav záměru je zatím nezměněn. Provozní řád </w:t>
      </w:r>
      <w:r w:rsidR="00322580">
        <w:rPr>
          <w:rFonts w:ascii="Times New Roman" w:hAnsi="Times New Roman"/>
          <w:szCs w:val="24"/>
          <w:lang w:val="cs-CZ" w:eastAsia="cs-CZ"/>
        </w:rPr>
        <w:t xml:space="preserve">dosud </w:t>
      </w:r>
      <w:r w:rsidRPr="004E3B6F">
        <w:rPr>
          <w:rFonts w:ascii="Times New Roman" w:hAnsi="Times New Roman"/>
          <w:szCs w:val="24"/>
          <w:lang w:val="cs-CZ" w:eastAsia="cs-CZ"/>
        </w:rPr>
        <w:t xml:space="preserve">nebyl </w:t>
      </w:r>
      <w:r w:rsidR="007816E2" w:rsidRPr="004E3B6F">
        <w:rPr>
          <w:rFonts w:ascii="Times New Roman" w:hAnsi="Times New Roman"/>
          <w:szCs w:val="24"/>
          <w:lang w:val="cs-CZ" w:eastAsia="cs-CZ"/>
        </w:rPr>
        <w:t>měst</w:t>
      </w:r>
      <w:r w:rsidRPr="004E3B6F">
        <w:rPr>
          <w:rFonts w:ascii="Times New Roman" w:hAnsi="Times New Roman"/>
          <w:szCs w:val="24"/>
          <w:lang w:val="cs-CZ" w:eastAsia="cs-CZ"/>
        </w:rPr>
        <w:t>em</w:t>
      </w:r>
      <w:r w:rsidR="007816E2" w:rsidRPr="004E3B6F">
        <w:rPr>
          <w:rFonts w:ascii="Times New Roman" w:hAnsi="Times New Roman"/>
          <w:szCs w:val="24"/>
          <w:lang w:val="cs-CZ" w:eastAsia="cs-CZ"/>
        </w:rPr>
        <w:t xml:space="preserve"> </w:t>
      </w:r>
      <w:proofErr w:type="spellStart"/>
      <w:r w:rsidR="007816E2" w:rsidRPr="004E3B6F">
        <w:rPr>
          <w:rFonts w:ascii="Times New Roman" w:hAnsi="Times New Roman"/>
          <w:szCs w:val="24"/>
          <w:lang w:val="cs-CZ" w:eastAsia="cs-CZ"/>
        </w:rPr>
        <w:t>Sebnitz</w:t>
      </w:r>
      <w:proofErr w:type="spellEnd"/>
      <w:r w:rsidR="007816E2" w:rsidRPr="004E3B6F">
        <w:rPr>
          <w:rFonts w:ascii="Times New Roman" w:hAnsi="Times New Roman"/>
          <w:szCs w:val="24"/>
          <w:lang w:val="cs-CZ" w:eastAsia="cs-CZ"/>
        </w:rPr>
        <w:t xml:space="preserve"> </w:t>
      </w:r>
      <w:r w:rsidRPr="004E3B6F">
        <w:rPr>
          <w:rFonts w:ascii="Times New Roman" w:hAnsi="Times New Roman"/>
          <w:szCs w:val="24"/>
          <w:lang w:val="cs-CZ" w:eastAsia="cs-CZ"/>
        </w:rPr>
        <w:t xml:space="preserve">vypracován. </w:t>
      </w:r>
    </w:p>
    <w:p w14:paraId="5BDF789D" w14:textId="77777777" w:rsidR="00C84E7D" w:rsidRPr="004E3B6F" w:rsidRDefault="00C84E7D" w:rsidP="004E3B6F">
      <w:pPr>
        <w:autoSpaceDE w:val="0"/>
        <w:autoSpaceDN w:val="0"/>
        <w:adjustRightInd w:val="0"/>
        <w:jc w:val="both"/>
        <w:rPr>
          <w:rStyle w:val="q4iawc"/>
          <w:rFonts w:ascii="Times New Roman" w:hAnsi="Times New Roman"/>
          <w:szCs w:val="24"/>
        </w:rPr>
      </w:pPr>
    </w:p>
    <w:p w14:paraId="4020BC15" w14:textId="4E07EAC9" w:rsidR="001D1D68" w:rsidRPr="004E3B6F" w:rsidRDefault="00480515" w:rsidP="004E3B6F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Style w:val="q4iawc"/>
          <w:rFonts w:ascii="Times New Roman" w:hAnsi="Times New Roman"/>
          <w:szCs w:val="24"/>
        </w:rPr>
        <w:t>Komise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požádala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Stálý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výbor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Sask</w:t>
      </w:r>
      <w:r w:rsidR="00C84E7D" w:rsidRPr="004E3B6F">
        <w:rPr>
          <w:rStyle w:val="q4iawc"/>
          <w:rFonts w:ascii="Times New Roman" w:hAnsi="Times New Roman"/>
          <w:szCs w:val="24"/>
        </w:rPr>
        <w:t>o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aby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na </w:t>
      </w:r>
      <w:proofErr w:type="spellStart"/>
      <w:r w:rsidR="00C84E7D" w:rsidRPr="004E3B6F">
        <w:rPr>
          <w:rStyle w:val="q4iawc"/>
          <w:rFonts w:ascii="Times New Roman" w:hAnsi="Times New Roman"/>
          <w:szCs w:val="24"/>
        </w:rPr>
        <w:t>jejím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příštím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zasedání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podal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zprávu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r w:rsidR="006727E6" w:rsidRPr="004E3B6F">
        <w:rPr>
          <w:rStyle w:val="q4iawc"/>
          <w:rFonts w:ascii="Times New Roman" w:hAnsi="Times New Roman"/>
          <w:szCs w:val="24"/>
        </w:rPr>
        <w:br/>
      </w:r>
      <w:r w:rsidRPr="004E3B6F">
        <w:rPr>
          <w:rStyle w:val="q4iawc"/>
          <w:rFonts w:ascii="Times New Roman" w:hAnsi="Times New Roman"/>
          <w:szCs w:val="24"/>
        </w:rPr>
        <w:t xml:space="preserve">o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aktuálním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stavu</w:t>
      </w:r>
      <w:proofErr w:type="spellEnd"/>
      <w:r w:rsidRPr="004E3B6F">
        <w:rPr>
          <w:rStyle w:val="q4iawc"/>
          <w:rFonts w:ascii="Times New Roman" w:hAnsi="Times New Roman"/>
          <w:szCs w:val="24"/>
        </w:rPr>
        <w:t>.</w:t>
      </w:r>
    </w:p>
    <w:p w14:paraId="0FAB6777" w14:textId="3DACF162" w:rsidR="005354BA" w:rsidRPr="004E3B6F" w:rsidRDefault="005354BA" w:rsidP="004E3B6F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  <w:lang w:eastAsia="cs-CZ"/>
        </w:rPr>
      </w:pPr>
    </w:p>
    <w:p w14:paraId="7510B460" w14:textId="252B1BAD" w:rsidR="005354BA" w:rsidRPr="004E3B6F" w:rsidRDefault="006C3037" w:rsidP="004E3B6F">
      <w:pPr>
        <w:ind w:left="567" w:hanging="567"/>
        <w:jc w:val="both"/>
        <w:rPr>
          <w:rStyle w:val="jlqj4b"/>
          <w:rFonts w:ascii="Times New Roman" w:hAnsi="Times New Roman"/>
          <w:szCs w:val="24"/>
          <w:u w:val="single"/>
        </w:rPr>
      </w:pPr>
      <w:r w:rsidRPr="004E3B6F">
        <w:rPr>
          <w:rStyle w:val="jlqj4b"/>
          <w:rFonts w:ascii="Times New Roman" w:hAnsi="Times New Roman"/>
          <w:b/>
          <w:szCs w:val="24"/>
        </w:rPr>
        <w:t xml:space="preserve">6.9   </w:t>
      </w:r>
      <w:r w:rsidR="005354BA" w:rsidRPr="004E3B6F">
        <w:rPr>
          <w:rStyle w:val="jlqj4b"/>
          <w:rFonts w:ascii="Times New Roman" w:hAnsi="Times New Roman"/>
          <w:b/>
          <w:szCs w:val="24"/>
        </w:rPr>
        <w:t xml:space="preserve"> 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Hraniční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  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vodní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tok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  S  124 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Rybný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 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potok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/Gottleuba: 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nové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 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železniční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  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spojení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Drážďany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-Praha v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hraničním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úseku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IX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mezi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hraničními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>znaky</w:t>
      </w:r>
      <w:proofErr w:type="spellEnd"/>
      <w:r w:rsidR="005354BA" w:rsidRPr="004E3B6F">
        <w:rPr>
          <w:rStyle w:val="jlqj4b"/>
          <w:rFonts w:ascii="Times New Roman" w:hAnsi="Times New Roman"/>
          <w:b/>
          <w:szCs w:val="24"/>
          <w:u w:val="single"/>
        </w:rPr>
        <w:t xml:space="preserve"> 9 D a 9/1 C</w:t>
      </w:r>
      <w:r w:rsidR="005354BA" w:rsidRPr="004E3B6F">
        <w:rPr>
          <w:rStyle w:val="jlqj4b"/>
          <w:rFonts w:ascii="Times New Roman" w:hAnsi="Times New Roman"/>
          <w:szCs w:val="24"/>
          <w:u w:val="single"/>
        </w:rPr>
        <w:t xml:space="preserve"> </w:t>
      </w:r>
    </w:p>
    <w:p w14:paraId="1CE4AFDA" w14:textId="699D724E" w:rsidR="005354BA" w:rsidRPr="004E3B6F" w:rsidRDefault="005354BA" w:rsidP="004E3B6F">
      <w:pPr>
        <w:ind w:left="567" w:hanging="567"/>
        <w:jc w:val="both"/>
        <w:rPr>
          <w:rStyle w:val="jlqj4b"/>
          <w:rFonts w:ascii="Times New Roman" w:hAnsi="Times New Roman"/>
          <w:szCs w:val="24"/>
        </w:rPr>
      </w:pPr>
      <w:r w:rsidRPr="004E3B6F">
        <w:rPr>
          <w:rStyle w:val="jlqj4b"/>
          <w:rFonts w:ascii="Times New Roman" w:hAnsi="Times New Roman"/>
          <w:szCs w:val="24"/>
        </w:rPr>
        <w:t xml:space="preserve">         </w:t>
      </w:r>
      <w:r w:rsidR="00F172F2" w:rsidRPr="004E3B6F">
        <w:rPr>
          <w:rStyle w:val="tlid-translation"/>
          <w:rFonts w:ascii="Times New Roman" w:hAnsi="Times New Roman"/>
          <w:szCs w:val="24"/>
        </w:rPr>
        <w:t>(</w:t>
      </w:r>
      <w:proofErr w:type="spellStart"/>
      <w:r w:rsidR="00F172F2" w:rsidRPr="004E3B6F">
        <w:rPr>
          <w:rStyle w:val="tlid-translation"/>
          <w:rFonts w:ascii="Times New Roman" w:hAnsi="Times New Roman"/>
          <w:szCs w:val="24"/>
        </w:rPr>
        <w:t>bod</w:t>
      </w:r>
      <w:proofErr w:type="spellEnd"/>
      <w:r w:rsidR="00F172F2" w:rsidRPr="004E3B6F">
        <w:rPr>
          <w:rStyle w:val="tlid-translation"/>
          <w:rFonts w:ascii="Times New Roman" w:hAnsi="Times New Roman"/>
          <w:szCs w:val="24"/>
        </w:rPr>
        <w:t xml:space="preserve"> 5.1</w:t>
      </w:r>
      <w:r w:rsidR="00AB1A37" w:rsidRPr="004E3B6F">
        <w:rPr>
          <w:rStyle w:val="tlid-translation"/>
          <w:rFonts w:ascii="Times New Roman" w:hAnsi="Times New Roman"/>
          <w:szCs w:val="24"/>
        </w:rPr>
        <w:t>1</w:t>
      </w:r>
      <w:r w:rsidR="00F172F2" w:rsidRPr="004E3B6F">
        <w:rPr>
          <w:rStyle w:val="tlid-translation"/>
          <w:rFonts w:ascii="Times New Roman" w:hAnsi="Times New Roman"/>
          <w:szCs w:val="24"/>
        </w:rPr>
        <w:t xml:space="preserve"> </w:t>
      </w:r>
      <w:proofErr w:type="spellStart"/>
      <w:r w:rsidR="00F172F2" w:rsidRPr="004E3B6F">
        <w:rPr>
          <w:rStyle w:val="tlid-translation"/>
          <w:rFonts w:ascii="Times New Roman" w:hAnsi="Times New Roman"/>
          <w:szCs w:val="24"/>
        </w:rPr>
        <w:t>Protokolu</w:t>
      </w:r>
      <w:proofErr w:type="spellEnd"/>
      <w:r w:rsidR="00F172F2" w:rsidRPr="004E3B6F">
        <w:rPr>
          <w:rStyle w:val="tlid-translation"/>
          <w:rFonts w:ascii="Times New Roman" w:hAnsi="Times New Roman"/>
          <w:szCs w:val="24"/>
        </w:rPr>
        <w:t xml:space="preserve"> o 2</w:t>
      </w:r>
      <w:r w:rsidR="00D44692" w:rsidRPr="004E3B6F">
        <w:rPr>
          <w:rStyle w:val="tlid-translation"/>
          <w:rFonts w:ascii="Times New Roman" w:hAnsi="Times New Roman"/>
          <w:szCs w:val="24"/>
        </w:rPr>
        <w:t>6</w:t>
      </w:r>
      <w:r w:rsidR="00F172F2" w:rsidRPr="004E3B6F">
        <w:rPr>
          <w:rStyle w:val="tlid-translation"/>
          <w:rFonts w:ascii="Times New Roman" w:hAnsi="Times New Roman"/>
          <w:szCs w:val="24"/>
        </w:rPr>
        <w:t xml:space="preserve">. </w:t>
      </w:r>
      <w:proofErr w:type="spellStart"/>
      <w:r w:rsidR="00F172F2" w:rsidRPr="004E3B6F">
        <w:rPr>
          <w:rStyle w:val="tlid-translation"/>
          <w:rFonts w:ascii="Times New Roman" w:hAnsi="Times New Roman"/>
          <w:szCs w:val="24"/>
        </w:rPr>
        <w:t>zasedání</w:t>
      </w:r>
      <w:proofErr w:type="spellEnd"/>
      <w:r w:rsidR="00F172F2" w:rsidRPr="004E3B6F">
        <w:rPr>
          <w:rStyle w:val="tlid-translation"/>
          <w:rFonts w:ascii="Times New Roman" w:hAnsi="Times New Roman"/>
          <w:szCs w:val="24"/>
        </w:rPr>
        <w:t>)</w:t>
      </w:r>
    </w:p>
    <w:p w14:paraId="04DE09E2" w14:textId="77777777" w:rsidR="0091618F" w:rsidRPr="004E3B6F" w:rsidRDefault="0091618F" w:rsidP="004E3B6F">
      <w:pPr>
        <w:jc w:val="both"/>
        <w:rPr>
          <w:rFonts w:ascii="Times New Roman" w:hAnsi="Times New Roman"/>
          <w:szCs w:val="24"/>
          <w:lang w:eastAsia="en-US"/>
        </w:rPr>
      </w:pPr>
    </w:p>
    <w:p w14:paraId="2E8A20FA" w14:textId="0802946F" w:rsidR="00DE7613" w:rsidRPr="00811E2B" w:rsidRDefault="0091618F" w:rsidP="004E3B6F">
      <w:pPr>
        <w:ind w:left="567"/>
        <w:jc w:val="both"/>
        <w:rPr>
          <w:rFonts w:ascii="Times New Roman" w:hAnsi="Times New Roman"/>
          <w:szCs w:val="24"/>
          <w:lang w:eastAsia="en-US"/>
        </w:rPr>
      </w:pPr>
      <w:proofErr w:type="spellStart"/>
      <w:r w:rsidRPr="00811E2B">
        <w:rPr>
          <w:rFonts w:ascii="Times New Roman" w:hAnsi="Times New Roman"/>
          <w:szCs w:val="24"/>
          <w:lang w:eastAsia="en-US"/>
        </w:rPr>
        <w:t>Komise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vzala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na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vědomí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,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že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projektová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dokumentace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dokončená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společností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Deutsche Bahn (DB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InfraGO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) do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fáze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realizace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2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ve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třetím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čtvrtletí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roku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2024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byl</w:t>
      </w:r>
      <w:r w:rsidR="00BA0413" w:rsidRPr="00811E2B">
        <w:rPr>
          <w:rFonts w:ascii="Times New Roman" w:hAnsi="Times New Roman"/>
          <w:szCs w:val="24"/>
          <w:lang w:eastAsia="en-US"/>
        </w:rPr>
        <w:t>a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přezkoumán</w:t>
      </w:r>
      <w:r w:rsidR="00BA0413" w:rsidRPr="00811E2B">
        <w:rPr>
          <w:rFonts w:ascii="Times New Roman" w:hAnsi="Times New Roman"/>
          <w:szCs w:val="24"/>
          <w:lang w:eastAsia="en-US"/>
        </w:rPr>
        <w:t>a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Style w:val="rynqvb"/>
          <w:rFonts w:ascii="Times New Roman" w:hAnsi="Times New Roman"/>
          <w:szCs w:val="24"/>
        </w:rPr>
        <w:t>Spolkovým</w:t>
      </w:r>
      <w:proofErr w:type="spellEnd"/>
      <w:r w:rsidR="00DE7613" w:rsidRPr="00811E2B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DE7613" w:rsidRPr="00811E2B">
        <w:rPr>
          <w:rStyle w:val="rynqvb"/>
          <w:rFonts w:ascii="Times New Roman" w:hAnsi="Times New Roman"/>
          <w:szCs w:val="24"/>
        </w:rPr>
        <w:t>železničním</w:t>
      </w:r>
      <w:proofErr w:type="spellEnd"/>
      <w:r w:rsidR="00DE7613" w:rsidRPr="00811E2B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DE7613" w:rsidRPr="00811E2B">
        <w:rPr>
          <w:rStyle w:val="rynqvb"/>
          <w:rFonts w:ascii="Times New Roman" w:hAnsi="Times New Roman"/>
          <w:szCs w:val="24"/>
        </w:rPr>
        <w:t>úřadem</w:t>
      </w:r>
      <w:proofErr w:type="spellEnd"/>
      <w:r w:rsidR="00DE7613" w:rsidRPr="00811E2B">
        <w:rPr>
          <w:rStyle w:val="rynqvb"/>
          <w:rFonts w:ascii="Times New Roman" w:hAnsi="Times New Roman"/>
          <w:szCs w:val="24"/>
        </w:rPr>
        <w:t xml:space="preserve"> (Eisenbahnbundesamt – EBA)</w:t>
      </w:r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r w:rsidR="00DE7613" w:rsidRPr="00811E2B">
        <w:rPr>
          <w:rFonts w:ascii="Times New Roman" w:hAnsi="Times New Roman"/>
          <w:szCs w:val="24"/>
          <w:lang w:eastAsia="en-US"/>
        </w:rPr>
        <w:br/>
        <w:t xml:space="preserve">a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předložen</w:t>
      </w:r>
      <w:r w:rsidR="00BA0413" w:rsidRPr="00811E2B">
        <w:rPr>
          <w:rFonts w:ascii="Times New Roman" w:hAnsi="Times New Roman"/>
          <w:szCs w:val="24"/>
          <w:lang w:eastAsia="en-US"/>
        </w:rPr>
        <w:t>a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Spolkovému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ministerstvu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pro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digitalizaci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a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dopravu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(BMDV) </w:t>
      </w:r>
      <w:r w:rsidR="00DE7613" w:rsidRPr="00811E2B">
        <w:rPr>
          <w:rFonts w:ascii="Times New Roman" w:hAnsi="Times New Roman"/>
          <w:szCs w:val="24"/>
          <w:lang w:eastAsia="en-US"/>
        </w:rPr>
        <w:br/>
        <w:t xml:space="preserve">k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vypracování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zprávy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pro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výbory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Spolkového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sněmu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(</w:t>
      </w:r>
      <w:r w:rsidR="00DE7613" w:rsidRPr="00811E2B">
        <w:rPr>
          <w:rStyle w:val="rynqvb"/>
          <w:rFonts w:ascii="Times New Roman" w:hAnsi="Times New Roman"/>
          <w:szCs w:val="24"/>
        </w:rPr>
        <w:t>Bundestag)</w:t>
      </w:r>
      <w:r w:rsidR="00DE7613" w:rsidRPr="00811E2B">
        <w:rPr>
          <w:rFonts w:ascii="Times New Roman" w:hAnsi="Times New Roman"/>
          <w:szCs w:val="24"/>
          <w:lang w:eastAsia="en-US"/>
        </w:rPr>
        <w:t xml:space="preserve">.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Očekává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se,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že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parlamentní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projednání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realizace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a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financování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nového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železničního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spojení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(NBS)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Drážďany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– Praha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proběhne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ve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čtvrtém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čtvrtletí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DE7613" w:rsidRPr="00811E2B">
        <w:rPr>
          <w:rFonts w:ascii="Times New Roman" w:hAnsi="Times New Roman"/>
          <w:szCs w:val="24"/>
          <w:lang w:eastAsia="en-US"/>
        </w:rPr>
        <w:t>roku</w:t>
      </w:r>
      <w:proofErr w:type="spellEnd"/>
      <w:r w:rsidR="00DE7613" w:rsidRPr="00811E2B">
        <w:rPr>
          <w:rFonts w:ascii="Times New Roman" w:hAnsi="Times New Roman"/>
          <w:szCs w:val="24"/>
          <w:lang w:eastAsia="en-US"/>
        </w:rPr>
        <w:t xml:space="preserve"> 2025. </w:t>
      </w:r>
    </w:p>
    <w:p w14:paraId="041FF35C" w14:textId="77777777" w:rsidR="00DE7613" w:rsidRPr="00811E2B" w:rsidRDefault="00DE7613" w:rsidP="004E3B6F">
      <w:pPr>
        <w:ind w:left="567"/>
        <w:jc w:val="both"/>
        <w:rPr>
          <w:rFonts w:ascii="Times New Roman" w:hAnsi="Times New Roman"/>
          <w:szCs w:val="24"/>
          <w:lang w:eastAsia="en-US"/>
        </w:rPr>
      </w:pPr>
      <w:proofErr w:type="spellStart"/>
      <w:r w:rsidRPr="00811E2B">
        <w:rPr>
          <w:rFonts w:ascii="Times New Roman" w:hAnsi="Times New Roman"/>
          <w:szCs w:val="24"/>
          <w:lang w:eastAsia="en-US"/>
        </w:rPr>
        <w:t>Občanské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dialogy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v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obcích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dotčených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NBS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Drážďany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- Praha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probíhaly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od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ledna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2024 do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května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2024.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Kromě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občanských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dialogů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si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lze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od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roku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2024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prohlédnout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veškeré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lastRenderedPageBreak/>
        <w:t>podrobnosti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plánování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prostřednictvím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interaktivní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mapy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na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webových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stránkách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https://www.dresden-praha.eu/de.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Webové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stránky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dále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poskytují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informace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o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aktuálním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dění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v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projektu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lze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zde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vkládat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komentáře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k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projektu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,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které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budou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projektovým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týmem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zodpovězeny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. </w:t>
      </w:r>
    </w:p>
    <w:p w14:paraId="58C7D069" w14:textId="77777777" w:rsidR="00DE7613" w:rsidRPr="00811E2B" w:rsidRDefault="00DE7613" w:rsidP="004E3B6F">
      <w:pPr>
        <w:ind w:left="567"/>
        <w:jc w:val="both"/>
        <w:rPr>
          <w:rFonts w:ascii="Times New Roman" w:hAnsi="Times New Roman"/>
          <w:szCs w:val="24"/>
          <w:lang w:eastAsia="en-US"/>
        </w:rPr>
      </w:pPr>
    </w:p>
    <w:p w14:paraId="0658E7E1" w14:textId="574600FA" w:rsidR="00811E2B" w:rsidRPr="00811E2B" w:rsidRDefault="00DE7613" w:rsidP="00811E2B">
      <w:pPr>
        <w:ind w:left="567"/>
        <w:jc w:val="both"/>
        <w:rPr>
          <w:rFonts w:ascii="Times New Roman" w:hAnsi="Times New Roman"/>
        </w:rPr>
      </w:pPr>
      <w:proofErr w:type="spellStart"/>
      <w:r w:rsidRPr="00811E2B">
        <w:rPr>
          <w:rFonts w:ascii="Times New Roman" w:hAnsi="Times New Roman"/>
          <w:szCs w:val="24"/>
          <w:lang w:eastAsia="en-US"/>
        </w:rPr>
        <w:t>Průzkumné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práce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1. 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rozšířené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vrtné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kampaně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(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vrtná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kampaň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2b) v 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rámci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fází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realizace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0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až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 na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německém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území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byly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úspěšně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dokončeny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v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říjnu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2024.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Příslušná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geotechnická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zpráva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byla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předložena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v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lednu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2025. V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oblasti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Krušnohorského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tunelu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mezi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Heidenau 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státními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hranicemi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bylo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vyvrtáno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celkem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35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vrtů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s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jednotlivými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délkami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až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500 m.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Všechny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výsledky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vrtání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jsou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k 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dispozici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k 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náhledu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v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úložišti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jader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Pirna.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Zahájení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3.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vrtné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kampaně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je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plánováno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spolu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se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začátkem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fáze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realizace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3 na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rok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2026. </w:t>
      </w:r>
      <w:proofErr w:type="spellStart"/>
      <w:r w:rsidR="00811E2B" w:rsidRPr="00811E2B">
        <w:rPr>
          <w:rFonts w:ascii="Times New Roman" w:hAnsi="Times New Roman"/>
        </w:rPr>
        <w:t>Přípravné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projektování</w:t>
      </w:r>
      <w:proofErr w:type="spellEnd"/>
      <w:r w:rsidR="00811E2B" w:rsidRPr="00811E2B">
        <w:rPr>
          <w:rFonts w:ascii="Times New Roman" w:hAnsi="Times New Roman"/>
        </w:rPr>
        <w:t xml:space="preserve"> 3. </w:t>
      </w:r>
      <w:proofErr w:type="spellStart"/>
      <w:r w:rsidR="00811E2B" w:rsidRPr="00811E2B">
        <w:rPr>
          <w:rFonts w:ascii="Times New Roman" w:hAnsi="Times New Roman"/>
        </w:rPr>
        <w:t>vrtné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kampaně</w:t>
      </w:r>
      <w:proofErr w:type="spellEnd"/>
      <w:r w:rsidR="00811E2B" w:rsidRPr="00811E2B">
        <w:rPr>
          <w:rFonts w:ascii="Times New Roman" w:hAnsi="Times New Roman"/>
        </w:rPr>
        <w:t xml:space="preserve">, </w:t>
      </w:r>
      <w:proofErr w:type="spellStart"/>
      <w:r w:rsidR="00811E2B" w:rsidRPr="00811E2B">
        <w:rPr>
          <w:rFonts w:ascii="Times New Roman" w:hAnsi="Times New Roman"/>
        </w:rPr>
        <w:t>které</w:t>
      </w:r>
      <w:proofErr w:type="spellEnd"/>
      <w:r w:rsidR="00811E2B" w:rsidRPr="00811E2B">
        <w:rPr>
          <w:rFonts w:ascii="Times New Roman" w:hAnsi="Times New Roman"/>
        </w:rPr>
        <w:t xml:space="preserve"> v </w:t>
      </w:r>
      <w:proofErr w:type="spellStart"/>
      <w:r w:rsidR="00811E2B" w:rsidRPr="00811E2B">
        <w:rPr>
          <w:rFonts w:ascii="Times New Roman" w:hAnsi="Times New Roman"/>
        </w:rPr>
        <w:t>současné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době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probíhá</w:t>
      </w:r>
      <w:proofErr w:type="spellEnd"/>
      <w:r w:rsidR="00811E2B" w:rsidRPr="00811E2B">
        <w:rPr>
          <w:rFonts w:ascii="Times New Roman" w:hAnsi="Times New Roman"/>
        </w:rPr>
        <w:t xml:space="preserve">, </w:t>
      </w:r>
      <w:proofErr w:type="spellStart"/>
      <w:r w:rsidR="00811E2B" w:rsidRPr="00811E2B">
        <w:rPr>
          <w:rFonts w:ascii="Times New Roman" w:hAnsi="Times New Roman"/>
        </w:rPr>
        <w:t>počítá</w:t>
      </w:r>
      <w:proofErr w:type="spellEnd"/>
      <w:r w:rsidR="00811E2B" w:rsidRPr="00811E2B">
        <w:rPr>
          <w:rFonts w:ascii="Times New Roman" w:hAnsi="Times New Roman"/>
        </w:rPr>
        <w:t xml:space="preserve"> s </w:t>
      </w:r>
      <w:proofErr w:type="spellStart"/>
      <w:r w:rsidR="00811E2B" w:rsidRPr="00811E2B">
        <w:rPr>
          <w:rFonts w:ascii="Times New Roman" w:hAnsi="Times New Roman"/>
        </w:rPr>
        <w:t>přeshraničním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vrtným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programem</w:t>
      </w:r>
      <w:proofErr w:type="spellEnd"/>
      <w:r w:rsidR="00811E2B" w:rsidRPr="00811E2B">
        <w:rPr>
          <w:rFonts w:ascii="Times New Roman" w:hAnsi="Times New Roman"/>
        </w:rPr>
        <w:t xml:space="preserve"> s 99 </w:t>
      </w:r>
      <w:proofErr w:type="spellStart"/>
      <w:r w:rsidR="00811E2B" w:rsidRPr="00811E2B">
        <w:rPr>
          <w:rFonts w:ascii="Times New Roman" w:hAnsi="Times New Roman"/>
        </w:rPr>
        <w:t>vrty</w:t>
      </w:r>
      <w:proofErr w:type="spellEnd"/>
      <w:r w:rsidR="00811E2B" w:rsidRPr="00811E2B">
        <w:rPr>
          <w:rFonts w:ascii="Times New Roman" w:hAnsi="Times New Roman"/>
        </w:rPr>
        <w:t xml:space="preserve"> a </w:t>
      </w:r>
      <w:proofErr w:type="spellStart"/>
      <w:r w:rsidR="00811E2B" w:rsidRPr="00811E2B">
        <w:rPr>
          <w:rFonts w:ascii="Times New Roman" w:hAnsi="Times New Roman"/>
        </w:rPr>
        <w:t>hloubkou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vrtání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až</w:t>
      </w:r>
      <w:proofErr w:type="spellEnd"/>
      <w:r w:rsidR="00811E2B" w:rsidRPr="00811E2B">
        <w:rPr>
          <w:rFonts w:ascii="Times New Roman" w:hAnsi="Times New Roman"/>
        </w:rPr>
        <w:t xml:space="preserve"> 650 m. </w:t>
      </w:r>
      <w:proofErr w:type="spellStart"/>
      <w:r w:rsidR="00811E2B" w:rsidRPr="00811E2B">
        <w:rPr>
          <w:rFonts w:ascii="Times New Roman" w:hAnsi="Times New Roman"/>
        </w:rPr>
        <w:t>Během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třetí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vrtné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kampaně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budou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také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zřízena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měřicí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místa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kvartéru</w:t>
      </w:r>
      <w:proofErr w:type="spellEnd"/>
      <w:r w:rsidR="00811E2B" w:rsidRPr="00811E2B">
        <w:rPr>
          <w:rFonts w:ascii="Times New Roman" w:hAnsi="Times New Roman"/>
        </w:rPr>
        <w:t xml:space="preserve"> v </w:t>
      </w:r>
      <w:proofErr w:type="spellStart"/>
      <w:r w:rsidR="00811E2B" w:rsidRPr="00811E2B">
        <w:rPr>
          <w:rFonts w:ascii="Times New Roman" w:hAnsi="Times New Roman"/>
        </w:rPr>
        <w:t>přeshraničním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ochranném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pásmu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vodního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zdroje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nádrže</w:t>
      </w:r>
      <w:proofErr w:type="spellEnd"/>
      <w:r w:rsidR="00811E2B" w:rsidRPr="00811E2B">
        <w:rPr>
          <w:rFonts w:ascii="Times New Roman" w:hAnsi="Times New Roman"/>
        </w:rPr>
        <w:t xml:space="preserve"> Gottleuba. </w:t>
      </w:r>
      <w:proofErr w:type="spellStart"/>
      <w:r w:rsidR="00811E2B" w:rsidRPr="00811E2B">
        <w:rPr>
          <w:rFonts w:ascii="Times New Roman" w:hAnsi="Times New Roman"/>
        </w:rPr>
        <w:t>Zároveň</w:t>
      </w:r>
      <w:proofErr w:type="spellEnd"/>
      <w:r w:rsidR="00811E2B" w:rsidRPr="00811E2B">
        <w:rPr>
          <w:rFonts w:ascii="Times New Roman" w:hAnsi="Times New Roman"/>
        </w:rPr>
        <w:t xml:space="preserve"> s </w:t>
      </w:r>
      <w:proofErr w:type="spellStart"/>
      <w:r w:rsidR="00811E2B" w:rsidRPr="00811E2B">
        <w:rPr>
          <w:rFonts w:ascii="Times New Roman" w:hAnsi="Times New Roman"/>
        </w:rPr>
        <w:t>fází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realizace</w:t>
      </w:r>
      <w:proofErr w:type="spellEnd"/>
      <w:r w:rsidR="00811E2B" w:rsidRPr="00811E2B">
        <w:rPr>
          <w:rFonts w:ascii="Times New Roman" w:hAnsi="Times New Roman"/>
        </w:rPr>
        <w:t xml:space="preserve"> 3 </w:t>
      </w:r>
      <w:proofErr w:type="spellStart"/>
      <w:r w:rsidR="00811E2B" w:rsidRPr="00811E2B">
        <w:rPr>
          <w:rFonts w:ascii="Times New Roman" w:hAnsi="Times New Roman"/>
        </w:rPr>
        <w:t>bude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zahájen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program</w:t>
      </w:r>
      <w:proofErr w:type="spellEnd"/>
      <w:r w:rsidR="00811E2B" w:rsidRPr="00811E2B">
        <w:rPr>
          <w:rFonts w:ascii="Times New Roman" w:hAnsi="Times New Roman"/>
        </w:rPr>
        <w:t xml:space="preserve"> na </w:t>
      </w:r>
      <w:proofErr w:type="spellStart"/>
      <w:r w:rsidR="00811E2B" w:rsidRPr="00811E2B">
        <w:rPr>
          <w:rFonts w:ascii="Times New Roman" w:hAnsi="Times New Roman"/>
        </w:rPr>
        <w:t>zajištění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důkazů</w:t>
      </w:r>
      <w:proofErr w:type="spellEnd"/>
      <w:r w:rsidR="00811E2B" w:rsidRPr="00811E2B">
        <w:rPr>
          <w:rFonts w:ascii="Times New Roman" w:hAnsi="Times New Roman"/>
        </w:rPr>
        <w:t xml:space="preserve"> pro </w:t>
      </w:r>
      <w:proofErr w:type="spellStart"/>
      <w:r w:rsidR="00811E2B" w:rsidRPr="00811E2B">
        <w:rPr>
          <w:rFonts w:ascii="Times New Roman" w:hAnsi="Times New Roman"/>
        </w:rPr>
        <w:t>ochranné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pásmo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vodního</w:t>
      </w:r>
      <w:proofErr w:type="spellEnd"/>
      <w:r w:rsidR="00811E2B" w:rsidRPr="00811E2B">
        <w:rPr>
          <w:rFonts w:ascii="Times New Roman" w:hAnsi="Times New Roman"/>
        </w:rPr>
        <w:t xml:space="preserve"> </w:t>
      </w:r>
      <w:proofErr w:type="spellStart"/>
      <w:r w:rsidR="00811E2B" w:rsidRPr="00811E2B">
        <w:rPr>
          <w:rFonts w:ascii="Times New Roman" w:hAnsi="Times New Roman"/>
        </w:rPr>
        <w:t>zdroje</w:t>
      </w:r>
      <w:proofErr w:type="spellEnd"/>
      <w:r w:rsidR="00811E2B" w:rsidRPr="00811E2B">
        <w:rPr>
          <w:rFonts w:ascii="Times New Roman" w:hAnsi="Times New Roman"/>
        </w:rPr>
        <w:t xml:space="preserve">. </w:t>
      </w:r>
    </w:p>
    <w:p w14:paraId="1CD73E34" w14:textId="77777777" w:rsidR="00DE7613" w:rsidRPr="00811E2B" w:rsidRDefault="00DE7613" w:rsidP="00811E2B">
      <w:pPr>
        <w:jc w:val="both"/>
        <w:rPr>
          <w:rFonts w:ascii="Times New Roman" w:hAnsi="Times New Roman"/>
          <w:szCs w:val="24"/>
          <w:lang w:eastAsia="en-US"/>
        </w:rPr>
      </w:pPr>
    </w:p>
    <w:p w14:paraId="087A10F5" w14:textId="47234EE0" w:rsidR="00DE7613" w:rsidRPr="00811E2B" w:rsidRDefault="00DE7613" w:rsidP="004E3B6F">
      <w:pPr>
        <w:ind w:left="567"/>
        <w:jc w:val="both"/>
        <w:rPr>
          <w:rFonts w:ascii="Times New Roman" w:hAnsi="Times New Roman"/>
          <w:szCs w:val="24"/>
          <w:lang w:eastAsia="en-US"/>
        </w:rPr>
      </w:pPr>
      <w:r w:rsidRPr="00811E2B">
        <w:rPr>
          <w:rFonts w:ascii="Times New Roman" w:hAnsi="Times New Roman"/>
          <w:szCs w:val="24"/>
          <w:lang w:eastAsia="en-US"/>
        </w:rPr>
        <w:t xml:space="preserve">6.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zasedání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Style w:val="rynqvb"/>
          <w:rFonts w:ascii="Times New Roman" w:hAnsi="Times New Roman"/>
          <w:szCs w:val="24"/>
        </w:rPr>
        <w:t>meziinstitucionální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pracovní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skupiny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(AG)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Voda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se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konalo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15.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ledna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2025 </w:t>
      </w:r>
      <w:r w:rsidRPr="00811E2B">
        <w:rPr>
          <w:rFonts w:ascii="Times New Roman" w:hAnsi="Times New Roman"/>
          <w:szCs w:val="24"/>
          <w:lang w:eastAsia="en-US"/>
        </w:rPr>
        <w:br/>
        <w:t xml:space="preserve">v Heidenau a 28.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ledna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2025 v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Ústí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nad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Labem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. </w:t>
      </w:r>
      <w:proofErr w:type="gramStart"/>
      <w:r w:rsidRPr="00811E2B">
        <w:rPr>
          <w:rFonts w:ascii="Times New Roman" w:hAnsi="Times New Roman"/>
          <w:szCs w:val="24"/>
          <w:lang w:eastAsia="en-US"/>
        </w:rPr>
        <w:t>Na</w:t>
      </w:r>
      <w:proofErr w:type="gram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těchto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zasedáních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prezentovaly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DB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InfraGO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Správa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železnic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aktuální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stav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projektu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zprávu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o 2.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vrtné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kampani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.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Ze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strany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Správy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železnic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proběhlo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v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listopadu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2024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zadání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zakázky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průzkumných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prací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na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Krušnohorském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tunelu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(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vrtná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kampaň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2a) na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českém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území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. </w:t>
      </w:r>
    </w:p>
    <w:p w14:paraId="4948C4CB" w14:textId="031CBBAB" w:rsidR="00811E2B" w:rsidRPr="00811E2B" w:rsidRDefault="00811E2B" w:rsidP="00811E2B">
      <w:pPr>
        <w:ind w:left="567"/>
        <w:jc w:val="both"/>
        <w:rPr>
          <w:rFonts w:ascii="Times New Roman" w:hAnsi="Times New Roman"/>
        </w:rPr>
      </w:pPr>
      <w:proofErr w:type="spellStart"/>
      <w:r w:rsidRPr="00811E2B">
        <w:rPr>
          <w:rFonts w:ascii="Times New Roman" w:hAnsi="Times New Roman"/>
        </w:rPr>
        <w:t>Zhotovitel</w:t>
      </w:r>
      <w:proofErr w:type="spellEnd"/>
      <w:r w:rsidRPr="00811E2B">
        <w:rPr>
          <w:rFonts w:ascii="Times New Roman" w:hAnsi="Times New Roman"/>
        </w:rPr>
        <w:t xml:space="preserve"> v </w:t>
      </w:r>
      <w:proofErr w:type="spellStart"/>
      <w:r w:rsidRPr="00811E2B">
        <w:rPr>
          <w:rFonts w:ascii="Times New Roman" w:hAnsi="Times New Roman"/>
        </w:rPr>
        <w:t>současné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době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po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rozsáhlých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schvalovacích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procesech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provádí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přípravné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práce</w:t>
      </w:r>
      <w:proofErr w:type="spellEnd"/>
      <w:r w:rsidRPr="00811E2B">
        <w:rPr>
          <w:rFonts w:ascii="Times New Roman" w:hAnsi="Times New Roman"/>
        </w:rPr>
        <w:t xml:space="preserve"> pro </w:t>
      </w:r>
      <w:proofErr w:type="spellStart"/>
      <w:r w:rsidRPr="00811E2B">
        <w:rPr>
          <w:rFonts w:ascii="Times New Roman" w:hAnsi="Times New Roman"/>
        </w:rPr>
        <w:t>průzkumné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práce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vrtné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kampaně</w:t>
      </w:r>
      <w:proofErr w:type="spellEnd"/>
      <w:r w:rsidRPr="00811E2B">
        <w:rPr>
          <w:rFonts w:ascii="Times New Roman" w:hAnsi="Times New Roman"/>
        </w:rPr>
        <w:t xml:space="preserve"> 2a a k </w:t>
      </w:r>
      <w:proofErr w:type="spellStart"/>
      <w:r w:rsidRPr="00811E2B">
        <w:rPr>
          <w:rFonts w:ascii="Times New Roman" w:hAnsi="Times New Roman"/>
        </w:rPr>
        <w:t>zahájení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vrtných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prací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mělo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dojít</w:t>
      </w:r>
      <w:proofErr w:type="spellEnd"/>
      <w:r w:rsidRPr="00811E2B">
        <w:rPr>
          <w:rFonts w:ascii="Times New Roman" w:hAnsi="Times New Roman"/>
        </w:rPr>
        <w:t xml:space="preserve"> v </w:t>
      </w:r>
      <w:proofErr w:type="spellStart"/>
      <w:r w:rsidRPr="00811E2B">
        <w:rPr>
          <w:rFonts w:ascii="Times New Roman" w:hAnsi="Times New Roman"/>
        </w:rPr>
        <w:t>průběhu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září</w:t>
      </w:r>
      <w:proofErr w:type="spellEnd"/>
      <w:r w:rsidRPr="00811E2B">
        <w:rPr>
          <w:rFonts w:ascii="Times New Roman" w:hAnsi="Times New Roman"/>
        </w:rPr>
        <w:t xml:space="preserve"> 2025. </w:t>
      </w:r>
      <w:proofErr w:type="spellStart"/>
      <w:r w:rsidRPr="00811E2B">
        <w:rPr>
          <w:rFonts w:ascii="Times New Roman" w:hAnsi="Times New Roman"/>
        </w:rPr>
        <w:t>Průzkumný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program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zahrnuje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realizaci</w:t>
      </w:r>
      <w:proofErr w:type="spellEnd"/>
      <w:r w:rsidRPr="00811E2B">
        <w:rPr>
          <w:rFonts w:ascii="Times New Roman" w:hAnsi="Times New Roman"/>
        </w:rPr>
        <w:t xml:space="preserve"> 16 </w:t>
      </w:r>
      <w:proofErr w:type="spellStart"/>
      <w:r w:rsidRPr="00811E2B">
        <w:rPr>
          <w:rFonts w:ascii="Times New Roman" w:hAnsi="Times New Roman"/>
        </w:rPr>
        <w:t>vrtů</w:t>
      </w:r>
      <w:proofErr w:type="spellEnd"/>
      <w:r w:rsidRPr="00811E2B">
        <w:rPr>
          <w:rFonts w:ascii="Times New Roman" w:hAnsi="Times New Roman"/>
        </w:rPr>
        <w:t xml:space="preserve"> v </w:t>
      </w:r>
      <w:proofErr w:type="spellStart"/>
      <w:r w:rsidRPr="00811E2B">
        <w:rPr>
          <w:rFonts w:ascii="Times New Roman" w:hAnsi="Times New Roman"/>
        </w:rPr>
        <w:t>oblasti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krušnohorského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krystalinika</w:t>
      </w:r>
      <w:proofErr w:type="spellEnd"/>
      <w:r w:rsidRPr="00811E2B">
        <w:rPr>
          <w:rFonts w:ascii="Times New Roman" w:hAnsi="Times New Roman"/>
        </w:rPr>
        <w:t xml:space="preserve">, </w:t>
      </w:r>
      <w:proofErr w:type="spellStart"/>
      <w:r w:rsidRPr="00811E2B">
        <w:rPr>
          <w:rFonts w:ascii="Times New Roman" w:hAnsi="Times New Roman"/>
        </w:rPr>
        <w:t>krušnohorského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zlomu</w:t>
      </w:r>
      <w:proofErr w:type="spellEnd"/>
      <w:r w:rsidRPr="00811E2B">
        <w:rPr>
          <w:rFonts w:ascii="Times New Roman" w:hAnsi="Times New Roman"/>
        </w:rPr>
        <w:t xml:space="preserve"> a </w:t>
      </w:r>
      <w:proofErr w:type="spellStart"/>
      <w:r w:rsidRPr="00811E2B">
        <w:rPr>
          <w:rFonts w:ascii="Times New Roman" w:hAnsi="Times New Roman"/>
        </w:rPr>
        <w:t>tercierních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sedimentů</w:t>
      </w:r>
      <w:proofErr w:type="spellEnd"/>
      <w:r w:rsidRPr="00811E2B">
        <w:rPr>
          <w:rFonts w:ascii="Times New Roman" w:hAnsi="Times New Roman"/>
        </w:rPr>
        <w:t xml:space="preserve"> v </w:t>
      </w:r>
      <w:proofErr w:type="spellStart"/>
      <w:r w:rsidRPr="00811E2B">
        <w:rPr>
          <w:rFonts w:ascii="Times New Roman" w:hAnsi="Times New Roman"/>
        </w:rPr>
        <w:t>portálové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oblasti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tunelu</w:t>
      </w:r>
      <w:proofErr w:type="spellEnd"/>
      <w:r w:rsidRPr="00811E2B">
        <w:rPr>
          <w:rFonts w:ascii="Times New Roman" w:hAnsi="Times New Roman"/>
        </w:rPr>
        <w:t xml:space="preserve"> u </w:t>
      </w:r>
      <w:proofErr w:type="spellStart"/>
      <w:r w:rsidRPr="00811E2B">
        <w:rPr>
          <w:rFonts w:ascii="Times New Roman" w:hAnsi="Times New Roman"/>
        </w:rPr>
        <w:t>obce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Chabařovice</w:t>
      </w:r>
      <w:proofErr w:type="spellEnd"/>
      <w:r w:rsidRPr="00811E2B">
        <w:rPr>
          <w:rFonts w:ascii="Times New Roman" w:hAnsi="Times New Roman"/>
        </w:rPr>
        <w:t xml:space="preserve">. </w:t>
      </w:r>
      <w:proofErr w:type="spellStart"/>
      <w:r w:rsidRPr="00811E2B">
        <w:rPr>
          <w:rFonts w:ascii="Times New Roman" w:hAnsi="Times New Roman"/>
        </w:rPr>
        <w:t>Průzkumná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kampaň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dále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zahrnuje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rozšíření</w:t>
      </w:r>
      <w:proofErr w:type="spellEnd"/>
      <w:r w:rsidRPr="00811E2B">
        <w:rPr>
          <w:rFonts w:ascii="Times New Roman" w:hAnsi="Times New Roman"/>
        </w:rPr>
        <w:t xml:space="preserve"> 15 </w:t>
      </w:r>
      <w:proofErr w:type="spellStart"/>
      <w:r w:rsidRPr="00811E2B">
        <w:rPr>
          <w:rFonts w:ascii="Times New Roman" w:hAnsi="Times New Roman"/>
        </w:rPr>
        <w:t>vrtů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měřicích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míst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podzemních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vod</w:t>
      </w:r>
      <w:proofErr w:type="spellEnd"/>
      <w:r w:rsidRPr="00811E2B">
        <w:rPr>
          <w:rFonts w:ascii="Times New Roman" w:hAnsi="Times New Roman"/>
        </w:rPr>
        <w:t xml:space="preserve"> a </w:t>
      </w:r>
      <w:proofErr w:type="spellStart"/>
      <w:r w:rsidRPr="00811E2B">
        <w:rPr>
          <w:rFonts w:ascii="Times New Roman" w:hAnsi="Times New Roman"/>
        </w:rPr>
        <w:t>hydrogeologický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monitoring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specifický</w:t>
      </w:r>
      <w:proofErr w:type="spellEnd"/>
      <w:r w:rsidRPr="00811E2B">
        <w:rPr>
          <w:rFonts w:ascii="Times New Roman" w:hAnsi="Times New Roman"/>
        </w:rPr>
        <w:t xml:space="preserve"> pro </w:t>
      </w:r>
      <w:proofErr w:type="spellStart"/>
      <w:r w:rsidRPr="00811E2B">
        <w:rPr>
          <w:rFonts w:ascii="Times New Roman" w:hAnsi="Times New Roman"/>
        </w:rPr>
        <w:t>daný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projekt</w:t>
      </w:r>
      <w:proofErr w:type="spellEnd"/>
      <w:r w:rsidRPr="00811E2B">
        <w:rPr>
          <w:rFonts w:ascii="Times New Roman" w:hAnsi="Times New Roman"/>
        </w:rPr>
        <w:t xml:space="preserve">. </w:t>
      </w:r>
      <w:proofErr w:type="spellStart"/>
      <w:r w:rsidRPr="00811E2B">
        <w:rPr>
          <w:rFonts w:ascii="Times New Roman" w:hAnsi="Times New Roman"/>
        </w:rPr>
        <w:t>Dokončení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vrtné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kampaně</w:t>
      </w:r>
      <w:proofErr w:type="spellEnd"/>
      <w:r w:rsidRPr="00811E2B">
        <w:rPr>
          <w:rFonts w:ascii="Times New Roman" w:hAnsi="Times New Roman"/>
        </w:rPr>
        <w:t xml:space="preserve"> 2a na </w:t>
      </w:r>
      <w:proofErr w:type="spellStart"/>
      <w:r w:rsidRPr="00811E2B">
        <w:rPr>
          <w:rFonts w:ascii="Times New Roman" w:hAnsi="Times New Roman"/>
        </w:rPr>
        <w:t>českém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území</w:t>
      </w:r>
      <w:proofErr w:type="spellEnd"/>
      <w:r w:rsidRPr="00811E2B">
        <w:rPr>
          <w:rFonts w:ascii="Times New Roman" w:hAnsi="Times New Roman"/>
        </w:rPr>
        <w:t xml:space="preserve"> se </w:t>
      </w:r>
      <w:proofErr w:type="spellStart"/>
      <w:r w:rsidRPr="00811E2B">
        <w:rPr>
          <w:rFonts w:ascii="Times New Roman" w:hAnsi="Times New Roman"/>
        </w:rPr>
        <w:t>očekává</w:t>
      </w:r>
      <w:proofErr w:type="spellEnd"/>
      <w:r w:rsidRPr="00811E2B">
        <w:rPr>
          <w:rFonts w:ascii="Times New Roman" w:hAnsi="Times New Roman"/>
        </w:rPr>
        <w:t xml:space="preserve"> do </w:t>
      </w:r>
      <w:proofErr w:type="spellStart"/>
      <w:r w:rsidRPr="00811E2B">
        <w:rPr>
          <w:rFonts w:ascii="Times New Roman" w:hAnsi="Times New Roman"/>
        </w:rPr>
        <w:t>konce</w:t>
      </w:r>
      <w:proofErr w:type="spellEnd"/>
      <w:r w:rsidRPr="00811E2B">
        <w:rPr>
          <w:rFonts w:ascii="Times New Roman" w:hAnsi="Times New Roman"/>
        </w:rPr>
        <w:t xml:space="preserve"> </w:t>
      </w:r>
      <w:proofErr w:type="spellStart"/>
      <w:r w:rsidRPr="00811E2B">
        <w:rPr>
          <w:rFonts w:ascii="Times New Roman" w:hAnsi="Times New Roman"/>
        </w:rPr>
        <w:t>roku</w:t>
      </w:r>
      <w:proofErr w:type="spellEnd"/>
      <w:r w:rsidRPr="00811E2B">
        <w:rPr>
          <w:rFonts w:ascii="Times New Roman" w:hAnsi="Times New Roman"/>
        </w:rPr>
        <w:t xml:space="preserve"> 2026. </w:t>
      </w:r>
    </w:p>
    <w:p w14:paraId="4DE94618" w14:textId="77777777" w:rsidR="00DE7613" w:rsidRPr="00811E2B" w:rsidRDefault="00DE7613" w:rsidP="00811E2B">
      <w:pPr>
        <w:jc w:val="both"/>
        <w:rPr>
          <w:rFonts w:ascii="Times New Roman" w:hAnsi="Times New Roman"/>
          <w:szCs w:val="24"/>
          <w:lang w:eastAsia="en-US"/>
        </w:rPr>
      </w:pPr>
    </w:p>
    <w:p w14:paraId="4281B3A2" w14:textId="77C689E0" w:rsidR="00392E70" w:rsidRPr="00811E2B" w:rsidRDefault="00DE7613" w:rsidP="004E3B6F">
      <w:pPr>
        <w:ind w:left="567"/>
        <w:jc w:val="both"/>
        <w:rPr>
          <w:rFonts w:ascii="Times New Roman" w:hAnsi="Times New Roman"/>
          <w:szCs w:val="24"/>
          <w:lang w:eastAsia="en-US"/>
        </w:rPr>
      </w:pPr>
      <w:proofErr w:type="gramStart"/>
      <w:r w:rsidRPr="00811E2B">
        <w:rPr>
          <w:rFonts w:ascii="Times New Roman" w:hAnsi="Times New Roman"/>
          <w:szCs w:val="24"/>
          <w:lang w:eastAsia="en-US"/>
        </w:rPr>
        <w:t>Na</w:t>
      </w:r>
      <w:proofErr w:type="gram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české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straně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prob</w:t>
      </w:r>
      <w:r w:rsidR="00BA0413" w:rsidRPr="00811E2B">
        <w:rPr>
          <w:rFonts w:ascii="Times New Roman" w:hAnsi="Times New Roman"/>
          <w:szCs w:val="24"/>
          <w:lang w:eastAsia="en-US"/>
        </w:rPr>
        <w:t>ěhlo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mezirezortní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připomínkové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řízení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k </w:t>
      </w:r>
      <w:proofErr w:type="spellStart"/>
      <w:r w:rsidRPr="00811E2B">
        <w:rPr>
          <w:rFonts w:ascii="Times New Roman" w:hAnsi="Times New Roman"/>
          <w:szCs w:val="24"/>
          <w:lang w:eastAsia="en-US"/>
        </w:rPr>
        <w:t>návrhu</w:t>
      </w:r>
      <w:proofErr w:type="spellEnd"/>
      <w:r w:rsidRPr="00811E2B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Smlouvy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mezi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Českou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republikou</w:t>
      </w:r>
      <w:proofErr w:type="spellEnd"/>
      <w:r w:rsidRPr="00811E2B">
        <w:rPr>
          <w:rFonts w:ascii="Times New Roman" w:hAnsi="Times New Roman"/>
          <w:szCs w:val="24"/>
        </w:rPr>
        <w:t xml:space="preserve"> a </w:t>
      </w:r>
      <w:proofErr w:type="spellStart"/>
      <w:r w:rsidRPr="00811E2B">
        <w:rPr>
          <w:rFonts w:ascii="Times New Roman" w:hAnsi="Times New Roman"/>
          <w:szCs w:val="24"/>
        </w:rPr>
        <w:t>Spolkovou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republikou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Německo</w:t>
      </w:r>
      <w:proofErr w:type="spellEnd"/>
      <w:r w:rsidRPr="00811E2B">
        <w:rPr>
          <w:rFonts w:ascii="Times New Roman" w:hAnsi="Times New Roman"/>
          <w:szCs w:val="24"/>
        </w:rPr>
        <w:t xml:space="preserve"> o </w:t>
      </w:r>
      <w:proofErr w:type="spellStart"/>
      <w:r w:rsidRPr="00811E2B">
        <w:rPr>
          <w:rFonts w:ascii="Times New Roman" w:hAnsi="Times New Roman"/>
          <w:szCs w:val="24"/>
        </w:rPr>
        <w:t>plánování</w:t>
      </w:r>
      <w:proofErr w:type="spellEnd"/>
      <w:r w:rsidRPr="00811E2B">
        <w:rPr>
          <w:rFonts w:ascii="Times New Roman" w:hAnsi="Times New Roman"/>
          <w:szCs w:val="24"/>
        </w:rPr>
        <w:t xml:space="preserve">, </w:t>
      </w:r>
      <w:proofErr w:type="spellStart"/>
      <w:r w:rsidRPr="00811E2B">
        <w:rPr>
          <w:rFonts w:ascii="Times New Roman" w:hAnsi="Times New Roman"/>
          <w:szCs w:val="24"/>
        </w:rPr>
        <w:t>výstavbě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r w:rsidR="00FE47E2">
        <w:rPr>
          <w:rFonts w:ascii="Times New Roman" w:hAnsi="Times New Roman"/>
          <w:szCs w:val="24"/>
        </w:rPr>
        <w:br/>
      </w:r>
      <w:r w:rsidRPr="00811E2B">
        <w:rPr>
          <w:rFonts w:ascii="Times New Roman" w:hAnsi="Times New Roman"/>
          <w:szCs w:val="24"/>
        </w:rPr>
        <w:t xml:space="preserve">a </w:t>
      </w:r>
      <w:proofErr w:type="spellStart"/>
      <w:r w:rsidRPr="00811E2B">
        <w:rPr>
          <w:rFonts w:ascii="Times New Roman" w:hAnsi="Times New Roman"/>
          <w:szCs w:val="24"/>
        </w:rPr>
        <w:t>provozování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Krušnohorského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tunelu</w:t>
      </w:r>
      <w:proofErr w:type="spellEnd"/>
      <w:r w:rsidRPr="00811E2B">
        <w:rPr>
          <w:rFonts w:ascii="Times New Roman" w:hAnsi="Times New Roman"/>
          <w:szCs w:val="24"/>
        </w:rPr>
        <w:t xml:space="preserve"> na </w:t>
      </w:r>
      <w:proofErr w:type="spellStart"/>
      <w:r w:rsidRPr="00811E2B">
        <w:rPr>
          <w:rFonts w:ascii="Times New Roman" w:hAnsi="Times New Roman"/>
          <w:szCs w:val="24"/>
        </w:rPr>
        <w:t>železničním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spojení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mezi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Prahou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r w:rsidRPr="00811E2B">
        <w:rPr>
          <w:rFonts w:ascii="Times New Roman" w:hAnsi="Times New Roman"/>
          <w:szCs w:val="24"/>
        </w:rPr>
        <w:br/>
        <w:t xml:space="preserve">a </w:t>
      </w:r>
      <w:proofErr w:type="spellStart"/>
      <w:r w:rsidRPr="00811E2B">
        <w:rPr>
          <w:rFonts w:ascii="Times New Roman" w:hAnsi="Times New Roman"/>
          <w:szCs w:val="24"/>
        </w:rPr>
        <w:t>Drážďany</w:t>
      </w:r>
      <w:proofErr w:type="spellEnd"/>
      <w:r w:rsidRPr="00811E2B">
        <w:rPr>
          <w:rFonts w:ascii="Times New Roman" w:hAnsi="Times New Roman"/>
          <w:szCs w:val="24"/>
        </w:rPr>
        <w:t xml:space="preserve">. </w:t>
      </w:r>
      <w:proofErr w:type="spellStart"/>
      <w:r w:rsidRPr="00811E2B">
        <w:rPr>
          <w:rFonts w:ascii="Times New Roman" w:hAnsi="Times New Roman"/>
          <w:szCs w:val="24"/>
        </w:rPr>
        <w:t>Podle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informací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Ministerstva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dopravy</w:t>
      </w:r>
      <w:proofErr w:type="spellEnd"/>
      <w:r w:rsidRPr="00811E2B">
        <w:rPr>
          <w:rFonts w:ascii="Times New Roman" w:hAnsi="Times New Roman"/>
          <w:szCs w:val="24"/>
        </w:rPr>
        <w:t xml:space="preserve"> je </w:t>
      </w:r>
      <w:proofErr w:type="spellStart"/>
      <w:r w:rsidRPr="00811E2B">
        <w:rPr>
          <w:rFonts w:ascii="Times New Roman" w:hAnsi="Times New Roman"/>
          <w:szCs w:val="24"/>
        </w:rPr>
        <w:t>plánováno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zahájení</w:t>
      </w:r>
      <w:proofErr w:type="spellEnd"/>
      <w:r w:rsidRPr="00811E2B">
        <w:rPr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Fonts w:ascii="Times New Roman" w:hAnsi="Times New Roman"/>
          <w:szCs w:val="24"/>
        </w:rPr>
        <w:t>prací</w:t>
      </w:r>
      <w:proofErr w:type="spellEnd"/>
      <w:r w:rsidRPr="00811E2B">
        <w:rPr>
          <w:rFonts w:ascii="Times New Roman" w:hAnsi="Times New Roman"/>
          <w:szCs w:val="24"/>
        </w:rPr>
        <w:t xml:space="preserve"> na </w:t>
      </w:r>
      <w:proofErr w:type="spellStart"/>
      <w:r w:rsidRPr="00811E2B">
        <w:rPr>
          <w:rFonts w:ascii="Times New Roman" w:hAnsi="Times New Roman"/>
          <w:szCs w:val="24"/>
        </w:rPr>
        <w:t>výstavbě</w:t>
      </w:r>
      <w:proofErr w:type="spellEnd"/>
      <w:r w:rsidRPr="00811E2B">
        <w:rPr>
          <w:rFonts w:ascii="Times New Roman" w:hAnsi="Times New Roman"/>
          <w:szCs w:val="24"/>
        </w:rPr>
        <w:t xml:space="preserve"> v </w:t>
      </w:r>
      <w:proofErr w:type="spellStart"/>
      <w:r w:rsidRPr="00811E2B">
        <w:rPr>
          <w:rFonts w:ascii="Times New Roman" w:hAnsi="Times New Roman"/>
          <w:szCs w:val="24"/>
        </w:rPr>
        <w:t>roce</w:t>
      </w:r>
      <w:proofErr w:type="spellEnd"/>
      <w:r w:rsidRPr="00811E2B">
        <w:rPr>
          <w:rFonts w:ascii="Times New Roman" w:hAnsi="Times New Roman"/>
          <w:szCs w:val="24"/>
        </w:rPr>
        <w:t xml:space="preserve"> 2032 a </w:t>
      </w:r>
      <w:proofErr w:type="spellStart"/>
      <w:r w:rsidRPr="00811E2B">
        <w:rPr>
          <w:rFonts w:ascii="Times New Roman" w:hAnsi="Times New Roman"/>
          <w:szCs w:val="24"/>
        </w:rPr>
        <w:t>dokončení</w:t>
      </w:r>
      <w:proofErr w:type="spellEnd"/>
      <w:r w:rsidRPr="00811E2B">
        <w:rPr>
          <w:rFonts w:ascii="Times New Roman" w:hAnsi="Times New Roman"/>
          <w:szCs w:val="24"/>
        </w:rPr>
        <w:t xml:space="preserve"> v </w:t>
      </w:r>
      <w:proofErr w:type="spellStart"/>
      <w:r w:rsidRPr="00811E2B">
        <w:rPr>
          <w:rFonts w:ascii="Times New Roman" w:hAnsi="Times New Roman"/>
          <w:szCs w:val="24"/>
        </w:rPr>
        <w:t>roce</w:t>
      </w:r>
      <w:proofErr w:type="spellEnd"/>
      <w:r w:rsidRPr="00811E2B">
        <w:rPr>
          <w:rFonts w:ascii="Times New Roman" w:hAnsi="Times New Roman"/>
          <w:szCs w:val="24"/>
        </w:rPr>
        <w:t xml:space="preserve"> 2044.</w:t>
      </w:r>
    </w:p>
    <w:p w14:paraId="11181060" w14:textId="77777777" w:rsidR="00BA0413" w:rsidRPr="00811E2B" w:rsidRDefault="00BA0413" w:rsidP="004E3B6F">
      <w:pPr>
        <w:ind w:left="567"/>
        <w:jc w:val="both"/>
        <w:rPr>
          <w:rStyle w:val="q4iawc"/>
          <w:rFonts w:ascii="Times New Roman" w:hAnsi="Times New Roman"/>
          <w:szCs w:val="24"/>
          <w:lang w:eastAsia="en-US"/>
        </w:rPr>
      </w:pPr>
    </w:p>
    <w:p w14:paraId="591D4C12" w14:textId="50CA062D" w:rsidR="00811E2B" w:rsidRPr="004E3B6F" w:rsidRDefault="00D826B7" w:rsidP="0069488C">
      <w:pPr>
        <w:ind w:left="567"/>
        <w:jc w:val="both"/>
        <w:rPr>
          <w:rStyle w:val="q4iawc"/>
          <w:rFonts w:ascii="Times New Roman" w:hAnsi="Times New Roman"/>
          <w:szCs w:val="24"/>
        </w:rPr>
      </w:pPr>
      <w:proofErr w:type="spellStart"/>
      <w:r w:rsidRPr="00811E2B">
        <w:rPr>
          <w:rStyle w:val="q4iawc"/>
          <w:rFonts w:ascii="Times New Roman" w:hAnsi="Times New Roman"/>
          <w:szCs w:val="24"/>
        </w:rPr>
        <w:t>Komise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požádala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Stálý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výbor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Sask</w:t>
      </w:r>
      <w:r w:rsidR="002D3182" w:rsidRPr="00811E2B">
        <w:rPr>
          <w:rStyle w:val="q4iawc"/>
          <w:rFonts w:ascii="Times New Roman" w:hAnsi="Times New Roman"/>
          <w:szCs w:val="24"/>
        </w:rPr>
        <w:t>o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,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aby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na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svém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příštím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zasedání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podal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zprávu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r w:rsidR="008E13BA" w:rsidRPr="00811E2B">
        <w:rPr>
          <w:rStyle w:val="q4iawc"/>
          <w:rFonts w:ascii="Times New Roman" w:hAnsi="Times New Roman"/>
          <w:szCs w:val="24"/>
        </w:rPr>
        <w:br/>
      </w:r>
      <w:r w:rsidRPr="00811E2B">
        <w:rPr>
          <w:rStyle w:val="q4iawc"/>
          <w:rFonts w:ascii="Times New Roman" w:hAnsi="Times New Roman"/>
          <w:szCs w:val="24"/>
        </w:rPr>
        <w:t xml:space="preserve">o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aktuálním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811E2B">
        <w:rPr>
          <w:rStyle w:val="q4iawc"/>
          <w:rFonts w:ascii="Times New Roman" w:hAnsi="Times New Roman"/>
          <w:szCs w:val="24"/>
        </w:rPr>
        <w:t>stavu</w:t>
      </w:r>
      <w:proofErr w:type="spellEnd"/>
      <w:r w:rsidRPr="00811E2B">
        <w:rPr>
          <w:rStyle w:val="q4iawc"/>
          <w:rFonts w:ascii="Times New Roman" w:hAnsi="Times New Roman"/>
          <w:szCs w:val="24"/>
        </w:rPr>
        <w:t xml:space="preserve">. </w:t>
      </w:r>
    </w:p>
    <w:p w14:paraId="439FB174" w14:textId="60678D06" w:rsidR="002D570A" w:rsidRPr="004E3B6F" w:rsidRDefault="002D570A" w:rsidP="004E3B6F">
      <w:pPr>
        <w:ind w:left="567"/>
        <w:jc w:val="both"/>
        <w:rPr>
          <w:rStyle w:val="jlqj4b"/>
          <w:rFonts w:ascii="Times New Roman" w:hAnsi="Times New Roman"/>
          <w:szCs w:val="24"/>
        </w:rPr>
      </w:pPr>
    </w:p>
    <w:p w14:paraId="64FDE964" w14:textId="6144076C" w:rsidR="00314611" w:rsidRPr="004E3B6F" w:rsidRDefault="006C3037" w:rsidP="004E3B6F">
      <w:pPr>
        <w:ind w:left="567" w:hanging="567"/>
        <w:rPr>
          <w:rFonts w:ascii="Times New Roman" w:hAnsi="Times New Roman"/>
          <w:b/>
          <w:szCs w:val="24"/>
          <w:lang w:val="cs-CZ" w:eastAsia="cs-CZ"/>
        </w:rPr>
      </w:pPr>
      <w:r w:rsidRPr="004E3B6F">
        <w:rPr>
          <w:rFonts w:ascii="Times New Roman" w:hAnsi="Times New Roman"/>
          <w:b/>
          <w:szCs w:val="24"/>
          <w:lang w:val="cs-CZ" w:eastAsia="cs-CZ"/>
        </w:rPr>
        <w:t>6.10</w:t>
      </w:r>
      <w:r w:rsidR="00314611" w:rsidRPr="004E3B6F">
        <w:rPr>
          <w:rFonts w:ascii="Times New Roman" w:hAnsi="Times New Roman"/>
          <w:b/>
          <w:szCs w:val="24"/>
          <w:lang w:val="cs-CZ" w:eastAsia="cs-CZ"/>
        </w:rPr>
        <w:t xml:space="preserve">   </w:t>
      </w:r>
      <w:r w:rsidR="00314611" w:rsidRPr="004E3B6F">
        <w:rPr>
          <w:rFonts w:ascii="Times New Roman" w:hAnsi="Times New Roman"/>
          <w:b/>
          <w:szCs w:val="24"/>
          <w:u w:val="single"/>
          <w:lang w:val="cs-CZ" w:eastAsia="cs-CZ"/>
        </w:rPr>
        <w:t>Hraniční vodní tok S 137 Panský potok/</w:t>
      </w:r>
      <w:proofErr w:type="spellStart"/>
      <w:r w:rsidR="00314611" w:rsidRPr="004E3B6F">
        <w:rPr>
          <w:rFonts w:ascii="Times New Roman" w:hAnsi="Times New Roman"/>
          <w:b/>
          <w:szCs w:val="24"/>
          <w:u w:val="single"/>
          <w:lang w:val="cs-CZ" w:eastAsia="cs-CZ"/>
        </w:rPr>
        <w:t>Heerwasser</w:t>
      </w:r>
      <w:proofErr w:type="spellEnd"/>
      <w:r w:rsidR="00314611" w:rsidRPr="004E3B6F">
        <w:rPr>
          <w:rFonts w:ascii="Times New Roman" w:hAnsi="Times New Roman"/>
          <w:b/>
          <w:szCs w:val="24"/>
          <w:u w:val="single"/>
          <w:lang w:val="cs-CZ" w:eastAsia="cs-CZ"/>
        </w:rPr>
        <w:t>: Znečištění vod v hraničním úseku X mezi hraničními znaky 12/17 a 12/18</w:t>
      </w:r>
      <w:r w:rsidR="00314611" w:rsidRPr="004E3B6F">
        <w:rPr>
          <w:rFonts w:ascii="Times New Roman" w:hAnsi="Times New Roman"/>
          <w:b/>
          <w:szCs w:val="24"/>
          <w:lang w:val="cs-CZ" w:eastAsia="cs-CZ"/>
        </w:rPr>
        <w:t xml:space="preserve"> </w:t>
      </w:r>
    </w:p>
    <w:p w14:paraId="176ADDBD" w14:textId="621FCA0F" w:rsidR="00B30163" w:rsidRPr="004E3B6F" w:rsidRDefault="00B30163" w:rsidP="004E3B6F">
      <w:pPr>
        <w:ind w:left="567" w:hanging="567"/>
        <w:jc w:val="both"/>
        <w:rPr>
          <w:rStyle w:val="jlqj4b"/>
          <w:rFonts w:ascii="Times New Roman" w:hAnsi="Times New Roman"/>
          <w:szCs w:val="24"/>
        </w:rPr>
      </w:pPr>
      <w:r w:rsidRPr="004E3B6F">
        <w:rPr>
          <w:rStyle w:val="jlqj4b"/>
          <w:rFonts w:ascii="Times New Roman" w:hAnsi="Times New Roman"/>
          <w:szCs w:val="24"/>
        </w:rPr>
        <w:t xml:space="preserve">         </w:t>
      </w:r>
      <w:r w:rsidRPr="004E3B6F">
        <w:rPr>
          <w:rStyle w:val="tlid-translation"/>
          <w:rFonts w:ascii="Times New Roman" w:hAnsi="Times New Roman"/>
          <w:szCs w:val="24"/>
        </w:rPr>
        <w:t>(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bod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 xml:space="preserve"> 5.1</w:t>
      </w:r>
      <w:r w:rsidR="00AB1A37" w:rsidRPr="004E3B6F">
        <w:rPr>
          <w:rStyle w:val="tlid-translation"/>
          <w:rFonts w:ascii="Times New Roman" w:hAnsi="Times New Roman"/>
          <w:szCs w:val="24"/>
        </w:rPr>
        <w:t>2</w:t>
      </w:r>
      <w:r w:rsidRPr="004E3B6F">
        <w:rPr>
          <w:rStyle w:val="tlid-translation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Protokolu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 xml:space="preserve"> o 2</w:t>
      </w:r>
      <w:r w:rsidR="00827FBF" w:rsidRPr="004E3B6F">
        <w:rPr>
          <w:rStyle w:val="tlid-translation"/>
          <w:rFonts w:ascii="Times New Roman" w:hAnsi="Times New Roman"/>
          <w:szCs w:val="24"/>
        </w:rPr>
        <w:t>7</w:t>
      </w:r>
      <w:r w:rsidRPr="004E3B6F">
        <w:rPr>
          <w:rStyle w:val="tlid-translation"/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zasedání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>)</w:t>
      </w:r>
    </w:p>
    <w:p w14:paraId="4C1501AB" w14:textId="77777777" w:rsidR="00314611" w:rsidRPr="004E3B6F" w:rsidRDefault="00314611" w:rsidP="004E3B6F">
      <w:pPr>
        <w:ind w:left="567"/>
        <w:rPr>
          <w:rFonts w:ascii="Times New Roman" w:hAnsi="Times New Roman"/>
          <w:szCs w:val="24"/>
          <w:lang w:val="cs-CZ" w:eastAsia="cs-CZ"/>
        </w:rPr>
      </w:pPr>
    </w:p>
    <w:p w14:paraId="0DEADCC5" w14:textId="56C74909" w:rsidR="005C4524" w:rsidRPr="004E3B6F" w:rsidRDefault="00287EF8" w:rsidP="004E3B6F">
      <w:pPr>
        <w:ind w:left="567"/>
        <w:jc w:val="both"/>
        <w:rPr>
          <w:rStyle w:val="rynqvb"/>
          <w:rFonts w:ascii="Times New Roman" w:hAnsi="Times New Roman"/>
          <w:szCs w:val="24"/>
        </w:rPr>
      </w:pPr>
      <w:proofErr w:type="spellStart"/>
      <w:r w:rsidRPr="004E3B6F">
        <w:rPr>
          <w:rStyle w:val="rynqvb"/>
          <w:rFonts w:ascii="Times New Roman" w:hAnsi="Times New Roman"/>
          <w:szCs w:val="24"/>
        </w:rPr>
        <w:t>Komise</w:t>
      </w:r>
      <w:proofErr w:type="spellEnd"/>
      <w:r w:rsidR="00EE43CE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EE43CE" w:rsidRPr="004E3B6F">
        <w:rPr>
          <w:rStyle w:val="rynqvb"/>
          <w:rFonts w:ascii="Times New Roman" w:hAnsi="Times New Roman"/>
          <w:szCs w:val="24"/>
        </w:rPr>
        <w:t>vzal</w:t>
      </w:r>
      <w:r w:rsidRPr="004E3B6F">
        <w:rPr>
          <w:rStyle w:val="rynqvb"/>
          <w:rFonts w:ascii="Times New Roman" w:hAnsi="Times New Roman"/>
          <w:szCs w:val="24"/>
        </w:rPr>
        <w:t>a</w:t>
      </w:r>
      <w:proofErr w:type="spellEnd"/>
      <w:r w:rsidR="00EE43CE" w:rsidRPr="004E3B6F">
        <w:rPr>
          <w:rStyle w:val="rynqvb"/>
          <w:rFonts w:ascii="Times New Roman" w:hAnsi="Times New Roman"/>
          <w:szCs w:val="24"/>
        </w:rPr>
        <w:t xml:space="preserve"> na </w:t>
      </w:r>
      <w:proofErr w:type="spellStart"/>
      <w:r w:rsidR="00EE43CE" w:rsidRPr="004E3B6F">
        <w:rPr>
          <w:rStyle w:val="rynqvb"/>
          <w:rFonts w:ascii="Times New Roman" w:hAnsi="Times New Roman"/>
          <w:szCs w:val="24"/>
        </w:rPr>
        <w:t>vědomí</w:t>
      </w:r>
      <w:proofErr w:type="spellEnd"/>
      <w:r w:rsidR="00EE43CE" w:rsidRPr="004E3B6F">
        <w:rPr>
          <w:rStyle w:val="rynqvb"/>
          <w:rFonts w:ascii="Times New Roman" w:hAnsi="Times New Roman"/>
          <w:szCs w:val="24"/>
        </w:rPr>
        <w:t xml:space="preserve">, </w:t>
      </w:r>
      <w:proofErr w:type="spellStart"/>
      <w:r w:rsidR="00EE43CE" w:rsidRPr="004E3B6F">
        <w:rPr>
          <w:rStyle w:val="rynqvb"/>
          <w:rFonts w:ascii="Times New Roman" w:hAnsi="Times New Roman"/>
          <w:szCs w:val="24"/>
        </w:rPr>
        <w:t>že</w:t>
      </w:r>
      <w:proofErr w:type="spellEnd"/>
      <w:r w:rsidR="00EE43CE" w:rsidRPr="004E3B6F">
        <w:rPr>
          <w:rStyle w:val="rynqvb"/>
          <w:rFonts w:ascii="Times New Roman" w:hAnsi="Times New Roman"/>
          <w:szCs w:val="24"/>
        </w:rPr>
        <w:t xml:space="preserve"> </w:t>
      </w:r>
    </w:p>
    <w:p w14:paraId="5B241C30" w14:textId="15F13FE5" w:rsidR="00284961" w:rsidRPr="004E3B6F" w:rsidRDefault="00284961" w:rsidP="00BD55A9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německá strana zaslala české straně výsledky měření ze dnů 29. března – 1. dubna 2024, 10. – 12. května 2024 a 18. – 20. května 2024</w:t>
      </w:r>
      <w:r w:rsidR="005C4524" w:rsidRPr="004E3B6F">
        <w:rPr>
          <w:rFonts w:ascii="Times New Roman" w:hAnsi="Times New Roman"/>
          <w:sz w:val="24"/>
          <w:szCs w:val="24"/>
        </w:rPr>
        <w:t>,</w:t>
      </w:r>
      <w:r w:rsidRPr="004E3B6F">
        <w:rPr>
          <w:rFonts w:ascii="Times New Roman" w:hAnsi="Times New Roman"/>
          <w:sz w:val="24"/>
          <w:szCs w:val="24"/>
        </w:rPr>
        <w:t xml:space="preserve"> </w:t>
      </w:r>
    </w:p>
    <w:p w14:paraId="0B431FB6" w14:textId="488A26C9" w:rsidR="00284961" w:rsidRPr="004E3B6F" w:rsidRDefault="005C4524" w:rsidP="00BD55A9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č</w:t>
      </w:r>
      <w:r w:rsidR="00284961" w:rsidRPr="004E3B6F">
        <w:rPr>
          <w:rFonts w:ascii="Times New Roman" w:hAnsi="Times New Roman"/>
          <w:sz w:val="24"/>
          <w:szCs w:val="24"/>
        </w:rPr>
        <w:t>eská strana zaslala v září 2024 německé straně povolení prodloužené do 30. června 2034. Připomínky německé strany byly zohledněny</w:t>
      </w:r>
      <w:r w:rsidRPr="004E3B6F">
        <w:rPr>
          <w:rFonts w:ascii="Times New Roman" w:hAnsi="Times New Roman"/>
          <w:sz w:val="24"/>
          <w:szCs w:val="24"/>
        </w:rPr>
        <w:t xml:space="preserve"> tak</w:t>
      </w:r>
      <w:r w:rsidR="00284961" w:rsidRPr="004E3B6F">
        <w:rPr>
          <w:rFonts w:ascii="Times New Roman" w:hAnsi="Times New Roman"/>
          <w:sz w:val="24"/>
          <w:szCs w:val="24"/>
        </w:rPr>
        <w:t xml:space="preserve">, že platnost </w:t>
      </w:r>
      <w:r w:rsidR="00284961" w:rsidRPr="004E3B6F">
        <w:rPr>
          <w:rFonts w:ascii="Times New Roman" w:hAnsi="Times New Roman"/>
          <w:sz w:val="24"/>
          <w:szCs w:val="24"/>
        </w:rPr>
        <w:lastRenderedPageBreak/>
        <w:t xml:space="preserve">povolení byla prodloužena za splnění nových </w:t>
      </w:r>
      <w:proofErr w:type="gramStart"/>
      <w:r w:rsidR="00284961" w:rsidRPr="004E3B6F">
        <w:rPr>
          <w:rFonts w:ascii="Times New Roman" w:hAnsi="Times New Roman"/>
          <w:sz w:val="24"/>
          <w:szCs w:val="24"/>
        </w:rPr>
        <w:t>podmínek - sledování</w:t>
      </w:r>
      <w:proofErr w:type="gramEnd"/>
      <w:r w:rsidR="00284961" w:rsidRPr="004E3B6F">
        <w:rPr>
          <w:rFonts w:ascii="Times New Roman" w:hAnsi="Times New Roman"/>
          <w:sz w:val="24"/>
          <w:szCs w:val="24"/>
        </w:rPr>
        <w:t xml:space="preserve"> koncentrace N-NH</w:t>
      </w:r>
      <w:r w:rsidR="00284961" w:rsidRPr="004E3B6F">
        <w:rPr>
          <w:rFonts w:ascii="Times New Roman" w:hAnsi="Times New Roman"/>
          <w:sz w:val="24"/>
          <w:szCs w:val="24"/>
          <w:vertAlign w:val="subscript"/>
        </w:rPr>
        <w:t>4</w:t>
      </w:r>
      <w:r w:rsidR="00284961" w:rsidRPr="004E3B6F">
        <w:rPr>
          <w:rFonts w:ascii="Times New Roman" w:hAnsi="Times New Roman"/>
          <w:sz w:val="24"/>
          <w:szCs w:val="24"/>
          <w:vertAlign w:val="superscript"/>
        </w:rPr>
        <w:t>+</w:t>
      </w:r>
      <w:r w:rsidR="00284961" w:rsidRPr="004E3B6F">
        <w:rPr>
          <w:rFonts w:ascii="Times New Roman" w:hAnsi="Times New Roman"/>
          <w:sz w:val="24"/>
          <w:szCs w:val="24"/>
          <w:vertAlign w:val="subscript"/>
        </w:rPr>
        <w:t>,</w:t>
      </w:r>
      <w:r w:rsidR="00284961" w:rsidRPr="004E3B6F">
        <w:rPr>
          <w:rFonts w:ascii="Times New Roman" w:hAnsi="Times New Roman"/>
          <w:sz w:val="24"/>
          <w:szCs w:val="24"/>
        </w:rPr>
        <w:t xml:space="preserve"> instalace mechanického předčištění na odpadním potrubí z odlehčovací komory do 31. prosince 2024 a</w:t>
      </w:r>
      <w:r w:rsidR="00284961" w:rsidRPr="004E3B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84961" w:rsidRPr="004E3B6F">
        <w:rPr>
          <w:rFonts w:ascii="Times New Roman" w:hAnsi="Times New Roman"/>
          <w:sz w:val="24"/>
          <w:szCs w:val="24"/>
        </w:rPr>
        <w:t>kontrola kanalizačních přípojek do veřejné kanalizace v místní části Cínovec města Dubí do 30. června 2025</w:t>
      </w:r>
      <w:r w:rsidRPr="004E3B6F">
        <w:rPr>
          <w:rFonts w:ascii="Times New Roman" w:hAnsi="Times New Roman"/>
          <w:sz w:val="24"/>
          <w:szCs w:val="24"/>
        </w:rPr>
        <w:t>,</w:t>
      </w:r>
      <w:r w:rsidR="00284961" w:rsidRPr="004E3B6F">
        <w:rPr>
          <w:rFonts w:ascii="Times New Roman" w:hAnsi="Times New Roman"/>
          <w:sz w:val="24"/>
          <w:szCs w:val="24"/>
        </w:rPr>
        <w:t xml:space="preserve"> </w:t>
      </w:r>
    </w:p>
    <w:p w14:paraId="7106E46D" w14:textId="162F223C" w:rsidR="00284961" w:rsidRPr="004E3B6F" w:rsidRDefault="005C4524" w:rsidP="00BD55A9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n</w:t>
      </w:r>
      <w:r w:rsidR="00284961" w:rsidRPr="004E3B6F">
        <w:rPr>
          <w:rFonts w:ascii="Times New Roman" w:hAnsi="Times New Roman"/>
          <w:sz w:val="24"/>
          <w:szCs w:val="24"/>
        </w:rPr>
        <w:t xml:space="preserve">ěmecká strana dále doporučila </w:t>
      </w:r>
    </w:p>
    <w:p w14:paraId="6320627F" w14:textId="77777777" w:rsidR="005C4524" w:rsidRPr="004E3B6F" w:rsidRDefault="00284961" w:rsidP="00BD55A9">
      <w:pPr>
        <w:pStyle w:val="Odstavecseseznamem"/>
        <w:numPr>
          <w:ilvl w:val="0"/>
          <w:numId w:val="47"/>
        </w:numPr>
        <w:spacing w:line="240" w:lineRule="auto"/>
        <w:ind w:hanging="164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 xml:space="preserve">sledovat hodnotu pH, </w:t>
      </w:r>
    </w:p>
    <w:p w14:paraId="53FB473D" w14:textId="21C04E9F" w:rsidR="00284961" w:rsidRPr="004E3B6F" w:rsidRDefault="00284961" w:rsidP="00BD55A9">
      <w:pPr>
        <w:pStyle w:val="Odstavecseseznamem"/>
        <w:numPr>
          <w:ilvl w:val="0"/>
          <w:numId w:val="47"/>
        </w:numPr>
        <w:spacing w:line="240" w:lineRule="auto"/>
        <w:ind w:hanging="164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 xml:space="preserve">aby se nezhoršil stav vody v německém útvaru povrchových vod </w:t>
      </w:r>
      <w:proofErr w:type="spellStart"/>
      <w:r w:rsidRPr="004E3B6F">
        <w:rPr>
          <w:rFonts w:ascii="Times New Roman" w:hAnsi="Times New Roman"/>
          <w:sz w:val="24"/>
          <w:szCs w:val="24"/>
        </w:rPr>
        <w:t>Rotes</w:t>
      </w:r>
      <w:proofErr w:type="spellEnd"/>
      <w:r w:rsidRPr="004E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 w:val="24"/>
          <w:szCs w:val="24"/>
        </w:rPr>
        <w:t>Wasser</w:t>
      </w:r>
      <w:proofErr w:type="spellEnd"/>
      <w:r w:rsidRPr="004E3B6F">
        <w:rPr>
          <w:rFonts w:ascii="Times New Roman" w:hAnsi="Times New Roman"/>
          <w:sz w:val="24"/>
          <w:szCs w:val="24"/>
        </w:rPr>
        <w:t>, v jehož povodí se Panský potok/</w:t>
      </w:r>
      <w:proofErr w:type="spellStart"/>
      <w:r w:rsidRPr="004E3B6F">
        <w:rPr>
          <w:rFonts w:ascii="Times New Roman" w:hAnsi="Times New Roman"/>
          <w:sz w:val="24"/>
          <w:szCs w:val="24"/>
        </w:rPr>
        <w:t>Heerwasser</w:t>
      </w:r>
      <w:proofErr w:type="spellEnd"/>
      <w:r w:rsidRPr="004E3B6F">
        <w:rPr>
          <w:rFonts w:ascii="Times New Roman" w:hAnsi="Times New Roman"/>
          <w:sz w:val="24"/>
          <w:szCs w:val="24"/>
        </w:rPr>
        <w:t xml:space="preserve"> nachází, minimálně prověřit, do jaké míry lze snížit hodnotu ukazatele </w:t>
      </w:r>
      <w:proofErr w:type="spellStart"/>
      <w:r w:rsidRPr="004E3B6F">
        <w:rPr>
          <w:rFonts w:ascii="Times New Roman" w:hAnsi="Times New Roman"/>
          <w:sz w:val="24"/>
          <w:szCs w:val="24"/>
        </w:rPr>
        <w:t>P</w:t>
      </w:r>
      <w:r w:rsidRPr="004E3B6F">
        <w:rPr>
          <w:rFonts w:ascii="Times New Roman" w:hAnsi="Times New Roman"/>
          <w:sz w:val="24"/>
          <w:szCs w:val="24"/>
          <w:vertAlign w:val="subscript"/>
        </w:rPr>
        <w:t>celk</w:t>
      </w:r>
      <w:proofErr w:type="spellEnd"/>
      <w:r w:rsidRPr="004E3B6F">
        <w:rPr>
          <w:rFonts w:ascii="Times New Roman" w:hAnsi="Times New Roman"/>
          <w:sz w:val="24"/>
          <w:szCs w:val="24"/>
          <w:vertAlign w:val="subscript"/>
        </w:rPr>
        <w:t>.</w:t>
      </w:r>
      <w:r w:rsidR="00322580">
        <w:rPr>
          <w:rFonts w:ascii="Times New Roman" w:hAnsi="Times New Roman"/>
          <w:sz w:val="24"/>
          <w:szCs w:val="24"/>
        </w:rPr>
        <w:t xml:space="preserve"> </w:t>
      </w:r>
      <w:r w:rsidRPr="004E3B6F">
        <w:rPr>
          <w:rFonts w:ascii="Times New Roman" w:hAnsi="Times New Roman"/>
          <w:sz w:val="24"/>
          <w:szCs w:val="24"/>
        </w:rPr>
        <w:t xml:space="preserve">a omezit ji v rozhodnutí – vzhledem k malému recipientu usilovat o hodnotu </w:t>
      </w:r>
      <w:proofErr w:type="spellStart"/>
      <w:r w:rsidRPr="004E3B6F">
        <w:rPr>
          <w:rFonts w:ascii="Times New Roman" w:hAnsi="Times New Roman"/>
          <w:sz w:val="24"/>
          <w:szCs w:val="24"/>
        </w:rPr>
        <w:t>P</w:t>
      </w:r>
      <w:r w:rsidRPr="004E3B6F">
        <w:rPr>
          <w:rFonts w:ascii="Times New Roman" w:hAnsi="Times New Roman"/>
          <w:sz w:val="24"/>
          <w:szCs w:val="24"/>
          <w:vertAlign w:val="subscript"/>
        </w:rPr>
        <w:t>celk</w:t>
      </w:r>
      <w:proofErr w:type="spellEnd"/>
      <w:r w:rsidRPr="004E3B6F">
        <w:rPr>
          <w:rFonts w:ascii="Times New Roman" w:hAnsi="Times New Roman"/>
          <w:sz w:val="24"/>
          <w:szCs w:val="24"/>
          <w:vertAlign w:val="subscript"/>
        </w:rPr>
        <w:t>.</w:t>
      </w:r>
      <w:r w:rsidRPr="004E3B6F">
        <w:rPr>
          <w:rFonts w:ascii="Times New Roman" w:hAnsi="Times New Roman"/>
          <w:sz w:val="24"/>
          <w:szCs w:val="24"/>
        </w:rPr>
        <w:t xml:space="preserve"> = 1 mg/l v odpadních vodách z čistírny odpadních vod, </w:t>
      </w:r>
    </w:p>
    <w:p w14:paraId="55D3A639" w14:textId="500AB354" w:rsidR="00284961" w:rsidRPr="004E3B6F" w:rsidRDefault="00284961" w:rsidP="00BD55A9">
      <w:pPr>
        <w:pStyle w:val="Odstavecseseznamem"/>
        <w:numPr>
          <w:ilvl w:val="0"/>
          <w:numId w:val="47"/>
        </w:numPr>
        <w:spacing w:line="240" w:lineRule="auto"/>
        <w:ind w:hanging="164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koordinovat veškeré měřicí kampaně s Okresním úřadem Saské Švýcarsko – Východní Krušnohoří (</w:t>
      </w:r>
      <w:proofErr w:type="spellStart"/>
      <w:r w:rsidRPr="004E3B6F">
        <w:rPr>
          <w:rFonts w:ascii="Times New Roman" w:hAnsi="Times New Roman"/>
          <w:sz w:val="24"/>
          <w:szCs w:val="24"/>
        </w:rPr>
        <w:t>Landratsamt</w:t>
      </w:r>
      <w:proofErr w:type="spellEnd"/>
      <w:r w:rsidRPr="004E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 w:val="24"/>
          <w:szCs w:val="24"/>
        </w:rPr>
        <w:t>Sächsische</w:t>
      </w:r>
      <w:proofErr w:type="spellEnd"/>
      <w:r w:rsidRPr="004E3B6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 w:val="24"/>
          <w:szCs w:val="24"/>
        </w:rPr>
        <w:t>Schweiz-Osterzgebirge</w:t>
      </w:r>
      <w:proofErr w:type="spellEnd"/>
      <w:r w:rsidRPr="004E3B6F">
        <w:rPr>
          <w:rFonts w:ascii="Times New Roman" w:hAnsi="Times New Roman"/>
          <w:bCs/>
          <w:sz w:val="24"/>
          <w:szCs w:val="24"/>
        </w:rPr>
        <w:t xml:space="preserve">), </w:t>
      </w:r>
      <w:r w:rsidRPr="004E3B6F">
        <w:rPr>
          <w:rFonts w:ascii="Times New Roman" w:hAnsi="Times New Roman"/>
          <w:sz w:val="24"/>
          <w:szCs w:val="24"/>
        </w:rPr>
        <w:t>aby bylo v případě potřeby možné provést paralelní měření na německé straně</w:t>
      </w:r>
      <w:r w:rsidR="005C4524" w:rsidRPr="004E3B6F">
        <w:rPr>
          <w:rFonts w:ascii="Times New Roman" w:hAnsi="Times New Roman"/>
          <w:sz w:val="24"/>
          <w:szCs w:val="24"/>
        </w:rPr>
        <w:t>,</w:t>
      </w:r>
      <w:r w:rsidRPr="004E3B6F">
        <w:rPr>
          <w:rFonts w:ascii="Times New Roman" w:hAnsi="Times New Roman"/>
          <w:sz w:val="24"/>
          <w:szCs w:val="24"/>
        </w:rPr>
        <w:t xml:space="preserve"> </w:t>
      </w:r>
    </w:p>
    <w:p w14:paraId="1D5AD7F5" w14:textId="73E95E06" w:rsidR="00284961" w:rsidRPr="004E3B6F" w:rsidRDefault="00284961" w:rsidP="00BD55A9">
      <w:pPr>
        <w:pStyle w:val="Odstavecseseznamem"/>
        <w:numPr>
          <w:ilvl w:val="0"/>
          <w:numId w:val="47"/>
        </w:numPr>
        <w:spacing w:line="240" w:lineRule="auto"/>
        <w:ind w:hanging="164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 xml:space="preserve">poruchy, které by mohly vést k překročení přípustné úrovně znečištění vody, </w:t>
      </w:r>
      <w:r w:rsidR="00322580" w:rsidRPr="004E3B6F">
        <w:rPr>
          <w:rFonts w:ascii="Times New Roman" w:hAnsi="Times New Roman"/>
          <w:sz w:val="24"/>
          <w:szCs w:val="24"/>
        </w:rPr>
        <w:t>vzhledem k blízkosti hranic poruchy</w:t>
      </w:r>
      <w:r w:rsidR="00322580" w:rsidRPr="004E3B6F">
        <w:rPr>
          <w:rFonts w:ascii="Times New Roman" w:hAnsi="Times New Roman"/>
          <w:sz w:val="24"/>
          <w:szCs w:val="24"/>
        </w:rPr>
        <w:t xml:space="preserve"> </w:t>
      </w:r>
      <w:r w:rsidRPr="004E3B6F">
        <w:rPr>
          <w:rFonts w:ascii="Times New Roman" w:hAnsi="Times New Roman"/>
          <w:sz w:val="24"/>
          <w:szCs w:val="24"/>
        </w:rPr>
        <w:t>neprodleně hlásit správci na německé straně, tedy Okresnímu úřadu Saské Švýcarsko – Východní Krušnohoří</w:t>
      </w:r>
      <w:r w:rsidR="00827FBF" w:rsidRPr="004E3B6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27FBF" w:rsidRPr="004E3B6F">
        <w:rPr>
          <w:rFonts w:ascii="Times New Roman" w:hAnsi="Times New Roman"/>
          <w:sz w:val="24"/>
          <w:szCs w:val="24"/>
        </w:rPr>
        <w:t>Landratsamt</w:t>
      </w:r>
      <w:proofErr w:type="spellEnd"/>
      <w:r w:rsidR="00827FBF" w:rsidRPr="004E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7FBF" w:rsidRPr="004E3B6F">
        <w:rPr>
          <w:rFonts w:ascii="Times New Roman" w:hAnsi="Times New Roman"/>
          <w:bCs/>
          <w:sz w:val="24"/>
          <w:szCs w:val="24"/>
        </w:rPr>
        <w:t>Sächsische</w:t>
      </w:r>
      <w:proofErr w:type="spellEnd"/>
      <w:r w:rsidR="00827FBF" w:rsidRPr="004E3B6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7FBF" w:rsidRPr="004E3B6F">
        <w:rPr>
          <w:rFonts w:ascii="Times New Roman" w:hAnsi="Times New Roman"/>
          <w:bCs/>
          <w:sz w:val="24"/>
          <w:szCs w:val="24"/>
        </w:rPr>
        <w:t>Schweiz-Osterzgebirge</w:t>
      </w:r>
      <w:proofErr w:type="spellEnd"/>
      <w:r w:rsidR="00827FBF" w:rsidRPr="004E3B6F">
        <w:rPr>
          <w:rFonts w:ascii="Times New Roman" w:hAnsi="Times New Roman"/>
          <w:bCs/>
          <w:sz w:val="24"/>
          <w:szCs w:val="24"/>
        </w:rPr>
        <w:t>)</w:t>
      </w:r>
      <w:r w:rsidRPr="004E3B6F">
        <w:rPr>
          <w:rFonts w:ascii="Times New Roman" w:hAnsi="Times New Roman"/>
          <w:sz w:val="24"/>
          <w:szCs w:val="24"/>
        </w:rPr>
        <w:t xml:space="preserve">, </w:t>
      </w:r>
    </w:p>
    <w:p w14:paraId="58D6A61A" w14:textId="45087C34" w:rsidR="00284961" w:rsidRPr="004E3B6F" w:rsidRDefault="00284961" w:rsidP="00BD55A9">
      <w:pPr>
        <w:pStyle w:val="Odstavecseseznamem"/>
        <w:numPr>
          <w:ilvl w:val="0"/>
          <w:numId w:val="47"/>
        </w:numPr>
        <w:spacing w:line="240" w:lineRule="auto"/>
        <w:ind w:hanging="164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 xml:space="preserve">zdokumentovat časy odlehčování a zpřístupnit je německé straně. </w:t>
      </w:r>
    </w:p>
    <w:p w14:paraId="034F30A6" w14:textId="593042AD" w:rsidR="00284961" w:rsidRPr="00FE0672" w:rsidRDefault="005C4524" w:rsidP="00BD55A9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v</w:t>
      </w:r>
      <w:r w:rsidR="00284961" w:rsidRPr="004E3B6F">
        <w:rPr>
          <w:rFonts w:ascii="Times New Roman" w:hAnsi="Times New Roman"/>
          <w:sz w:val="24"/>
          <w:szCs w:val="24"/>
        </w:rPr>
        <w:t xml:space="preserve"> rámci porady odborníků pro otázky jakosti vod obou stran </w:t>
      </w:r>
      <w:r w:rsidR="00FE0672">
        <w:rPr>
          <w:rFonts w:ascii="Times New Roman" w:hAnsi="Times New Roman"/>
          <w:sz w:val="24"/>
          <w:szCs w:val="24"/>
        </w:rPr>
        <w:t xml:space="preserve">(dále odborníci) </w:t>
      </w:r>
      <w:r w:rsidR="00284961" w:rsidRPr="004E3B6F">
        <w:rPr>
          <w:rFonts w:ascii="Times New Roman" w:hAnsi="Times New Roman"/>
          <w:sz w:val="24"/>
          <w:szCs w:val="24"/>
        </w:rPr>
        <w:t>v říjnu 2024 česká strana adresovala německé straně otázky týkající se měření provedených německou stranou (</w:t>
      </w:r>
      <w:r w:rsidR="00284961" w:rsidRPr="00FE0672">
        <w:rPr>
          <w:rFonts w:ascii="Times New Roman" w:hAnsi="Times New Roman"/>
          <w:sz w:val="24"/>
          <w:szCs w:val="24"/>
        </w:rPr>
        <w:t>která laboratoř, přesné umístění místa odběru vzorků, metoda stanovení CHSK). Otázky byly zodpovězeny jen částečně. Německé straně nebyly informace o laboratoři a metodě známy. Vzorky byly zřejmě odebírány přímo na státních hranicích</w:t>
      </w:r>
      <w:r w:rsidRPr="00FE0672">
        <w:rPr>
          <w:rFonts w:ascii="Times New Roman" w:hAnsi="Times New Roman"/>
          <w:sz w:val="24"/>
          <w:szCs w:val="24"/>
        </w:rPr>
        <w:t>,</w:t>
      </w:r>
      <w:r w:rsidR="00284961" w:rsidRPr="00FE0672">
        <w:rPr>
          <w:rFonts w:ascii="Times New Roman" w:hAnsi="Times New Roman"/>
          <w:sz w:val="24"/>
          <w:szCs w:val="24"/>
        </w:rPr>
        <w:t xml:space="preserve"> </w:t>
      </w:r>
    </w:p>
    <w:p w14:paraId="7B700A22" w14:textId="16A45335" w:rsidR="00FE0672" w:rsidRPr="00FE0672" w:rsidRDefault="00FE0672" w:rsidP="00BD55A9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FE0672">
        <w:rPr>
          <w:rFonts w:ascii="Times New Roman" w:hAnsi="Times New Roman"/>
          <w:sz w:val="24"/>
          <w:szCs w:val="24"/>
        </w:rPr>
        <w:t xml:space="preserve">eská strana navrhla na poradě odborníků v roce 2024 realizaci česko-německého projektu, který by se vedle čistírny odpadních vod zaměřil na celou oblast povodí na české i německé straně. To by zahrnovalo identifikaci </w:t>
      </w:r>
      <w:r w:rsidR="00FE47E2">
        <w:rPr>
          <w:rFonts w:ascii="Times New Roman" w:hAnsi="Times New Roman"/>
          <w:sz w:val="24"/>
          <w:szCs w:val="24"/>
        </w:rPr>
        <w:br/>
      </w:r>
      <w:r w:rsidRPr="00FE0672">
        <w:rPr>
          <w:rFonts w:ascii="Times New Roman" w:hAnsi="Times New Roman"/>
          <w:sz w:val="24"/>
          <w:szCs w:val="24"/>
        </w:rPr>
        <w:t xml:space="preserve">a lokalizaci všech znečištění v přeshraničním povodí. Problematika </w:t>
      </w:r>
      <w:r>
        <w:rPr>
          <w:rFonts w:ascii="Times New Roman" w:hAnsi="Times New Roman"/>
          <w:sz w:val="24"/>
          <w:szCs w:val="24"/>
        </w:rPr>
        <w:t xml:space="preserve">případného projektu </w:t>
      </w:r>
      <w:r w:rsidRPr="00FE0672">
        <w:rPr>
          <w:rFonts w:ascii="Times New Roman" w:hAnsi="Times New Roman"/>
          <w:sz w:val="24"/>
          <w:szCs w:val="24"/>
        </w:rPr>
        <w:t>bude nadále v rámci spolupráce odborníků obou stran diskutována</w:t>
      </w:r>
      <w:r>
        <w:rPr>
          <w:rFonts w:ascii="Times New Roman" w:hAnsi="Times New Roman"/>
          <w:sz w:val="24"/>
          <w:szCs w:val="24"/>
        </w:rPr>
        <w:t>,</w:t>
      </w:r>
    </w:p>
    <w:p w14:paraId="4072E4EC" w14:textId="717E28D6" w:rsidR="00FE0672" w:rsidRPr="00FE0672" w:rsidRDefault="00FE0672" w:rsidP="00BD55A9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německá strana na poradě odborníků </w:t>
      </w:r>
      <w:r w:rsidRPr="00FE0672">
        <w:rPr>
          <w:rFonts w:ascii="Times New Roman" w:hAnsi="Times New Roman"/>
          <w:sz w:val="24"/>
          <w:szCs w:val="24"/>
        </w:rPr>
        <w:t>v dubnu 2025 informovala, že příslušný Okresní úřad Saské Švýcarsko – Východní Krušnohoří (</w:t>
      </w:r>
      <w:proofErr w:type="spellStart"/>
      <w:r w:rsidRPr="00FE0672">
        <w:rPr>
          <w:rFonts w:ascii="Times New Roman" w:hAnsi="Times New Roman"/>
          <w:sz w:val="24"/>
          <w:szCs w:val="24"/>
        </w:rPr>
        <w:t>Landratsamt</w:t>
      </w:r>
      <w:proofErr w:type="spellEnd"/>
      <w:r w:rsidRPr="00FE0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672">
        <w:rPr>
          <w:rFonts w:ascii="Times New Roman" w:hAnsi="Times New Roman"/>
          <w:iCs/>
          <w:sz w:val="24"/>
          <w:szCs w:val="24"/>
        </w:rPr>
        <w:t>Sächsische</w:t>
      </w:r>
      <w:proofErr w:type="spellEnd"/>
      <w:r w:rsidRPr="00FE067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0672">
        <w:rPr>
          <w:rFonts w:ascii="Times New Roman" w:hAnsi="Times New Roman"/>
          <w:iCs/>
          <w:sz w:val="24"/>
          <w:szCs w:val="24"/>
        </w:rPr>
        <w:t>Schweiz</w:t>
      </w:r>
      <w:proofErr w:type="spellEnd"/>
      <w:r w:rsidRPr="00FE0672">
        <w:rPr>
          <w:rFonts w:ascii="Times New Roman" w:hAnsi="Times New Roman"/>
          <w:iCs/>
          <w:sz w:val="24"/>
          <w:szCs w:val="24"/>
        </w:rPr>
        <w:t xml:space="preserve"> – </w:t>
      </w:r>
      <w:proofErr w:type="spellStart"/>
      <w:r w:rsidRPr="00FE0672">
        <w:rPr>
          <w:rFonts w:ascii="Times New Roman" w:hAnsi="Times New Roman"/>
          <w:iCs/>
          <w:sz w:val="24"/>
          <w:szCs w:val="24"/>
        </w:rPr>
        <w:t>Osterzgebirge</w:t>
      </w:r>
      <w:proofErr w:type="spellEnd"/>
      <w:r w:rsidRPr="00FE0672">
        <w:rPr>
          <w:rFonts w:ascii="Times New Roman" w:hAnsi="Times New Roman"/>
          <w:iCs/>
          <w:sz w:val="24"/>
          <w:szCs w:val="24"/>
        </w:rPr>
        <w:t>)</w:t>
      </w:r>
      <w:r w:rsidRPr="00FE0672">
        <w:rPr>
          <w:rFonts w:ascii="Times New Roman" w:hAnsi="Times New Roman"/>
          <w:sz w:val="24"/>
          <w:szCs w:val="24"/>
        </w:rPr>
        <w:t xml:space="preserve"> má velký zájem na vyřešení problému. Dle je</w:t>
      </w:r>
      <w:r w:rsidR="002469C1">
        <w:rPr>
          <w:rFonts w:ascii="Times New Roman" w:hAnsi="Times New Roman"/>
          <w:sz w:val="24"/>
          <w:szCs w:val="24"/>
        </w:rPr>
        <w:t>ho</w:t>
      </w:r>
      <w:r w:rsidRPr="00FE0672">
        <w:rPr>
          <w:rFonts w:ascii="Times New Roman" w:hAnsi="Times New Roman"/>
          <w:sz w:val="24"/>
          <w:szCs w:val="24"/>
        </w:rPr>
        <w:t xml:space="preserve"> vyjádření je problémem přítok z čistírny odpadních vod na české straně. Byla by nutná retenční nádrž pro čistírnu odpadních vod</w:t>
      </w:r>
      <w:r>
        <w:rPr>
          <w:rFonts w:ascii="Times New Roman" w:hAnsi="Times New Roman"/>
          <w:sz w:val="24"/>
          <w:szCs w:val="24"/>
        </w:rPr>
        <w:t>,</w:t>
      </w:r>
    </w:p>
    <w:p w14:paraId="693798BC" w14:textId="66B4E44E" w:rsidR="00284961" w:rsidRPr="004E3B6F" w:rsidRDefault="005C4524" w:rsidP="00BD55A9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0672">
        <w:rPr>
          <w:rFonts w:ascii="Times New Roman" w:hAnsi="Times New Roman"/>
          <w:sz w:val="24"/>
          <w:szCs w:val="24"/>
        </w:rPr>
        <w:t>n</w:t>
      </w:r>
      <w:r w:rsidR="00284961" w:rsidRPr="00FE0672">
        <w:rPr>
          <w:rFonts w:ascii="Times New Roman" w:hAnsi="Times New Roman"/>
          <w:sz w:val="24"/>
          <w:szCs w:val="24"/>
        </w:rPr>
        <w:t xml:space="preserve">ěmecká </w:t>
      </w:r>
      <w:r w:rsidR="00FE0672">
        <w:rPr>
          <w:rFonts w:ascii="Times New Roman" w:hAnsi="Times New Roman"/>
          <w:sz w:val="24"/>
          <w:szCs w:val="24"/>
        </w:rPr>
        <w:t>strana</w:t>
      </w:r>
      <w:r w:rsidRPr="00FE0672">
        <w:rPr>
          <w:rFonts w:ascii="Times New Roman" w:hAnsi="Times New Roman"/>
          <w:sz w:val="24"/>
          <w:szCs w:val="24"/>
        </w:rPr>
        <w:t xml:space="preserve"> informovala </w:t>
      </w:r>
      <w:r w:rsidR="00284961" w:rsidRPr="00FE0672">
        <w:rPr>
          <w:rFonts w:ascii="Times New Roman" w:hAnsi="Times New Roman"/>
          <w:sz w:val="24"/>
          <w:szCs w:val="24"/>
        </w:rPr>
        <w:t xml:space="preserve">o četných stížnostech občanů na kontaminaci toku </w:t>
      </w:r>
      <w:proofErr w:type="spellStart"/>
      <w:r w:rsidR="00284961" w:rsidRPr="00FE0672">
        <w:rPr>
          <w:rFonts w:ascii="Times New Roman" w:hAnsi="Times New Roman"/>
          <w:sz w:val="24"/>
          <w:szCs w:val="24"/>
        </w:rPr>
        <w:t>Heerwasser</w:t>
      </w:r>
      <w:proofErr w:type="spellEnd"/>
      <w:r w:rsidR="00284961" w:rsidRPr="00FE0672">
        <w:rPr>
          <w:rFonts w:ascii="Times New Roman" w:hAnsi="Times New Roman"/>
          <w:sz w:val="24"/>
          <w:szCs w:val="24"/>
        </w:rPr>
        <w:t>.</w:t>
      </w:r>
      <w:r w:rsidRPr="00FE0672">
        <w:rPr>
          <w:rFonts w:ascii="Times New Roman" w:hAnsi="Times New Roman"/>
          <w:sz w:val="24"/>
          <w:szCs w:val="24"/>
        </w:rPr>
        <w:t xml:space="preserve"> D</w:t>
      </w:r>
      <w:r w:rsidR="00284961" w:rsidRPr="00FE0672">
        <w:rPr>
          <w:rFonts w:ascii="Times New Roman" w:hAnsi="Times New Roman"/>
          <w:sz w:val="24"/>
          <w:szCs w:val="24"/>
        </w:rPr>
        <w:t>ne 5. února</w:t>
      </w:r>
      <w:r w:rsidR="00284961" w:rsidRPr="004E3B6F">
        <w:rPr>
          <w:rFonts w:ascii="Times New Roman" w:hAnsi="Times New Roman"/>
          <w:sz w:val="24"/>
          <w:szCs w:val="24"/>
        </w:rPr>
        <w:t xml:space="preserve"> 2025 </w:t>
      </w:r>
      <w:r w:rsidRPr="004E3B6F">
        <w:rPr>
          <w:rFonts w:ascii="Times New Roman" w:hAnsi="Times New Roman"/>
          <w:sz w:val="24"/>
          <w:szCs w:val="24"/>
        </w:rPr>
        <w:t xml:space="preserve">došlo </w:t>
      </w:r>
      <w:r w:rsidR="00BF4D94">
        <w:rPr>
          <w:rFonts w:ascii="Times New Roman" w:hAnsi="Times New Roman"/>
          <w:sz w:val="24"/>
          <w:szCs w:val="24"/>
        </w:rPr>
        <w:t xml:space="preserve">k </w:t>
      </w:r>
      <w:r w:rsidR="00284961" w:rsidRPr="004E3B6F">
        <w:rPr>
          <w:rFonts w:ascii="Times New Roman" w:hAnsi="Times New Roman"/>
          <w:sz w:val="24"/>
          <w:szCs w:val="24"/>
        </w:rPr>
        <w:t>překročení prahové hodnoty pro N-NH</w:t>
      </w:r>
      <w:r w:rsidR="00284961" w:rsidRPr="004E3B6F">
        <w:rPr>
          <w:rFonts w:ascii="Times New Roman" w:hAnsi="Times New Roman"/>
          <w:sz w:val="24"/>
          <w:szCs w:val="24"/>
          <w:vertAlign w:val="subscript"/>
        </w:rPr>
        <w:t>4</w:t>
      </w:r>
      <w:r w:rsidR="00284961" w:rsidRPr="004E3B6F">
        <w:rPr>
          <w:rFonts w:ascii="Times New Roman" w:hAnsi="Times New Roman"/>
          <w:sz w:val="24"/>
          <w:szCs w:val="24"/>
          <w:vertAlign w:val="superscript"/>
        </w:rPr>
        <w:t>+</w:t>
      </w:r>
      <w:r w:rsidR="00284961" w:rsidRPr="004E3B6F">
        <w:rPr>
          <w:rFonts w:ascii="Times New Roman" w:hAnsi="Times New Roman"/>
          <w:sz w:val="24"/>
          <w:szCs w:val="24"/>
        </w:rPr>
        <w:t xml:space="preserve">. Večer 4. května 2025 bylo nahlášeno znečištění vodního toku </w:t>
      </w:r>
      <w:proofErr w:type="spellStart"/>
      <w:r w:rsidR="00284961" w:rsidRPr="004E3B6F">
        <w:rPr>
          <w:rFonts w:ascii="Times New Roman" w:hAnsi="Times New Roman"/>
          <w:sz w:val="24"/>
          <w:szCs w:val="24"/>
        </w:rPr>
        <w:t>Heerwasser</w:t>
      </w:r>
      <w:proofErr w:type="spellEnd"/>
      <w:r w:rsidR="00284961" w:rsidRPr="004E3B6F">
        <w:rPr>
          <w:rFonts w:ascii="Times New Roman" w:hAnsi="Times New Roman"/>
          <w:sz w:val="24"/>
          <w:szCs w:val="24"/>
        </w:rPr>
        <w:t>. Nasazen byl hasičský sbor a dne 5. května 2025 proběhlo informování české strany podle havarijní směrnice</w:t>
      </w:r>
      <w:r w:rsidRPr="004E3B6F">
        <w:rPr>
          <w:rFonts w:ascii="Times New Roman" w:hAnsi="Times New Roman"/>
          <w:sz w:val="24"/>
          <w:szCs w:val="24"/>
        </w:rPr>
        <w:t>.</w:t>
      </w:r>
      <w:r w:rsidR="00284961" w:rsidRPr="004E3B6F">
        <w:rPr>
          <w:rFonts w:ascii="Times New Roman" w:hAnsi="Times New Roman"/>
          <w:sz w:val="24"/>
          <w:szCs w:val="24"/>
        </w:rPr>
        <w:t xml:space="preserve"> </w:t>
      </w:r>
    </w:p>
    <w:p w14:paraId="12DD1864" w14:textId="6E7DDD5C" w:rsidR="005C4524" w:rsidRPr="004E3B6F" w:rsidRDefault="00284961" w:rsidP="00BD55A9">
      <w:pPr>
        <w:pStyle w:val="Odstavecseseznamem"/>
        <w:spacing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 xml:space="preserve">Česká strana </w:t>
      </w:r>
      <w:r w:rsidR="00C4514B">
        <w:rPr>
          <w:rFonts w:ascii="Times New Roman" w:hAnsi="Times New Roman"/>
          <w:sz w:val="24"/>
          <w:szCs w:val="24"/>
        </w:rPr>
        <w:t xml:space="preserve">příjem </w:t>
      </w:r>
      <w:r w:rsidRPr="004E3B6F">
        <w:rPr>
          <w:rFonts w:ascii="Times New Roman" w:hAnsi="Times New Roman"/>
          <w:sz w:val="24"/>
          <w:szCs w:val="24"/>
        </w:rPr>
        <w:t xml:space="preserve">hlášení potvrdila. Následně dne 7. května zaslala česká strana dodatečnou informaci s tím, že čistírna odpadních vod byla v řádném provozu bez poruch, ke zhoršení kvality odpadních vod na odtoku a k odlehčení odpadních vod nedošlo. Dále uvedla, že česká strana sleduje ve vypouštěných odpadních vodách </w:t>
      </w:r>
      <w:r w:rsidRPr="004E3B6F">
        <w:rPr>
          <w:rFonts w:ascii="Times New Roman" w:hAnsi="Times New Roman"/>
          <w:bCs/>
          <w:sz w:val="24"/>
          <w:szCs w:val="24"/>
        </w:rPr>
        <w:t>koncentrace N-NH</w:t>
      </w:r>
      <w:r w:rsidRPr="004E3B6F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Pr="004E3B6F">
        <w:rPr>
          <w:rFonts w:ascii="Times New Roman" w:hAnsi="Times New Roman"/>
          <w:bCs/>
          <w:sz w:val="24"/>
          <w:szCs w:val="24"/>
          <w:vertAlign w:val="superscript"/>
        </w:rPr>
        <w:t>+</w:t>
      </w:r>
      <w:r w:rsidRPr="004E3B6F">
        <w:rPr>
          <w:rFonts w:ascii="Times New Roman" w:hAnsi="Times New Roman"/>
          <w:bCs/>
          <w:sz w:val="24"/>
          <w:szCs w:val="24"/>
        </w:rPr>
        <w:t xml:space="preserve"> v četnosti stanovené vodoprávním úřadem s tím, že koncentrace N-NH</w:t>
      </w:r>
      <w:r w:rsidRPr="004E3B6F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Pr="004E3B6F">
        <w:rPr>
          <w:rFonts w:ascii="Times New Roman" w:hAnsi="Times New Roman"/>
          <w:bCs/>
          <w:sz w:val="24"/>
          <w:szCs w:val="24"/>
          <w:vertAlign w:val="superscript"/>
        </w:rPr>
        <w:t>+</w:t>
      </w:r>
      <w:r w:rsidRPr="004E3B6F">
        <w:rPr>
          <w:rFonts w:ascii="Times New Roman" w:hAnsi="Times New Roman"/>
          <w:bCs/>
          <w:sz w:val="24"/>
          <w:szCs w:val="24"/>
        </w:rPr>
        <w:t xml:space="preserve"> se od srpna 2024 do března 2025 pohybovala od 0,20 do 0,25 </w:t>
      </w:r>
      <w:r w:rsidRPr="004E3B6F">
        <w:rPr>
          <w:rFonts w:ascii="Times New Roman" w:hAnsi="Times New Roman"/>
          <w:sz w:val="24"/>
          <w:szCs w:val="24"/>
        </w:rPr>
        <w:t>mg/l.</w:t>
      </w:r>
    </w:p>
    <w:p w14:paraId="668B6EDD" w14:textId="1B343161" w:rsidR="00560D14" w:rsidRPr="004E3B6F" w:rsidRDefault="005C4524" w:rsidP="00560D14">
      <w:pPr>
        <w:ind w:left="567"/>
        <w:jc w:val="both"/>
        <w:rPr>
          <w:rFonts w:ascii="Times New Roman" w:hAnsi="Times New Roman"/>
          <w:bCs/>
          <w:szCs w:val="24"/>
        </w:rPr>
      </w:pPr>
      <w:proofErr w:type="spellStart"/>
      <w:r w:rsidRPr="004E3B6F">
        <w:rPr>
          <w:rFonts w:ascii="Times New Roman" w:hAnsi="Times New Roman"/>
          <w:bCs/>
          <w:szCs w:val="24"/>
        </w:rPr>
        <w:lastRenderedPageBreak/>
        <w:t>Komise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vzala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dále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bCs/>
          <w:szCs w:val="24"/>
        </w:rPr>
        <w:t>vědomí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sdělení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české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delegace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bCs/>
          <w:szCs w:val="24"/>
        </w:rPr>
        <w:t>opatřeních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realizovaných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bCs/>
          <w:szCs w:val="24"/>
        </w:rPr>
        <w:t>čistírně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odpadních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vod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. </w:t>
      </w:r>
      <w:proofErr w:type="gramStart"/>
      <w:r w:rsidR="00827FBF" w:rsidRPr="004E3B6F">
        <w:rPr>
          <w:rFonts w:ascii="Times New Roman" w:hAnsi="Times New Roman"/>
          <w:bCs/>
          <w:szCs w:val="24"/>
        </w:rPr>
        <w:t>N</w:t>
      </w:r>
      <w:r w:rsidR="00284961" w:rsidRPr="004E3B6F">
        <w:rPr>
          <w:rFonts w:ascii="Times New Roman" w:hAnsi="Times New Roman"/>
          <w:bCs/>
          <w:szCs w:val="24"/>
        </w:rPr>
        <w:t>a</w:t>
      </w:r>
      <w:proofErr w:type="gram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odpadní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potrubí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z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odlehčovací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komory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bylo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instalováno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mechanické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předčištění</w:t>
      </w:r>
      <w:proofErr w:type="spellEnd"/>
      <w:r w:rsidR="00BA4061">
        <w:rPr>
          <w:rFonts w:ascii="Times New Roman" w:hAnsi="Times New Roman"/>
          <w:bCs/>
          <w:szCs w:val="24"/>
        </w:rPr>
        <w:t xml:space="preserve">, </w:t>
      </w:r>
      <w:proofErr w:type="spellStart"/>
      <w:r w:rsidR="00BA4061">
        <w:rPr>
          <w:rFonts w:ascii="Times New Roman" w:hAnsi="Times New Roman"/>
          <w:bCs/>
          <w:szCs w:val="24"/>
        </w:rPr>
        <w:t>b</w:t>
      </w:r>
      <w:r w:rsidR="00284961" w:rsidRPr="004E3B6F">
        <w:rPr>
          <w:rFonts w:ascii="Times New Roman" w:hAnsi="Times New Roman"/>
          <w:bCs/>
          <w:szCs w:val="24"/>
        </w:rPr>
        <w:t>yl</w:t>
      </w:r>
      <w:r w:rsidR="00560D14">
        <w:rPr>
          <w:rFonts w:ascii="Times New Roman" w:hAnsi="Times New Roman"/>
          <w:bCs/>
          <w:szCs w:val="24"/>
        </w:rPr>
        <w:t>a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zvýšena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četnost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kontrol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chodu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čistírny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odpadních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vod</w:t>
      </w:r>
      <w:proofErr w:type="spellEnd"/>
      <w:r w:rsidR="00BA4061">
        <w:rPr>
          <w:rFonts w:ascii="Times New Roman" w:hAnsi="Times New Roman"/>
          <w:bCs/>
          <w:szCs w:val="24"/>
        </w:rPr>
        <w:t xml:space="preserve"> </w:t>
      </w:r>
      <w:r w:rsidR="00672BC7">
        <w:rPr>
          <w:rFonts w:ascii="Times New Roman" w:hAnsi="Times New Roman"/>
          <w:bCs/>
          <w:szCs w:val="24"/>
        </w:rPr>
        <w:br/>
      </w:r>
      <w:r w:rsidR="00BA4061">
        <w:rPr>
          <w:rFonts w:ascii="Times New Roman" w:hAnsi="Times New Roman"/>
          <w:bCs/>
          <w:szCs w:val="24"/>
        </w:rPr>
        <w:t>a</w:t>
      </w:r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BA4061">
        <w:rPr>
          <w:rFonts w:ascii="Times New Roman" w:hAnsi="Times New Roman"/>
          <w:bCs/>
          <w:szCs w:val="24"/>
        </w:rPr>
        <w:t>b</w:t>
      </w:r>
      <w:r w:rsidR="00560D14" w:rsidRPr="004E3B6F">
        <w:rPr>
          <w:rFonts w:ascii="Times New Roman" w:hAnsi="Times New Roman"/>
          <w:bCs/>
          <w:szCs w:val="24"/>
        </w:rPr>
        <w:t>ylo</w:t>
      </w:r>
      <w:proofErr w:type="spellEnd"/>
      <w:r w:rsidR="00560D14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 w:rsidRPr="004E3B6F">
        <w:rPr>
          <w:rFonts w:ascii="Times New Roman" w:hAnsi="Times New Roman"/>
          <w:bCs/>
          <w:szCs w:val="24"/>
        </w:rPr>
        <w:t>vyčištěno</w:t>
      </w:r>
      <w:proofErr w:type="spellEnd"/>
      <w:r w:rsidR="00560D14" w:rsidRPr="004E3B6F">
        <w:rPr>
          <w:rFonts w:ascii="Times New Roman" w:hAnsi="Times New Roman"/>
          <w:bCs/>
          <w:szCs w:val="24"/>
        </w:rPr>
        <w:t xml:space="preserve"> i </w:t>
      </w:r>
      <w:proofErr w:type="spellStart"/>
      <w:r w:rsidR="00560D14" w:rsidRPr="004E3B6F">
        <w:rPr>
          <w:rFonts w:ascii="Times New Roman" w:hAnsi="Times New Roman"/>
          <w:bCs/>
          <w:szCs w:val="24"/>
        </w:rPr>
        <w:t>veškeré</w:t>
      </w:r>
      <w:proofErr w:type="spellEnd"/>
      <w:r w:rsidR="00560D14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 w:rsidRPr="004E3B6F">
        <w:rPr>
          <w:rFonts w:ascii="Times New Roman" w:hAnsi="Times New Roman"/>
          <w:bCs/>
          <w:szCs w:val="24"/>
        </w:rPr>
        <w:t>odtokové</w:t>
      </w:r>
      <w:proofErr w:type="spellEnd"/>
      <w:r w:rsidR="00560D14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 w:rsidRPr="004E3B6F">
        <w:rPr>
          <w:rFonts w:ascii="Times New Roman" w:hAnsi="Times New Roman"/>
          <w:bCs/>
          <w:szCs w:val="24"/>
        </w:rPr>
        <w:t>potrubí</w:t>
      </w:r>
      <w:proofErr w:type="spellEnd"/>
      <w:r w:rsidR="00560D14" w:rsidRPr="004E3B6F">
        <w:rPr>
          <w:rFonts w:ascii="Times New Roman" w:hAnsi="Times New Roman"/>
          <w:bCs/>
          <w:szCs w:val="24"/>
        </w:rPr>
        <w:t xml:space="preserve"> z </w:t>
      </w:r>
      <w:proofErr w:type="spellStart"/>
      <w:r w:rsidR="00560D14" w:rsidRPr="004E3B6F">
        <w:rPr>
          <w:rFonts w:ascii="Times New Roman" w:hAnsi="Times New Roman"/>
          <w:bCs/>
          <w:szCs w:val="24"/>
        </w:rPr>
        <w:t>čistírny</w:t>
      </w:r>
      <w:proofErr w:type="spellEnd"/>
      <w:r w:rsidR="00560D14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 w:rsidRPr="004E3B6F">
        <w:rPr>
          <w:rFonts w:ascii="Times New Roman" w:hAnsi="Times New Roman"/>
          <w:bCs/>
          <w:szCs w:val="24"/>
        </w:rPr>
        <w:t>odpadních</w:t>
      </w:r>
      <w:proofErr w:type="spellEnd"/>
      <w:r w:rsidR="00560D14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 w:rsidRPr="004E3B6F">
        <w:rPr>
          <w:rFonts w:ascii="Times New Roman" w:hAnsi="Times New Roman"/>
          <w:bCs/>
          <w:szCs w:val="24"/>
        </w:rPr>
        <w:t>vod</w:t>
      </w:r>
      <w:proofErr w:type="spellEnd"/>
      <w:r w:rsidR="00560D14" w:rsidRPr="004E3B6F">
        <w:rPr>
          <w:rFonts w:ascii="Times New Roman" w:hAnsi="Times New Roman"/>
          <w:bCs/>
          <w:szCs w:val="24"/>
        </w:rPr>
        <w:t>.</w:t>
      </w:r>
    </w:p>
    <w:p w14:paraId="25A9521B" w14:textId="0E28FC84" w:rsidR="00284961" w:rsidRPr="004E3B6F" w:rsidRDefault="00284961" w:rsidP="004E3B6F">
      <w:pPr>
        <w:ind w:left="567"/>
        <w:jc w:val="both"/>
        <w:rPr>
          <w:rFonts w:ascii="Times New Roman" w:hAnsi="Times New Roman"/>
          <w:bCs/>
          <w:szCs w:val="24"/>
        </w:rPr>
      </w:pPr>
      <w:proofErr w:type="spellStart"/>
      <w:r w:rsidRPr="004E3B6F">
        <w:rPr>
          <w:rFonts w:ascii="Times New Roman" w:hAnsi="Times New Roman"/>
          <w:bCs/>
          <w:szCs w:val="24"/>
        </w:rPr>
        <w:t>Obsluha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byla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dále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poučena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bCs/>
          <w:szCs w:val="24"/>
        </w:rPr>
        <w:t>nutnosti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zvýšené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kontroly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bCs/>
          <w:szCs w:val="24"/>
        </w:rPr>
        <w:t>čištění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přepadu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z </w:t>
      </w:r>
      <w:proofErr w:type="spellStart"/>
      <w:r w:rsidRPr="004E3B6F">
        <w:rPr>
          <w:rFonts w:ascii="Times New Roman" w:hAnsi="Times New Roman"/>
          <w:bCs/>
          <w:szCs w:val="24"/>
        </w:rPr>
        <w:t>odlehčovací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komory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nacházející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bCs/>
          <w:szCs w:val="24"/>
        </w:rPr>
        <w:t>před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čistírnou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odpadních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vod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. </w:t>
      </w:r>
    </w:p>
    <w:p w14:paraId="6BBF939F" w14:textId="556BFA77" w:rsidR="00284961" w:rsidRPr="004E3B6F" w:rsidRDefault="00560D14" w:rsidP="004E3B6F">
      <w:pPr>
        <w:ind w:left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Byl </w:t>
      </w:r>
      <w:proofErr w:type="spellStart"/>
      <w:r>
        <w:rPr>
          <w:rFonts w:ascii="Times New Roman" w:hAnsi="Times New Roman"/>
          <w:bCs/>
          <w:szCs w:val="24"/>
        </w:rPr>
        <w:t>trvale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zaslepen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bezpečnostní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přepad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z 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předřazené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čerpací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stanice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odpadních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vod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,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která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je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součástí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čistírny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odpadních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vod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.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Cílem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E51B34">
        <w:rPr>
          <w:rFonts w:ascii="Times New Roman" w:hAnsi="Times New Roman"/>
          <w:bCs/>
          <w:szCs w:val="24"/>
        </w:rPr>
        <w:t>bylo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eliminovat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odpadní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vody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vypuštěné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bez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mechanického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předčištění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v 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případě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poruchy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vstupního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čerpání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odpadních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bCs/>
          <w:szCs w:val="24"/>
        </w:rPr>
        <w:t>vod</w:t>
      </w:r>
      <w:proofErr w:type="spellEnd"/>
      <w:r w:rsidR="00284961" w:rsidRPr="004E3B6F">
        <w:rPr>
          <w:rFonts w:ascii="Times New Roman" w:hAnsi="Times New Roman"/>
          <w:bCs/>
          <w:szCs w:val="24"/>
        </w:rPr>
        <w:t xml:space="preserve">.  </w:t>
      </w:r>
      <w:proofErr w:type="spellStart"/>
      <w:r w:rsidR="008240D3">
        <w:rPr>
          <w:rFonts w:ascii="Times New Roman" w:hAnsi="Times New Roman"/>
          <w:bCs/>
          <w:szCs w:val="24"/>
        </w:rPr>
        <w:t>Jeho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funkci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může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bezpečně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převzít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předřazená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odlehčovací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komora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. </w:t>
      </w:r>
    </w:p>
    <w:p w14:paraId="128BA445" w14:textId="3E1D1753" w:rsidR="00FE0672" w:rsidRPr="00BD55A9" w:rsidRDefault="00284961" w:rsidP="00BD55A9">
      <w:pPr>
        <w:ind w:left="567"/>
        <w:jc w:val="both"/>
        <w:rPr>
          <w:rFonts w:ascii="Times New Roman" w:hAnsi="Times New Roman"/>
          <w:bCs/>
          <w:szCs w:val="24"/>
        </w:rPr>
      </w:pPr>
      <w:r w:rsidRPr="003D4AEC">
        <w:rPr>
          <w:rFonts w:ascii="Times New Roman" w:hAnsi="Times New Roman"/>
          <w:bCs/>
          <w:szCs w:val="24"/>
        </w:rPr>
        <w:t xml:space="preserve">Do 30. </w:t>
      </w:r>
      <w:proofErr w:type="spellStart"/>
      <w:r w:rsidRPr="003D4AEC">
        <w:rPr>
          <w:rFonts w:ascii="Times New Roman" w:hAnsi="Times New Roman"/>
          <w:bCs/>
          <w:szCs w:val="24"/>
        </w:rPr>
        <w:t>června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2025 </w:t>
      </w:r>
      <w:proofErr w:type="spellStart"/>
      <w:r w:rsidRPr="003D4AEC">
        <w:rPr>
          <w:rFonts w:ascii="Times New Roman" w:hAnsi="Times New Roman"/>
          <w:bCs/>
          <w:szCs w:val="24"/>
        </w:rPr>
        <w:t>b</w:t>
      </w:r>
      <w:r w:rsidR="008240D3">
        <w:rPr>
          <w:rFonts w:ascii="Times New Roman" w:hAnsi="Times New Roman"/>
          <w:bCs/>
          <w:szCs w:val="24"/>
        </w:rPr>
        <w:t>yla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provedena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kontrola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kanalizačních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přípojek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do </w:t>
      </w:r>
      <w:proofErr w:type="spellStart"/>
      <w:r w:rsidRPr="003D4AEC">
        <w:rPr>
          <w:rFonts w:ascii="Times New Roman" w:hAnsi="Times New Roman"/>
          <w:bCs/>
          <w:szCs w:val="24"/>
        </w:rPr>
        <w:t>veřejné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kanalizace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Města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Dubí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3D4AEC">
        <w:rPr>
          <w:rFonts w:ascii="Times New Roman" w:hAnsi="Times New Roman"/>
          <w:bCs/>
          <w:szCs w:val="24"/>
        </w:rPr>
        <w:t>místní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část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Cínovec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. </w:t>
      </w:r>
      <w:proofErr w:type="spellStart"/>
      <w:r w:rsidRPr="003D4AEC">
        <w:rPr>
          <w:rFonts w:ascii="Times New Roman" w:hAnsi="Times New Roman"/>
          <w:bCs/>
          <w:szCs w:val="24"/>
        </w:rPr>
        <w:t>Cílem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bylo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zajistit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objektivní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data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r w:rsidR="00C26AA3">
        <w:rPr>
          <w:rFonts w:ascii="Times New Roman" w:hAnsi="Times New Roman"/>
          <w:bCs/>
          <w:szCs w:val="24"/>
        </w:rPr>
        <w:br/>
      </w:r>
      <w:r w:rsidRPr="003D4AEC">
        <w:rPr>
          <w:rFonts w:ascii="Times New Roman" w:hAnsi="Times New Roman"/>
          <w:bCs/>
          <w:szCs w:val="24"/>
        </w:rPr>
        <w:t xml:space="preserve">o </w:t>
      </w:r>
      <w:proofErr w:type="spellStart"/>
      <w:r w:rsidRPr="003D4AEC">
        <w:rPr>
          <w:rFonts w:ascii="Times New Roman" w:hAnsi="Times New Roman"/>
          <w:bCs/>
          <w:szCs w:val="24"/>
        </w:rPr>
        <w:t>průtocích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odpadních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vod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v </w:t>
      </w:r>
      <w:proofErr w:type="spellStart"/>
      <w:r w:rsidRPr="003D4AEC">
        <w:rPr>
          <w:rFonts w:ascii="Times New Roman" w:hAnsi="Times New Roman"/>
          <w:bCs/>
          <w:szCs w:val="24"/>
        </w:rPr>
        <w:t>předmětné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kanalizační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síti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a </w:t>
      </w:r>
      <w:proofErr w:type="spellStart"/>
      <w:r w:rsidRPr="003D4AEC">
        <w:rPr>
          <w:rFonts w:ascii="Times New Roman" w:hAnsi="Times New Roman"/>
          <w:bCs/>
          <w:szCs w:val="24"/>
        </w:rPr>
        <w:t>vytipování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možných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zdrojů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srážkových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3D4AEC">
        <w:rPr>
          <w:rFonts w:ascii="Times New Roman" w:hAnsi="Times New Roman"/>
          <w:bCs/>
          <w:szCs w:val="24"/>
        </w:rPr>
        <w:t>případně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balastních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D4AEC">
        <w:rPr>
          <w:rFonts w:ascii="Times New Roman" w:hAnsi="Times New Roman"/>
          <w:bCs/>
          <w:szCs w:val="24"/>
        </w:rPr>
        <w:t>vod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 v </w:t>
      </w:r>
      <w:proofErr w:type="spellStart"/>
      <w:r w:rsidRPr="003D4AEC">
        <w:rPr>
          <w:rFonts w:ascii="Times New Roman" w:hAnsi="Times New Roman"/>
          <w:bCs/>
          <w:szCs w:val="24"/>
        </w:rPr>
        <w:t>kanalizaci</w:t>
      </w:r>
      <w:proofErr w:type="spellEnd"/>
      <w:r w:rsidRPr="003D4AEC">
        <w:rPr>
          <w:rFonts w:ascii="Times New Roman" w:hAnsi="Times New Roman"/>
          <w:bCs/>
          <w:szCs w:val="24"/>
        </w:rPr>
        <w:t xml:space="preserve">. </w:t>
      </w:r>
      <w:r w:rsidR="008240D3">
        <w:rPr>
          <w:rFonts w:ascii="Times New Roman" w:hAnsi="Times New Roman"/>
          <w:bCs/>
          <w:szCs w:val="24"/>
        </w:rPr>
        <w:t xml:space="preserve">Monitoring </w:t>
      </w:r>
      <w:proofErr w:type="spellStart"/>
      <w:r w:rsidR="008240D3">
        <w:rPr>
          <w:rFonts w:ascii="Times New Roman" w:hAnsi="Times New Roman"/>
          <w:bCs/>
          <w:szCs w:val="24"/>
        </w:rPr>
        <w:t>kanalizační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sítě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probíhal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nepřetržitě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od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10. </w:t>
      </w:r>
      <w:proofErr w:type="spellStart"/>
      <w:r w:rsidR="008240D3">
        <w:rPr>
          <w:rFonts w:ascii="Times New Roman" w:hAnsi="Times New Roman"/>
          <w:bCs/>
          <w:szCs w:val="24"/>
        </w:rPr>
        <w:t>dubna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do 14. </w:t>
      </w:r>
      <w:proofErr w:type="spellStart"/>
      <w:r w:rsidR="008240D3">
        <w:rPr>
          <w:rFonts w:ascii="Times New Roman" w:hAnsi="Times New Roman"/>
          <w:bCs/>
          <w:szCs w:val="24"/>
        </w:rPr>
        <w:t>července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2025. </w:t>
      </w:r>
      <w:proofErr w:type="spellStart"/>
      <w:r w:rsidR="00142660">
        <w:rPr>
          <w:rFonts w:ascii="Times New Roman" w:hAnsi="Times New Roman"/>
          <w:bCs/>
          <w:szCs w:val="24"/>
        </w:rPr>
        <w:t>Nové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zdroje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balastních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vod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nebyly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identifikovány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. </w:t>
      </w:r>
      <w:proofErr w:type="spellStart"/>
      <w:r w:rsidR="00142660">
        <w:rPr>
          <w:rFonts w:ascii="Times New Roman" w:hAnsi="Times New Roman"/>
          <w:bCs/>
          <w:szCs w:val="24"/>
        </w:rPr>
        <w:t>Bohužel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se v </w:t>
      </w:r>
      <w:proofErr w:type="spellStart"/>
      <w:r w:rsidR="00142660">
        <w:rPr>
          <w:rFonts w:ascii="Times New Roman" w:hAnsi="Times New Roman"/>
          <w:bCs/>
          <w:szCs w:val="24"/>
        </w:rPr>
        <w:t>tomto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časovém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období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nepodařilo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zachytit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výraznější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srážky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, </w:t>
      </w:r>
      <w:proofErr w:type="spellStart"/>
      <w:r w:rsidR="00142660">
        <w:rPr>
          <w:rFonts w:ascii="Times New Roman" w:hAnsi="Times New Roman"/>
          <w:bCs/>
          <w:szCs w:val="24"/>
        </w:rPr>
        <w:t>které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by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prověřily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chování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kanalizace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při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dešti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. </w:t>
      </w:r>
      <w:proofErr w:type="spellStart"/>
      <w:r w:rsidR="008240D3">
        <w:rPr>
          <w:rFonts w:ascii="Times New Roman" w:hAnsi="Times New Roman"/>
          <w:bCs/>
          <w:szCs w:val="24"/>
        </w:rPr>
        <w:t>Bylo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však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ověřeno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, </w:t>
      </w:r>
      <w:proofErr w:type="spellStart"/>
      <w:r w:rsidR="008240D3">
        <w:rPr>
          <w:rFonts w:ascii="Times New Roman" w:hAnsi="Times New Roman"/>
          <w:bCs/>
          <w:szCs w:val="24"/>
        </w:rPr>
        <w:t>že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při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běžném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provozu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zvládá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čistírna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odpadních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vod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bezpeč</w:t>
      </w:r>
      <w:r w:rsidR="00142660">
        <w:rPr>
          <w:rFonts w:ascii="Times New Roman" w:hAnsi="Times New Roman"/>
          <w:bCs/>
          <w:szCs w:val="24"/>
        </w:rPr>
        <w:t>n</w:t>
      </w:r>
      <w:r w:rsidR="008240D3">
        <w:rPr>
          <w:rFonts w:ascii="Times New Roman" w:hAnsi="Times New Roman"/>
          <w:bCs/>
          <w:szCs w:val="24"/>
        </w:rPr>
        <w:t>ě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zpracovat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veškeré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odpadní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vody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, </w:t>
      </w:r>
      <w:proofErr w:type="spellStart"/>
      <w:r w:rsidR="008240D3">
        <w:rPr>
          <w:rFonts w:ascii="Times New Roman" w:hAnsi="Times New Roman"/>
          <w:bCs/>
          <w:szCs w:val="24"/>
        </w:rPr>
        <w:t>které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jsou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na</w:t>
      </w:r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ni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přiváděny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 </w:t>
      </w:r>
      <w:proofErr w:type="spellStart"/>
      <w:r w:rsidR="008240D3">
        <w:rPr>
          <w:rFonts w:ascii="Times New Roman" w:hAnsi="Times New Roman"/>
          <w:bCs/>
          <w:szCs w:val="24"/>
        </w:rPr>
        <w:t>kanalizací</w:t>
      </w:r>
      <w:proofErr w:type="spellEnd"/>
      <w:r w:rsidR="008240D3">
        <w:rPr>
          <w:rFonts w:ascii="Times New Roman" w:hAnsi="Times New Roman"/>
          <w:bCs/>
          <w:szCs w:val="24"/>
        </w:rPr>
        <w:t xml:space="preserve">. </w:t>
      </w:r>
      <w:proofErr w:type="spellStart"/>
      <w:r w:rsidR="00142660">
        <w:rPr>
          <w:rFonts w:ascii="Times New Roman" w:hAnsi="Times New Roman"/>
          <w:bCs/>
          <w:szCs w:val="24"/>
        </w:rPr>
        <w:t>Provozovatel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plánuje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monitoring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na </w:t>
      </w:r>
      <w:proofErr w:type="spellStart"/>
      <w:r w:rsidR="00142660">
        <w:rPr>
          <w:rFonts w:ascii="Times New Roman" w:hAnsi="Times New Roman"/>
          <w:bCs/>
          <w:szCs w:val="24"/>
        </w:rPr>
        <w:t>kanalizaci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zopakovat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493680">
        <w:rPr>
          <w:rFonts w:ascii="Times New Roman" w:hAnsi="Times New Roman"/>
          <w:bCs/>
          <w:szCs w:val="24"/>
        </w:rPr>
        <w:t>ještě</w:t>
      </w:r>
      <w:proofErr w:type="spellEnd"/>
      <w:r w:rsidR="00493680">
        <w:rPr>
          <w:rFonts w:ascii="Times New Roman" w:hAnsi="Times New Roman"/>
          <w:bCs/>
          <w:szCs w:val="24"/>
        </w:rPr>
        <w:t xml:space="preserve"> v </w:t>
      </w:r>
      <w:proofErr w:type="spellStart"/>
      <w:r w:rsidR="00493680">
        <w:rPr>
          <w:rFonts w:ascii="Times New Roman" w:hAnsi="Times New Roman"/>
          <w:bCs/>
          <w:szCs w:val="24"/>
        </w:rPr>
        <w:t>letošním</w:t>
      </w:r>
      <w:proofErr w:type="spellEnd"/>
      <w:r w:rsidR="00493680">
        <w:rPr>
          <w:rFonts w:ascii="Times New Roman" w:hAnsi="Times New Roman"/>
          <w:bCs/>
          <w:szCs w:val="24"/>
        </w:rPr>
        <w:t xml:space="preserve"> </w:t>
      </w:r>
      <w:proofErr w:type="spellStart"/>
      <w:r w:rsidR="00493680">
        <w:rPr>
          <w:rFonts w:ascii="Times New Roman" w:hAnsi="Times New Roman"/>
          <w:bCs/>
          <w:szCs w:val="24"/>
        </w:rPr>
        <w:t>roce</w:t>
      </w:r>
      <w:proofErr w:type="spellEnd"/>
      <w:r w:rsidR="00493680">
        <w:rPr>
          <w:rFonts w:ascii="Times New Roman" w:hAnsi="Times New Roman"/>
          <w:bCs/>
          <w:szCs w:val="24"/>
        </w:rPr>
        <w:t xml:space="preserve"> </w:t>
      </w:r>
      <w:r w:rsidR="00142660">
        <w:rPr>
          <w:rFonts w:ascii="Times New Roman" w:hAnsi="Times New Roman"/>
          <w:bCs/>
          <w:szCs w:val="24"/>
        </w:rPr>
        <w:t xml:space="preserve">v </w:t>
      </w:r>
      <w:proofErr w:type="spellStart"/>
      <w:r w:rsidR="00142660">
        <w:rPr>
          <w:rFonts w:ascii="Times New Roman" w:hAnsi="Times New Roman"/>
          <w:bCs/>
          <w:szCs w:val="24"/>
        </w:rPr>
        <w:t>době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zvýšené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pravděpodobnosti</w:t>
      </w:r>
      <w:proofErr w:type="spellEnd"/>
      <w:r w:rsidR="00142660">
        <w:rPr>
          <w:rFonts w:ascii="Times New Roman" w:hAnsi="Times New Roman"/>
          <w:bCs/>
          <w:szCs w:val="24"/>
        </w:rPr>
        <w:t xml:space="preserve"> </w:t>
      </w:r>
      <w:proofErr w:type="spellStart"/>
      <w:r w:rsidR="00142660">
        <w:rPr>
          <w:rFonts w:ascii="Times New Roman" w:hAnsi="Times New Roman"/>
          <w:bCs/>
          <w:szCs w:val="24"/>
        </w:rPr>
        <w:t>srážek</w:t>
      </w:r>
      <w:proofErr w:type="spellEnd"/>
      <w:r w:rsidR="00142660">
        <w:rPr>
          <w:rFonts w:ascii="Times New Roman" w:hAnsi="Times New Roman"/>
          <w:bCs/>
          <w:szCs w:val="24"/>
        </w:rPr>
        <w:t>.</w:t>
      </w:r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Česká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strana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o </w:t>
      </w:r>
      <w:proofErr w:type="spellStart"/>
      <w:r w:rsidR="00560D14">
        <w:rPr>
          <w:rFonts w:ascii="Times New Roman" w:hAnsi="Times New Roman"/>
          <w:bCs/>
          <w:szCs w:val="24"/>
        </w:rPr>
        <w:t>výsledku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informovala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německou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</w:t>
      </w:r>
      <w:proofErr w:type="spellStart"/>
      <w:r w:rsidR="00560D14">
        <w:rPr>
          <w:rFonts w:ascii="Times New Roman" w:hAnsi="Times New Roman"/>
          <w:bCs/>
          <w:szCs w:val="24"/>
        </w:rPr>
        <w:t>stranu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v </w:t>
      </w:r>
      <w:proofErr w:type="spellStart"/>
      <w:r w:rsidR="00560D14">
        <w:rPr>
          <w:rFonts w:ascii="Times New Roman" w:hAnsi="Times New Roman"/>
          <w:bCs/>
          <w:szCs w:val="24"/>
        </w:rPr>
        <w:t>září</w:t>
      </w:r>
      <w:proofErr w:type="spellEnd"/>
      <w:r w:rsidR="00560D14">
        <w:rPr>
          <w:rFonts w:ascii="Times New Roman" w:hAnsi="Times New Roman"/>
          <w:bCs/>
          <w:szCs w:val="24"/>
        </w:rPr>
        <w:t xml:space="preserve"> 2025.</w:t>
      </w:r>
    </w:p>
    <w:p w14:paraId="063D98AD" w14:textId="63F174B9" w:rsidR="00284961" w:rsidRPr="004E3B6F" w:rsidRDefault="005C4524" w:rsidP="004E3B6F">
      <w:pPr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vzal</w:t>
      </w:r>
      <w:r w:rsidRPr="004E3B6F">
        <w:rPr>
          <w:rFonts w:ascii="Times New Roman" w:hAnsi="Times New Roman"/>
          <w:szCs w:val="24"/>
        </w:rPr>
        <w:t>a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na </w:t>
      </w:r>
      <w:proofErr w:type="spellStart"/>
      <w:r w:rsidR="00284961" w:rsidRPr="004E3B6F">
        <w:rPr>
          <w:rFonts w:ascii="Times New Roman" w:hAnsi="Times New Roman"/>
          <w:szCs w:val="24"/>
        </w:rPr>
        <w:t>vědomí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284961" w:rsidRPr="004E3B6F">
        <w:rPr>
          <w:rFonts w:ascii="Times New Roman" w:hAnsi="Times New Roman"/>
          <w:szCs w:val="24"/>
        </w:rPr>
        <w:t>že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obě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strany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v </w:t>
      </w:r>
      <w:proofErr w:type="spellStart"/>
      <w:r w:rsidR="00284961" w:rsidRPr="004E3B6F">
        <w:rPr>
          <w:rFonts w:ascii="Times New Roman" w:hAnsi="Times New Roman"/>
          <w:szCs w:val="24"/>
        </w:rPr>
        <w:t>červnu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2025 </w:t>
      </w:r>
      <w:proofErr w:type="spellStart"/>
      <w:r w:rsidR="00284961" w:rsidRPr="004E3B6F">
        <w:rPr>
          <w:rFonts w:ascii="Times New Roman" w:hAnsi="Times New Roman"/>
          <w:szCs w:val="24"/>
        </w:rPr>
        <w:t>aktualizovaly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kontaktní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údaje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příslušných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institucí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obou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stran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284961" w:rsidRPr="004E3B6F">
        <w:rPr>
          <w:rFonts w:ascii="Times New Roman" w:hAnsi="Times New Roman"/>
          <w:szCs w:val="24"/>
        </w:rPr>
        <w:t>které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si </w:t>
      </w:r>
      <w:proofErr w:type="spellStart"/>
      <w:r w:rsidR="00284961" w:rsidRPr="004E3B6F">
        <w:rPr>
          <w:rFonts w:ascii="Times New Roman" w:hAnsi="Times New Roman"/>
          <w:szCs w:val="24"/>
        </w:rPr>
        <w:t>obě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strany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vyměnily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cestou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sekretariátů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v </w:t>
      </w:r>
      <w:proofErr w:type="spellStart"/>
      <w:r w:rsidR="00284961" w:rsidRPr="004E3B6F">
        <w:rPr>
          <w:rFonts w:ascii="Times New Roman" w:hAnsi="Times New Roman"/>
          <w:szCs w:val="24"/>
        </w:rPr>
        <w:t>lednu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2021. </w:t>
      </w:r>
      <w:proofErr w:type="spellStart"/>
      <w:r w:rsidR="00284961" w:rsidRPr="004E3B6F">
        <w:rPr>
          <w:rFonts w:ascii="Times New Roman" w:hAnsi="Times New Roman"/>
          <w:szCs w:val="24"/>
        </w:rPr>
        <w:t>Dále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tyto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instituce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vyzv</w:t>
      </w:r>
      <w:r w:rsidRPr="004E3B6F">
        <w:rPr>
          <w:rFonts w:ascii="Times New Roman" w:hAnsi="Times New Roman"/>
          <w:szCs w:val="24"/>
        </w:rPr>
        <w:t>ány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284961" w:rsidRPr="004E3B6F">
        <w:rPr>
          <w:rFonts w:ascii="Times New Roman" w:hAnsi="Times New Roman"/>
          <w:szCs w:val="24"/>
        </w:rPr>
        <w:t>aby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v </w:t>
      </w:r>
      <w:proofErr w:type="spellStart"/>
      <w:r w:rsidR="00284961" w:rsidRPr="004E3B6F">
        <w:rPr>
          <w:rFonts w:ascii="Times New Roman" w:hAnsi="Times New Roman"/>
          <w:szCs w:val="24"/>
        </w:rPr>
        <w:t>případě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dalšího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znečištění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provedl</w:t>
      </w:r>
      <w:r w:rsidR="00BF4D94">
        <w:rPr>
          <w:rFonts w:ascii="Times New Roman" w:hAnsi="Times New Roman"/>
          <w:szCs w:val="24"/>
        </w:rPr>
        <w:t>y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společné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operativní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posouzení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4961" w:rsidRPr="004E3B6F">
        <w:rPr>
          <w:rFonts w:ascii="Times New Roman" w:hAnsi="Times New Roman"/>
          <w:szCs w:val="24"/>
        </w:rPr>
        <w:t>situace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 na </w:t>
      </w:r>
      <w:proofErr w:type="spellStart"/>
      <w:r w:rsidR="00284961" w:rsidRPr="004E3B6F">
        <w:rPr>
          <w:rFonts w:ascii="Times New Roman" w:hAnsi="Times New Roman"/>
          <w:szCs w:val="24"/>
        </w:rPr>
        <w:t>místě</w:t>
      </w:r>
      <w:proofErr w:type="spellEnd"/>
      <w:r w:rsidR="00284961" w:rsidRPr="004E3B6F">
        <w:rPr>
          <w:rFonts w:ascii="Times New Roman" w:hAnsi="Times New Roman"/>
          <w:szCs w:val="24"/>
        </w:rPr>
        <w:t xml:space="preserve">. </w:t>
      </w:r>
    </w:p>
    <w:p w14:paraId="47BA7685" w14:textId="77777777" w:rsidR="00284961" w:rsidRPr="004E3B6F" w:rsidRDefault="00284961" w:rsidP="004E3B6F">
      <w:pPr>
        <w:jc w:val="both"/>
        <w:rPr>
          <w:rStyle w:val="rynqvb"/>
          <w:rFonts w:ascii="Times New Roman" w:hAnsi="Times New Roman"/>
          <w:szCs w:val="24"/>
        </w:rPr>
      </w:pPr>
    </w:p>
    <w:p w14:paraId="655EE6D7" w14:textId="02E10CD2" w:rsidR="009C4C88" w:rsidRPr="004E3B6F" w:rsidRDefault="002238F8" w:rsidP="004E3B6F">
      <w:pPr>
        <w:ind w:left="567"/>
        <w:jc w:val="both"/>
        <w:rPr>
          <w:rFonts w:ascii="Times New Roman" w:hAnsi="Times New Roman"/>
          <w:szCs w:val="24"/>
          <w:lang w:val="cs-CZ" w:eastAsia="cs-CZ"/>
        </w:rPr>
      </w:pPr>
      <w:r w:rsidRPr="004E3B6F">
        <w:rPr>
          <w:rFonts w:ascii="Times New Roman" w:hAnsi="Times New Roman"/>
          <w:szCs w:val="24"/>
          <w:lang w:val="cs-CZ" w:eastAsia="cs-CZ"/>
        </w:rPr>
        <w:t>Komise požádala Stálý výbor Sasko, aby o stavu podal zprávu na jejím příštím zasedání.</w:t>
      </w:r>
    </w:p>
    <w:p w14:paraId="7AF69D29" w14:textId="77777777" w:rsidR="00C32E7D" w:rsidRPr="004E3B6F" w:rsidRDefault="00C32E7D" w:rsidP="004E3B6F">
      <w:pPr>
        <w:ind w:left="567"/>
        <w:jc w:val="both"/>
        <w:rPr>
          <w:rStyle w:val="q4iawc"/>
          <w:rFonts w:ascii="Times New Roman" w:hAnsi="Times New Roman"/>
          <w:szCs w:val="24"/>
          <w:lang w:val="cs-CZ" w:eastAsia="cs-CZ"/>
        </w:rPr>
      </w:pPr>
    </w:p>
    <w:p w14:paraId="342D8AA5" w14:textId="7C1D0CCE" w:rsidR="009C4C88" w:rsidRPr="004E3B6F" w:rsidRDefault="00B5055A" w:rsidP="004E3B6F">
      <w:pPr>
        <w:widowControl w:val="0"/>
        <w:ind w:left="567" w:hanging="567"/>
        <w:jc w:val="both"/>
        <w:rPr>
          <w:rFonts w:ascii="Times New Roman" w:hAnsi="Times New Roman"/>
          <w:b/>
          <w:bCs/>
          <w:szCs w:val="24"/>
          <w:u w:val="single"/>
        </w:rPr>
      </w:pPr>
      <w:bookmarkStart w:id="11" w:name="_Hlk178944559"/>
      <w:bookmarkStart w:id="12" w:name="_Hlk178940271"/>
      <w:r w:rsidRPr="004E3B6F">
        <w:rPr>
          <w:rFonts w:ascii="Times New Roman" w:hAnsi="Times New Roman"/>
          <w:b/>
          <w:bCs/>
          <w:szCs w:val="24"/>
        </w:rPr>
        <w:t>6.11</w:t>
      </w:r>
      <w:r w:rsidR="00DF5578" w:rsidRPr="004E3B6F">
        <w:rPr>
          <w:rFonts w:ascii="Times New Roman" w:hAnsi="Times New Roman"/>
          <w:b/>
          <w:bCs/>
          <w:szCs w:val="24"/>
        </w:rPr>
        <w:t xml:space="preserve">  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Hraniční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vodní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tok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S 162c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Svídnice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/Schweinitz: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státní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silnice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S 214,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rekonstrukce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opěrných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zdí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SO 08 a SO 19 u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obce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Deutschneudorf v 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hraničním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úseku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XIII v 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oblasti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mezi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hraničními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znaky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3/11 C a 3/12 D </w:t>
      </w:r>
      <w:proofErr w:type="spellStart"/>
      <w:r w:rsidR="009C4C88" w:rsidRPr="004E3B6F">
        <w:rPr>
          <w:rFonts w:ascii="Times New Roman" w:hAnsi="Times New Roman"/>
          <w:b/>
          <w:bCs/>
          <w:szCs w:val="24"/>
          <w:u w:val="single"/>
        </w:rPr>
        <w:t>jakož</w:t>
      </w:r>
      <w:proofErr w:type="spellEnd"/>
      <w:r w:rsidR="009C4C88" w:rsidRPr="004E3B6F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9C4C88" w:rsidRPr="004E3B6F">
        <w:rPr>
          <w:rFonts w:ascii="Times New Roman" w:hAnsi="Times New Roman"/>
          <w:b/>
          <w:bCs/>
          <w:szCs w:val="24"/>
          <w:u w:val="single"/>
        </w:rPr>
        <w:br/>
        <w:t>i 4 C a  4/3 D</w:t>
      </w:r>
    </w:p>
    <w:bookmarkEnd w:id="11"/>
    <w:p w14:paraId="522CA90B" w14:textId="20030AD2" w:rsidR="009C4C88" w:rsidRPr="004E3B6F" w:rsidRDefault="00AB1A37" w:rsidP="004E3B6F">
      <w:pPr>
        <w:widowControl w:val="0"/>
        <w:ind w:left="539"/>
        <w:jc w:val="both"/>
        <w:rPr>
          <w:rFonts w:ascii="Times New Roman" w:hAnsi="Times New Roman"/>
          <w:bCs/>
          <w:szCs w:val="24"/>
        </w:rPr>
      </w:pPr>
      <w:r w:rsidRPr="004E3B6F">
        <w:rPr>
          <w:rStyle w:val="tlid-translation"/>
          <w:rFonts w:ascii="Times New Roman" w:hAnsi="Times New Roman"/>
          <w:szCs w:val="24"/>
        </w:rPr>
        <w:t>(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bod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 xml:space="preserve"> 5.13 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Protokolu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 xml:space="preserve"> o 27. 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zasedání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>)</w:t>
      </w:r>
    </w:p>
    <w:p w14:paraId="165DE151" w14:textId="77777777" w:rsidR="009C4C88" w:rsidRPr="004E3B6F" w:rsidRDefault="009C4C88" w:rsidP="004E3B6F">
      <w:pPr>
        <w:widowControl w:val="0"/>
        <w:jc w:val="both"/>
        <w:rPr>
          <w:rStyle w:val="rynqvb"/>
          <w:rFonts w:ascii="Times New Roman" w:hAnsi="Times New Roman"/>
          <w:strike/>
          <w:szCs w:val="24"/>
        </w:rPr>
      </w:pPr>
    </w:p>
    <w:p w14:paraId="0E228A70" w14:textId="526B25DC" w:rsidR="004F04D6" w:rsidRPr="004E3B6F" w:rsidRDefault="00DF5578" w:rsidP="004E3B6F">
      <w:pPr>
        <w:widowControl w:val="0"/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vzala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vědomí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</w:p>
    <w:p w14:paraId="3D672D19" w14:textId="1FA36B09" w:rsidR="00AB1A37" w:rsidRPr="004E3B6F" w:rsidRDefault="00AB1A37" w:rsidP="004E3B6F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dne 24. června 2024 byl nový systém převodu vody stavebního objektu (SO) 08, odpovídající českému povolení, zkolaudován německými vodohospodářskými úřady</w:t>
      </w:r>
      <w:r w:rsidR="004F04D6" w:rsidRPr="004E3B6F">
        <w:rPr>
          <w:rFonts w:ascii="Times New Roman" w:hAnsi="Times New Roman"/>
          <w:sz w:val="24"/>
          <w:szCs w:val="24"/>
        </w:rPr>
        <w:t>,</w:t>
      </w:r>
      <w:r w:rsidRPr="004E3B6F">
        <w:rPr>
          <w:rFonts w:ascii="Times New Roman" w:hAnsi="Times New Roman"/>
          <w:sz w:val="24"/>
          <w:szCs w:val="24"/>
        </w:rPr>
        <w:t xml:space="preserve"> </w:t>
      </w:r>
    </w:p>
    <w:p w14:paraId="5C225AFB" w14:textId="5C5BD661" w:rsidR="00AB1A37" w:rsidRPr="004E3B6F" w:rsidRDefault="00AB1A37" w:rsidP="004E3B6F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česká strana zaslala v červnu 2024 německé straně svůj souhlas s podmínkami k odvádění srážkových vod ze silnice.  Podmínky zahrnovaly mimo jiné zpomalení přímého odtoku vody do hraničního vodního toku S 162c Svídnice/</w:t>
      </w:r>
      <w:proofErr w:type="spellStart"/>
      <w:r w:rsidRPr="004E3B6F">
        <w:rPr>
          <w:rFonts w:ascii="Times New Roman" w:hAnsi="Times New Roman"/>
          <w:sz w:val="24"/>
          <w:szCs w:val="24"/>
        </w:rPr>
        <w:t>Schweinitz</w:t>
      </w:r>
      <w:proofErr w:type="spellEnd"/>
      <w:r w:rsidRPr="004E3B6F">
        <w:rPr>
          <w:rFonts w:ascii="Times New Roman" w:hAnsi="Times New Roman"/>
          <w:sz w:val="24"/>
          <w:szCs w:val="24"/>
        </w:rPr>
        <w:t xml:space="preserve"> přirozenou retencí a vybudováním výustí (zemních prohlubní, příkopů) pod úhlem nejvýše 30° ve směru proudění</w:t>
      </w:r>
      <w:r w:rsidR="004F04D6" w:rsidRPr="004E3B6F">
        <w:rPr>
          <w:rFonts w:ascii="Times New Roman" w:hAnsi="Times New Roman"/>
          <w:sz w:val="24"/>
          <w:szCs w:val="24"/>
        </w:rPr>
        <w:t>,</w:t>
      </w:r>
      <w:r w:rsidRPr="004E3B6F">
        <w:rPr>
          <w:rFonts w:ascii="Times New Roman" w:hAnsi="Times New Roman"/>
          <w:sz w:val="24"/>
          <w:szCs w:val="24"/>
        </w:rPr>
        <w:t xml:space="preserve"> </w:t>
      </w:r>
    </w:p>
    <w:p w14:paraId="7E0547EA" w14:textId="0040C8C5" w:rsidR="00AB1A37" w:rsidRPr="004E3B6F" w:rsidRDefault="00AB1A37" w:rsidP="004E3B6F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 xml:space="preserve">německá strana zaslala v srpnu 2024 české straně </w:t>
      </w:r>
      <w:r w:rsidR="004F04D6" w:rsidRPr="004E3B6F">
        <w:rPr>
          <w:rFonts w:ascii="Times New Roman" w:hAnsi="Times New Roman"/>
          <w:sz w:val="24"/>
          <w:szCs w:val="24"/>
        </w:rPr>
        <w:t xml:space="preserve">nejprve </w:t>
      </w:r>
      <w:r w:rsidRPr="004E3B6F">
        <w:rPr>
          <w:rFonts w:ascii="Times New Roman" w:hAnsi="Times New Roman"/>
          <w:sz w:val="24"/>
          <w:szCs w:val="24"/>
        </w:rPr>
        <w:t xml:space="preserve">návrh vodoprávního </w:t>
      </w:r>
      <w:r w:rsidR="004F04D6" w:rsidRPr="004E3B6F">
        <w:rPr>
          <w:rFonts w:ascii="Times New Roman" w:hAnsi="Times New Roman"/>
          <w:sz w:val="24"/>
          <w:szCs w:val="24"/>
        </w:rPr>
        <w:t>rozhodnutí</w:t>
      </w:r>
      <w:r w:rsidRPr="004E3B6F">
        <w:rPr>
          <w:rFonts w:ascii="Times New Roman" w:hAnsi="Times New Roman"/>
          <w:sz w:val="24"/>
          <w:szCs w:val="24"/>
        </w:rPr>
        <w:t xml:space="preserve"> pro odvádění srážkových vod z odvodňovacího systému silnice v oblasti opěrné zdi SO 08 do hraničního vodního toku S 162c Svídnice/</w:t>
      </w:r>
      <w:proofErr w:type="spellStart"/>
      <w:r w:rsidRPr="004E3B6F">
        <w:rPr>
          <w:rFonts w:ascii="Times New Roman" w:hAnsi="Times New Roman"/>
          <w:sz w:val="24"/>
          <w:szCs w:val="24"/>
        </w:rPr>
        <w:t>Schweinitz</w:t>
      </w:r>
      <w:proofErr w:type="spellEnd"/>
      <w:r w:rsidR="004F04D6" w:rsidRPr="004E3B6F">
        <w:rPr>
          <w:rFonts w:ascii="Times New Roman" w:hAnsi="Times New Roman"/>
          <w:sz w:val="24"/>
          <w:szCs w:val="24"/>
        </w:rPr>
        <w:t xml:space="preserve"> a po souhlasu české strany </w:t>
      </w:r>
      <w:r w:rsidRPr="004E3B6F">
        <w:rPr>
          <w:rFonts w:ascii="Times New Roman" w:hAnsi="Times New Roman"/>
          <w:sz w:val="24"/>
          <w:szCs w:val="24"/>
        </w:rPr>
        <w:t xml:space="preserve">v říjnu 2024 vodoprávní </w:t>
      </w:r>
      <w:r w:rsidRPr="004E3B6F">
        <w:rPr>
          <w:rFonts w:ascii="Times New Roman" w:hAnsi="Times New Roman"/>
          <w:sz w:val="24"/>
          <w:szCs w:val="24"/>
        </w:rPr>
        <w:lastRenderedPageBreak/>
        <w:t>rozhodnutí</w:t>
      </w:r>
      <w:r w:rsidR="004F04D6" w:rsidRPr="004E3B6F">
        <w:rPr>
          <w:rFonts w:ascii="Times New Roman" w:hAnsi="Times New Roman"/>
          <w:sz w:val="24"/>
          <w:szCs w:val="24"/>
        </w:rPr>
        <w:t>,</w:t>
      </w:r>
    </w:p>
    <w:p w14:paraId="44E08731" w14:textId="7A9A091A" w:rsidR="00AB1A37" w:rsidRPr="004E3B6F" w:rsidRDefault="004F04D6" w:rsidP="004E3B6F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n</w:t>
      </w:r>
      <w:r w:rsidR="00AB1A37" w:rsidRPr="004E3B6F">
        <w:rPr>
          <w:rFonts w:ascii="Times New Roman" w:hAnsi="Times New Roman"/>
          <w:sz w:val="24"/>
          <w:szCs w:val="24"/>
        </w:rPr>
        <w:t>a základě upozornění české strany bylo stanoveno, že po dokončení stavebních prací musí být obnovena původní smáčená břehová linie v souladu s hraničním dokumentárním dílem. Místo rozšíření koryta toku, které bylo původně plánováno jako kompenzační opatření, bude břehová linie obnovena a stabilizována v původní</w:t>
      </w:r>
      <w:r w:rsidR="00AB1A37" w:rsidRPr="004E3B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B1A37" w:rsidRPr="004E3B6F">
        <w:rPr>
          <w:rFonts w:ascii="Times New Roman" w:hAnsi="Times New Roman"/>
          <w:sz w:val="24"/>
          <w:szCs w:val="24"/>
        </w:rPr>
        <w:t xml:space="preserve">podobě. Obě strany se </w:t>
      </w:r>
      <w:r w:rsidRPr="004E3B6F">
        <w:rPr>
          <w:rFonts w:ascii="Times New Roman" w:hAnsi="Times New Roman"/>
          <w:sz w:val="24"/>
          <w:szCs w:val="24"/>
        </w:rPr>
        <w:t xml:space="preserve">dále </w:t>
      </w:r>
      <w:r w:rsidR="00AB1A37" w:rsidRPr="004E3B6F">
        <w:rPr>
          <w:rFonts w:ascii="Times New Roman" w:hAnsi="Times New Roman"/>
          <w:sz w:val="24"/>
          <w:szCs w:val="24"/>
        </w:rPr>
        <w:t xml:space="preserve">dohodly na způsobu provedení </w:t>
      </w:r>
      <w:r w:rsidRPr="004E3B6F">
        <w:rPr>
          <w:rFonts w:ascii="Times New Roman" w:hAnsi="Times New Roman"/>
          <w:sz w:val="24"/>
          <w:szCs w:val="24"/>
        </w:rPr>
        <w:t xml:space="preserve">stavby kamenné </w:t>
      </w:r>
      <w:proofErr w:type="spellStart"/>
      <w:r w:rsidRPr="004E3B6F">
        <w:rPr>
          <w:rFonts w:ascii="Times New Roman" w:hAnsi="Times New Roman"/>
          <w:sz w:val="24"/>
          <w:szCs w:val="24"/>
        </w:rPr>
        <w:t>předpaty</w:t>
      </w:r>
      <w:proofErr w:type="spellEnd"/>
      <w:r w:rsidRPr="004E3B6F">
        <w:rPr>
          <w:rFonts w:ascii="Times New Roman" w:hAnsi="Times New Roman"/>
          <w:sz w:val="24"/>
          <w:szCs w:val="24"/>
        </w:rPr>
        <w:t xml:space="preserve"> s mrtvým dřevem,</w:t>
      </w:r>
    </w:p>
    <w:p w14:paraId="008CEA10" w14:textId="1E8EE768" w:rsidR="004F04D6" w:rsidRPr="00BD55A9" w:rsidRDefault="004F04D6" w:rsidP="00BD55A9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n</w:t>
      </w:r>
      <w:r w:rsidR="00AB1A37" w:rsidRPr="004E3B6F">
        <w:rPr>
          <w:rFonts w:ascii="Times New Roman" w:hAnsi="Times New Roman"/>
          <w:sz w:val="24"/>
          <w:szCs w:val="24"/>
        </w:rPr>
        <w:t>ěmecká delegace sdělila, že v případě SO 08 byly práce na vodním toku dokončeny v listopadu 2024 a že systém převádění vod a staveništní komunikace byly odstraněny do 16. prosince 2024. V lednu 2025 zaslal</w:t>
      </w:r>
      <w:r w:rsidR="00F8600E">
        <w:rPr>
          <w:rFonts w:ascii="Times New Roman" w:hAnsi="Times New Roman"/>
          <w:sz w:val="24"/>
          <w:szCs w:val="24"/>
        </w:rPr>
        <w:t>a společnost</w:t>
      </w:r>
      <w:r w:rsidR="00AB1A37" w:rsidRPr="004E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1A37" w:rsidRPr="004E3B6F">
        <w:rPr>
          <w:rFonts w:ascii="Times New Roman" w:hAnsi="Times New Roman"/>
          <w:sz w:val="24"/>
          <w:szCs w:val="24"/>
        </w:rPr>
        <w:t>LISt</w:t>
      </w:r>
      <w:proofErr w:type="spellEnd"/>
      <w:r w:rsidR="00F86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600E">
        <w:rPr>
          <w:rFonts w:ascii="Times New Roman" w:hAnsi="Times New Roman"/>
          <w:sz w:val="24"/>
          <w:szCs w:val="24"/>
        </w:rPr>
        <w:t>GmbH</w:t>
      </w:r>
      <w:proofErr w:type="spellEnd"/>
      <w:r w:rsidR="00AB1A37" w:rsidRPr="004E3B6F">
        <w:rPr>
          <w:rFonts w:ascii="Times New Roman" w:hAnsi="Times New Roman"/>
          <w:sz w:val="24"/>
          <w:szCs w:val="24"/>
        </w:rPr>
        <w:t xml:space="preserve"> české straně fotodokumentaci dokončeného stavebního záměru SO 08. Zbývající práce</w:t>
      </w:r>
      <w:r w:rsidRPr="004E3B6F">
        <w:rPr>
          <w:rFonts w:ascii="Times New Roman" w:hAnsi="Times New Roman"/>
          <w:sz w:val="24"/>
          <w:szCs w:val="24"/>
        </w:rPr>
        <w:t xml:space="preserve">, týkající se </w:t>
      </w:r>
      <w:r w:rsidR="00AB1A37" w:rsidRPr="004E3B6F">
        <w:rPr>
          <w:rFonts w:ascii="Times New Roman" w:hAnsi="Times New Roman"/>
          <w:sz w:val="24"/>
          <w:szCs w:val="24"/>
        </w:rPr>
        <w:t>vozovky, zábradlí a bezpečnostního zařízení</w:t>
      </w:r>
      <w:r w:rsidRPr="004E3B6F">
        <w:rPr>
          <w:rFonts w:ascii="Times New Roman" w:hAnsi="Times New Roman"/>
          <w:sz w:val="24"/>
          <w:szCs w:val="24"/>
        </w:rPr>
        <w:t xml:space="preserve"> </w:t>
      </w:r>
      <w:r w:rsidR="00AB1A37" w:rsidRPr="004E3B6F">
        <w:rPr>
          <w:rFonts w:ascii="Times New Roman" w:hAnsi="Times New Roman"/>
          <w:sz w:val="24"/>
          <w:szCs w:val="24"/>
        </w:rPr>
        <w:t xml:space="preserve">byly dokončeny v květnu 2025.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Kolaudace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byla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odložena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z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důvodu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nezbytných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úprav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v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přechodové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oblasti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konci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773499" w:rsidRPr="000F7120">
        <w:rPr>
          <w:rFonts w:ascii="Times New Roman" w:hAnsi="Times New Roman"/>
          <w:sz w:val="24"/>
          <w:szCs w:val="24"/>
          <w:lang w:val="de-DE"/>
        </w:rPr>
        <w:t>stavby</w:t>
      </w:r>
      <w:proofErr w:type="spellEnd"/>
      <w:r w:rsidR="00773499" w:rsidRPr="000F712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570C7">
        <w:rPr>
          <w:rFonts w:ascii="Times New Roman" w:hAnsi="Times New Roman"/>
          <w:sz w:val="24"/>
          <w:szCs w:val="24"/>
          <w:lang w:val="de-DE"/>
        </w:rPr>
        <w:t xml:space="preserve">a </w:t>
      </w:r>
      <w:proofErr w:type="spellStart"/>
      <w:r w:rsidR="004570C7">
        <w:rPr>
          <w:rFonts w:ascii="Times New Roman" w:hAnsi="Times New Roman"/>
          <w:sz w:val="24"/>
          <w:szCs w:val="24"/>
          <w:lang w:val="de-DE"/>
        </w:rPr>
        <w:t>byla</w:t>
      </w:r>
      <w:proofErr w:type="spellEnd"/>
      <w:r w:rsidR="000F7120" w:rsidRPr="00746FFC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0F7120" w:rsidRPr="00746FFC">
        <w:rPr>
          <w:rFonts w:ascii="Times New Roman" w:hAnsi="Times New Roman"/>
          <w:sz w:val="24"/>
          <w:szCs w:val="24"/>
          <w:lang w:val="de-DE"/>
        </w:rPr>
        <w:t>naplánována</w:t>
      </w:r>
      <w:proofErr w:type="spellEnd"/>
      <w:r w:rsidR="000F7120" w:rsidRPr="00746FFC">
        <w:rPr>
          <w:rFonts w:ascii="Times New Roman" w:hAnsi="Times New Roman"/>
          <w:sz w:val="24"/>
          <w:szCs w:val="24"/>
          <w:lang w:val="de-DE"/>
        </w:rPr>
        <w:t xml:space="preserve"> na 22. </w:t>
      </w:r>
      <w:proofErr w:type="spellStart"/>
      <w:r w:rsidR="000F7120" w:rsidRPr="00746FFC">
        <w:rPr>
          <w:rFonts w:ascii="Times New Roman" w:hAnsi="Times New Roman"/>
          <w:sz w:val="24"/>
          <w:szCs w:val="24"/>
          <w:lang w:val="de-DE"/>
        </w:rPr>
        <w:t>října</w:t>
      </w:r>
      <w:proofErr w:type="spellEnd"/>
      <w:r w:rsidR="000F7120" w:rsidRPr="00746FFC">
        <w:rPr>
          <w:rFonts w:ascii="Times New Roman" w:hAnsi="Times New Roman"/>
          <w:sz w:val="24"/>
          <w:szCs w:val="24"/>
          <w:lang w:val="de-DE"/>
        </w:rPr>
        <w:t xml:space="preserve"> 2025. </w:t>
      </w:r>
      <w:r w:rsidR="00AB1A37" w:rsidRPr="004E3B6F">
        <w:rPr>
          <w:rFonts w:ascii="Times New Roman" w:hAnsi="Times New Roman"/>
          <w:sz w:val="24"/>
          <w:szCs w:val="24"/>
        </w:rPr>
        <w:t xml:space="preserve">Dokumentace včetně zaměření stavu bude zaslána českým úřadům, jakmile bude hotová. </w:t>
      </w:r>
    </w:p>
    <w:p w14:paraId="32A43940" w14:textId="77777777" w:rsidR="004B59F9" w:rsidRPr="004E3B6F" w:rsidRDefault="004B59F9" w:rsidP="004E3B6F">
      <w:pPr>
        <w:widowControl w:val="0"/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vzala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dále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vědomí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</w:p>
    <w:p w14:paraId="502844D6" w14:textId="77777777" w:rsidR="004B59F9" w:rsidRPr="004E3B6F" w:rsidRDefault="004B59F9" w:rsidP="004E3B6F">
      <w:pPr>
        <w:widowControl w:val="0"/>
        <w:ind w:left="567"/>
        <w:jc w:val="both"/>
        <w:rPr>
          <w:rFonts w:ascii="Times New Roman" w:hAnsi="Times New Roman"/>
          <w:szCs w:val="24"/>
        </w:rPr>
      </w:pPr>
    </w:p>
    <w:p w14:paraId="4A929D83" w14:textId="5E1A48EA" w:rsidR="00AB1A37" w:rsidRPr="004E3B6F" w:rsidRDefault="004B59F9" w:rsidP="004E3B6F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výstavb</w:t>
      </w:r>
      <w:r w:rsidR="00904CDB">
        <w:rPr>
          <w:rFonts w:ascii="Times New Roman" w:hAnsi="Times New Roman"/>
          <w:sz w:val="24"/>
          <w:szCs w:val="24"/>
        </w:rPr>
        <w:t>a</w:t>
      </w:r>
      <w:r w:rsidRPr="004E3B6F">
        <w:rPr>
          <w:rFonts w:ascii="Times New Roman" w:hAnsi="Times New Roman"/>
          <w:sz w:val="24"/>
          <w:szCs w:val="24"/>
        </w:rPr>
        <w:t xml:space="preserve"> </w:t>
      </w:r>
      <w:r w:rsidR="00AB1A37" w:rsidRPr="004E3B6F">
        <w:rPr>
          <w:rFonts w:ascii="Times New Roman" w:hAnsi="Times New Roman"/>
          <w:sz w:val="24"/>
          <w:szCs w:val="24"/>
        </w:rPr>
        <w:t xml:space="preserve">SO 19 </w:t>
      </w:r>
      <w:r w:rsidR="00904CDB">
        <w:rPr>
          <w:rFonts w:ascii="Times New Roman" w:hAnsi="Times New Roman"/>
          <w:sz w:val="24"/>
          <w:szCs w:val="24"/>
        </w:rPr>
        <w:t xml:space="preserve">byla zahájena </w:t>
      </w:r>
      <w:r w:rsidR="00AB1A37" w:rsidRPr="004E3B6F">
        <w:rPr>
          <w:rFonts w:ascii="Times New Roman" w:hAnsi="Times New Roman"/>
          <w:sz w:val="24"/>
          <w:szCs w:val="24"/>
        </w:rPr>
        <w:t>v</w:t>
      </w:r>
      <w:r w:rsidRPr="004E3B6F">
        <w:rPr>
          <w:rFonts w:ascii="Times New Roman" w:hAnsi="Times New Roman"/>
          <w:sz w:val="24"/>
          <w:szCs w:val="24"/>
        </w:rPr>
        <w:t>e</w:t>
      </w:r>
      <w:r w:rsidR="00AB1A37" w:rsidRPr="004E3B6F">
        <w:rPr>
          <w:rFonts w:ascii="Times New Roman" w:hAnsi="Times New Roman"/>
          <w:sz w:val="24"/>
          <w:szCs w:val="24"/>
        </w:rPr>
        <w:t xml:space="preserve"> 14. kalendářním týdnu roku 2025. Datum dokončení výstavby je smluvně stanoveno na 19. prosince 2025</w:t>
      </w:r>
      <w:r w:rsidRPr="004E3B6F">
        <w:rPr>
          <w:rFonts w:ascii="Times New Roman" w:hAnsi="Times New Roman"/>
          <w:sz w:val="24"/>
          <w:szCs w:val="24"/>
        </w:rPr>
        <w:t>. Zahájení stavebních prací ve vodním toku je plánováno od června 2025 instalací systému převodu vody (zatrubnění toku). Ve 14. kalendářním týdnu bylo provedeno zaměření a dokumentace stávajícího stavu,</w:t>
      </w:r>
    </w:p>
    <w:p w14:paraId="7FA84E8D" w14:textId="3971735A" w:rsidR="00AB1A37" w:rsidRPr="004E3B6F" w:rsidRDefault="004B59F9" w:rsidP="004E3B6F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v</w:t>
      </w:r>
      <w:r w:rsidR="00AB1A37" w:rsidRPr="004E3B6F">
        <w:rPr>
          <w:rFonts w:ascii="Times New Roman" w:hAnsi="Times New Roman"/>
          <w:sz w:val="24"/>
          <w:szCs w:val="24"/>
        </w:rPr>
        <w:t xml:space="preserve"> březnu 2025 zaslala německá strana české straně návrh vodoprávního povolení k odvádění srážkových vod ze státní silnice S 214 (SO 19). </w:t>
      </w:r>
      <w:r w:rsidR="00AB1A37" w:rsidRPr="004E3B6F">
        <w:rPr>
          <w:rFonts w:ascii="Times New Roman" w:hAnsi="Times New Roman"/>
          <w:sz w:val="24"/>
          <w:szCs w:val="24"/>
        </w:rPr>
        <w:br/>
        <w:t>V dubnu 2025 česká strana informovala německou stranu, že nemá žádné námitky. V květnu 2025 udělil Okresní úřad Krušnohoří (</w:t>
      </w:r>
      <w:proofErr w:type="spellStart"/>
      <w:r w:rsidR="00AB1A37" w:rsidRPr="004E3B6F">
        <w:rPr>
          <w:rFonts w:ascii="Times New Roman" w:hAnsi="Times New Roman"/>
          <w:sz w:val="24"/>
          <w:szCs w:val="24"/>
        </w:rPr>
        <w:t>Landratsamt</w:t>
      </w:r>
      <w:proofErr w:type="spellEnd"/>
      <w:r w:rsidR="00AB1A37" w:rsidRPr="004E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1A37" w:rsidRPr="004E3B6F">
        <w:rPr>
          <w:rFonts w:ascii="Times New Roman" w:hAnsi="Times New Roman"/>
          <w:sz w:val="24"/>
          <w:szCs w:val="24"/>
        </w:rPr>
        <w:t>Erzgebirgskreis</w:t>
      </w:r>
      <w:proofErr w:type="spellEnd"/>
      <w:r w:rsidR="00AB1A37" w:rsidRPr="004E3B6F">
        <w:rPr>
          <w:rFonts w:ascii="Times New Roman" w:hAnsi="Times New Roman"/>
          <w:sz w:val="24"/>
          <w:szCs w:val="24"/>
        </w:rPr>
        <w:t xml:space="preserve">) povolení. </w:t>
      </w:r>
    </w:p>
    <w:p w14:paraId="39D972E7" w14:textId="2540E6AC" w:rsidR="004F04D6" w:rsidRPr="004E3B6F" w:rsidRDefault="00AB1A37" w:rsidP="004E3B6F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Style w:val="rynqvb"/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zaměření státních hranic proběhne po dokončení obou stavebních objektů, pravděpodobně na jaře roku 2026</w:t>
      </w:r>
      <w:r w:rsidR="004B59F9" w:rsidRPr="004E3B6F">
        <w:rPr>
          <w:rFonts w:ascii="Times New Roman" w:hAnsi="Times New Roman"/>
          <w:sz w:val="24"/>
          <w:szCs w:val="24"/>
        </w:rPr>
        <w:t>.</w:t>
      </w:r>
    </w:p>
    <w:p w14:paraId="20F038FD" w14:textId="0B4AD811" w:rsidR="00C32E7D" w:rsidRPr="004E3B6F" w:rsidRDefault="003A57EC" w:rsidP="004E3B6F">
      <w:pPr>
        <w:ind w:left="567"/>
        <w:jc w:val="both"/>
        <w:rPr>
          <w:rFonts w:ascii="Times New Roman" w:hAnsi="Times New Roman"/>
          <w:szCs w:val="24"/>
          <w:lang w:val="cs-CZ" w:eastAsia="cs-CZ"/>
        </w:rPr>
      </w:pPr>
      <w:r w:rsidRPr="004E3B6F">
        <w:rPr>
          <w:rFonts w:ascii="Times New Roman" w:hAnsi="Times New Roman"/>
          <w:szCs w:val="24"/>
          <w:lang w:val="cs-CZ" w:eastAsia="cs-CZ"/>
        </w:rPr>
        <w:t>Komise požádala Stálý výbor Sasko, aby o aktuálním stavu podal zprávu na jejím příštím zasedání.</w:t>
      </w:r>
    </w:p>
    <w:bookmarkEnd w:id="12"/>
    <w:p w14:paraId="183FBB58" w14:textId="77777777" w:rsidR="009C4C88" w:rsidRPr="004E3B6F" w:rsidRDefault="009C4C88" w:rsidP="004E3B6F">
      <w:pPr>
        <w:pStyle w:val="Seznamsodrkami"/>
        <w:ind w:left="0" w:firstLine="0"/>
        <w:rPr>
          <w:i/>
        </w:rPr>
      </w:pPr>
    </w:p>
    <w:p w14:paraId="5C3F1AA0" w14:textId="320070A0" w:rsidR="00DF5578" w:rsidRPr="004E3B6F" w:rsidRDefault="00B5055A" w:rsidP="004E3B6F">
      <w:pPr>
        <w:tabs>
          <w:tab w:val="left" w:pos="567"/>
        </w:tabs>
        <w:ind w:left="567" w:hanging="709"/>
        <w:jc w:val="both"/>
        <w:rPr>
          <w:rFonts w:ascii="Times New Roman" w:hAnsi="Times New Roman"/>
          <w:b/>
          <w:strike/>
          <w:szCs w:val="24"/>
          <w:u w:val="single"/>
        </w:rPr>
      </w:pPr>
      <w:r w:rsidRPr="004E3B6F">
        <w:rPr>
          <w:rFonts w:ascii="Times New Roman" w:hAnsi="Times New Roman"/>
          <w:b/>
          <w:szCs w:val="24"/>
        </w:rPr>
        <w:t>6.12</w:t>
      </w:r>
      <w:r w:rsidR="00DF5578" w:rsidRPr="004E3B6F">
        <w:rPr>
          <w:rFonts w:ascii="Times New Roman" w:hAnsi="Times New Roman"/>
          <w:b/>
          <w:szCs w:val="24"/>
        </w:rPr>
        <w:t xml:space="preserve">     </w:t>
      </w:r>
      <w:proofErr w:type="spellStart"/>
      <w:r w:rsidR="00DF5578" w:rsidRPr="004E3B6F">
        <w:rPr>
          <w:rFonts w:ascii="Times New Roman" w:hAnsi="Times New Roman"/>
          <w:b/>
          <w:szCs w:val="24"/>
          <w:u w:val="single"/>
        </w:rPr>
        <w:t>Prověření</w:t>
      </w:r>
      <w:proofErr w:type="spellEnd"/>
      <w:r w:rsidR="00DF5578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DF5578" w:rsidRPr="004E3B6F">
        <w:rPr>
          <w:rFonts w:ascii="Times New Roman" w:hAnsi="Times New Roman"/>
          <w:b/>
          <w:szCs w:val="24"/>
          <w:u w:val="single"/>
        </w:rPr>
        <w:t>převodu</w:t>
      </w:r>
      <w:proofErr w:type="spellEnd"/>
      <w:r w:rsidR="00DF5578" w:rsidRPr="004E3B6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DF5578" w:rsidRPr="004E3B6F">
        <w:rPr>
          <w:rFonts w:ascii="Times New Roman" w:hAnsi="Times New Roman"/>
          <w:b/>
          <w:szCs w:val="24"/>
          <w:u w:val="single"/>
        </w:rPr>
        <w:t>vody</w:t>
      </w:r>
      <w:proofErr w:type="spellEnd"/>
      <w:r w:rsidR="00DF5578" w:rsidRPr="004E3B6F">
        <w:rPr>
          <w:rFonts w:ascii="Times New Roman" w:hAnsi="Times New Roman"/>
          <w:b/>
          <w:szCs w:val="24"/>
          <w:u w:val="single"/>
        </w:rPr>
        <w:t xml:space="preserve"> do </w:t>
      </w:r>
      <w:proofErr w:type="spellStart"/>
      <w:r w:rsidR="00DF5578" w:rsidRPr="004E3B6F">
        <w:rPr>
          <w:rFonts w:ascii="Times New Roman" w:hAnsi="Times New Roman"/>
          <w:b/>
          <w:szCs w:val="24"/>
          <w:u w:val="single"/>
        </w:rPr>
        <w:t>nádrže</w:t>
      </w:r>
      <w:proofErr w:type="spellEnd"/>
      <w:r w:rsidR="00DF5578" w:rsidRPr="004E3B6F">
        <w:rPr>
          <w:rFonts w:ascii="Times New Roman" w:hAnsi="Times New Roman"/>
          <w:b/>
          <w:szCs w:val="24"/>
          <w:u w:val="single"/>
        </w:rPr>
        <w:t xml:space="preserve"> Cranzahl </w:t>
      </w:r>
    </w:p>
    <w:p w14:paraId="7BED5F24" w14:textId="5D8ADE9E" w:rsidR="00DF5578" w:rsidRPr="004E3B6F" w:rsidRDefault="00DF5578" w:rsidP="004E3B6F">
      <w:pPr>
        <w:pStyle w:val="Zkladntextodsazen"/>
        <w:ind w:left="567"/>
        <w:jc w:val="both"/>
        <w:rPr>
          <w:rStyle w:val="tlid-translation"/>
          <w:rFonts w:ascii="Times New Roman" w:hAnsi="Times New Roman"/>
          <w:szCs w:val="24"/>
        </w:rPr>
      </w:pPr>
      <w:r w:rsidRPr="004E3B6F">
        <w:rPr>
          <w:rStyle w:val="tlid-translation"/>
          <w:rFonts w:ascii="Times New Roman" w:hAnsi="Times New Roman"/>
          <w:szCs w:val="24"/>
        </w:rPr>
        <w:t>(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bod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 xml:space="preserve"> 5.14 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Protokolu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 xml:space="preserve"> o 2</w:t>
      </w:r>
      <w:r w:rsidR="006F3599" w:rsidRPr="004E3B6F">
        <w:rPr>
          <w:rStyle w:val="tlid-translation"/>
          <w:rFonts w:ascii="Times New Roman" w:hAnsi="Times New Roman"/>
          <w:szCs w:val="24"/>
        </w:rPr>
        <w:t>7</w:t>
      </w:r>
      <w:r w:rsidRPr="004E3B6F">
        <w:rPr>
          <w:rStyle w:val="tlid-translation"/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Style w:val="tlid-translation"/>
          <w:rFonts w:ascii="Times New Roman" w:hAnsi="Times New Roman"/>
          <w:szCs w:val="24"/>
        </w:rPr>
        <w:t>zasedání</w:t>
      </w:r>
      <w:proofErr w:type="spellEnd"/>
      <w:r w:rsidRPr="004E3B6F">
        <w:rPr>
          <w:rStyle w:val="tlid-translation"/>
          <w:rFonts w:ascii="Times New Roman" w:hAnsi="Times New Roman"/>
          <w:szCs w:val="24"/>
        </w:rPr>
        <w:t>)</w:t>
      </w:r>
    </w:p>
    <w:p w14:paraId="71AAB1DB" w14:textId="41A8E62A" w:rsidR="00DF5578" w:rsidRDefault="00DF5578" w:rsidP="004E3B6F">
      <w:pPr>
        <w:pStyle w:val="Zpat"/>
        <w:ind w:left="539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Style w:val="rynqvb"/>
          <w:rFonts w:ascii="Times New Roman" w:hAnsi="Times New Roman"/>
          <w:szCs w:val="24"/>
        </w:rPr>
        <w:t>Komise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vzala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vědomí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rynqvb"/>
          <w:rFonts w:ascii="Times New Roman" w:hAnsi="Times New Roman"/>
          <w:szCs w:val="24"/>
        </w:rPr>
        <w:t>že</w:t>
      </w:r>
      <w:proofErr w:type="spellEnd"/>
      <w:r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státní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podnik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Zemská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správa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přehrad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Svobodného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státu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Sasko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(</w:t>
      </w:r>
      <w:r w:rsidR="006F3599" w:rsidRPr="004E3B6F">
        <w:rPr>
          <w:rFonts w:ascii="Times New Roman" w:hAnsi="Times New Roman"/>
          <w:bCs/>
          <w:szCs w:val="24"/>
        </w:rPr>
        <w:t xml:space="preserve">Staatsbetrieb </w:t>
      </w:r>
      <w:proofErr w:type="spellStart"/>
      <w:r w:rsidR="006F3599" w:rsidRPr="004E3B6F">
        <w:rPr>
          <w:rFonts w:ascii="Times New Roman" w:hAnsi="Times New Roman"/>
          <w:bCs/>
          <w:szCs w:val="24"/>
        </w:rPr>
        <w:t>Landestalsperrenverwaltung</w:t>
      </w:r>
      <w:proofErr w:type="spellEnd"/>
      <w:r w:rsidR="006F3599" w:rsidRPr="004E3B6F">
        <w:rPr>
          <w:rFonts w:ascii="Times New Roman" w:hAnsi="Times New Roman"/>
          <w:bCs/>
          <w:szCs w:val="24"/>
        </w:rPr>
        <w:t xml:space="preserve"> des Freistaates Sachsen</w:t>
      </w:r>
      <w:r w:rsidR="00890530">
        <w:rPr>
          <w:rFonts w:ascii="Times New Roman" w:hAnsi="Times New Roman"/>
          <w:bCs/>
          <w:szCs w:val="24"/>
        </w:rPr>
        <w:t xml:space="preserve"> - LTV</w:t>
      </w:r>
      <w:r w:rsidR="006F3599" w:rsidRPr="004E3B6F">
        <w:rPr>
          <w:rStyle w:val="rynqvb"/>
          <w:rFonts w:ascii="Times New Roman" w:hAnsi="Times New Roman"/>
          <w:szCs w:val="24"/>
        </w:rPr>
        <w:t xml:space="preserve">)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pověřil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českou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inženýrskou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kancelář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Style w:val="rynqvb"/>
          <w:rFonts w:ascii="Times New Roman" w:hAnsi="Times New Roman"/>
          <w:szCs w:val="24"/>
        </w:rPr>
        <w:t>vypracováním</w:t>
      </w:r>
      <w:proofErr w:type="spellEnd"/>
      <w:r w:rsidR="006F3599" w:rsidRPr="004E3B6F">
        <w:rPr>
          <w:rStyle w:val="rynqvb"/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Fonts w:ascii="Times New Roman" w:hAnsi="Times New Roman"/>
          <w:szCs w:val="24"/>
        </w:rPr>
        <w:t>podkladů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 k </w:t>
      </w:r>
      <w:proofErr w:type="spellStart"/>
      <w:r w:rsidR="006F3599" w:rsidRPr="004E3B6F">
        <w:rPr>
          <w:rFonts w:ascii="Times New Roman" w:hAnsi="Times New Roman"/>
          <w:szCs w:val="24"/>
        </w:rPr>
        <w:t>žádosti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 o </w:t>
      </w:r>
      <w:proofErr w:type="spellStart"/>
      <w:r w:rsidR="006F3599" w:rsidRPr="004E3B6F">
        <w:rPr>
          <w:rFonts w:ascii="Times New Roman" w:hAnsi="Times New Roman"/>
          <w:szCs w:val="24"/>
        </w:rPr>
        <w:t>zapracování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Fonts w:ascii="Times New Roman" w:hAnsi="Times New Roman"/>
          <w:szCs w:val="24"/>
        </w:rPr>
        <w:t>převodu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Fonts w:ascii="Times New Roman" w:hAnsi="Times New Roman"/>
          <w:szCs w:val="24"/>
        </w:rPr>
        <w:t>vody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 do </w:t>
      </w:r>
      <w:proofErr w:type="spellStart"/>
      <w:r w:rsidR="006F3599" w:rsidRPr="004E3B6F">
        <w:rPr>
          <w:rFonts w:ascii="Times New Roman" w:hAnsi="Times New Roman"/>
          <w:szCs w:val="24"/>
        </w:rPr>
        <w:t>územního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Fonts w:ascii="Times New Roman" w:hAnsi="Times New Roman"/>
          <w:szCs w:val="24"/>
        </w:rPr>
        <w:t>plánu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Fonts w:ascii="Times New Roman" w:hAnsi="Times New Roman"/>
          <w:szCs w:val="24"/>
        </w:rPr>
        <w:t>města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 </w:t>
      </w:r>
      <w:proofErr w:type="spellStart"/>
      <w:r w:rsidR="006F3599" w:rsidRPr="004E3B6F">
        <w:rPr>
          <w:rFonts w:ascii="Times New Roman" w:hAnsi="Times New Roman"/>
          <w:szCs w:val="24"/>
        </w:rPr>
        <w:t>Vejprty</w:t>
      </w:r>
      <w:proofErr w:type="spellEnd"/>
      <w:r w:rsidR="006F3599" w:rsidRPr="004E3B6F">
        <w:rPr>
          <w:rFonts w:ascii="Times New Roman" w:hAnsi="Times New Roman"/>
          <w:szCs w:val="24"/>
        </w:rPr>
        <w:t xml:space="preserve">. </w:t>
      </w:r>
    </w:p>
    <w:p w14:paraId="1B833E43" w14:textId="77777777" w:rsidR="00890530" w:rsidRDefault="00890530" w:rsidP="004E3B6F">
      <w:pPr>
        <w:pStyle w:val="Zpat"/>
        <w:ind w:left="539"/>
        <w:jc w:val="both"/>
        <w:rPr>
          <w:rFonts w:ascii="Times New Roman" w:hAnsi="Times New Roman"/>
          <w:szCs w:val="24"/>
        </w:rPr>
      </w:pPr>
    </w:p>
    <w:p w14:paraId="5BF95971" w14:textId="0B3B11DE" w:rsidR="00890530" w:rsidRDefault="00890530" w:rsidP="00890530">
      <w:pPr>
        <w:pStyle w:val="Zpat"/>
        <w:ind w:left="53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Cs w:val="24"/>
        </w:rPr>
        <w:t>Česká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inženýrská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kancelář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zpracovala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finální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podklady</w:t>
      </w:r>
      <w:proofErr w:type="spellEnd"/>
      <w:r>
        <w:rPr>
          <w:rFonts w:ascii="Times New Roman" w:hAnsi="Times New Roman"/>
          <w:szCs w:val="24"/>
        </w:rPr>
        <w:t xml:space="preserve"> pro LTV, </w:t>
      </w:r>
      <w:proofErr w:type="spellStart"/>
      <w:r>
        <w:rPr>
          <w:rFonts w:ascii="Times New Roman" w:hAnsi="Times New Roman"/>
          <w:szCs w:val="24"/>
        </w:rPr>
        <w:t>které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C329EA" w:rsidRPr="00C329EA">
        <w:rPr>
          <w:rFonts w:ascii="Times New Roman" w:hAnsi="Times New Roman"/>
          <w:szCs w:val="24"/>
        </w:rPr>
        <w:t>jsou</w:t>
      </w:r>
      <w:proofErr w:type="spellEnd"/>
      <w:r w:rsidR="00C329EA"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připraveny</w:t>
      </w:r>
      <w:proofErr w:type="spellEnd"/>
      <w:r w:rsidRPr="00C329EA">
        <w:rPr>
          <w:rFonts w:ascii="Times New Roman" w:hAnsi="Times New Roman"/>
          <w:szCs w:val="24"/>
        </w:rPr>
        <w:t xml:space="preserve"> k </w:t>
      </w:r>
      <w:proofErr w:type="spellStart"/>
      <w:r w:rsidRPr="00C329EA">
        <w:rPr>
          <w:rFonts w:ascii="Times New Roman" w:hAnsi="Times New Roman"/>
          <w:szCs w:val="24"/>
        </w:rPr>
        <w:t>odeslání</w:t>
      </w:r>
      <w:proofErr w:type="spellEnd"/>
      <w:r w:rsidRPr="00C329EA">
        <w:rPr>
          <w:rFonts w:ascii="Times New Roman" w:hAnsi="Times New Roman"/>
          <w:szCs w:val="24"/>
        </w:rPr>
        <w:t xml:space="preserve">. </w:t>
      </w:r>
      <w:proofErr w:type="spellStart"/>
      <w:r w:rsidRPr="00C329EA">
        <w:rPr>
          <w:rFonts w:ascii="Times New Roman" w:hAnsi="Times New Roman"/>
          <w:szCs w:val="24"/>
        </w:rPr>
        <w:t>Projekční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činnost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byla</w:t>
      </w:r>
      <w:proofErr w:type="spellEnd"/>
      <w:r w:rsidRPr="00C329EA">
        <w:rPr>
          <w:rFonts w:ascii="Times New Roman" w:hAnsi="Times New Roman"/>
          <w:szCs w:val="24"/>
        </w:rPr>
        <w:t xml:space="preserve"> v </w:t>
      </w:r>
      <w:proofErr w:type="spellStart"/>
      <w:r w:rsidRPr="00C329EA">
        <w:rPr>
          <w:rFonts w:ascii="Times New Roman" w:hAnsi="Times New Roman"/>
          <w:szCs w:val="24"/>
        </w:rPr>
        <w:t>tuto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chvíli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ukončena</w:t>
      </w:r>
      <w:proofErr w:type="spellEnd"/>
      <w:r w:rsidRPr="00C329EA">
        <w:rPr>
          <w:rFonts w:ascii="Times New Roman" w:hAnsi="Times New Roman"/>
          <w:szCs w:val="24"/>
        </w:rPr>
        <w:t xml:space="preserve">. </w:t>
      </w:r>
      <w:proofErr w:type="spellStart"/>
      <w:r w:rsidR="00057611">
        <w:rPr>
          <w:rFonts w:ascii="Times New Roman" w:hAnsi="Times New Roman"/>
          <w:szCs w:val="24"/>
        </w:rPr>
        <w:t>Z</w:t>
      </w:r>
      <w:r w:rsidRPr="00C329EA">
        <w:rPr>
          <w:rFonts w:ascii="Times New Roman" w:hAnsi="Times New Roman"/>
          <w:szCs w:val="24"/>
        </w:rPr>
        <w:t>měn</w:t>
      </w:r>
      <w:r w:rsidR="00057611">
        <w:rPr>
          <w:rFonts w:ascii="Times New Roman" w:hAnsi="Times New Roman"/>
          <w:szCs w:val="24"/>
        </w:rPr>
        <w:t>a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územního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plánu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města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Vejprty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 w:rsidRPr="00C329EA">
        <w:rPr>
          <w:rFonts w:ascii="Times New Roman" w:hAnsi="Times New Roman"/>
          <w:szCs w:val="24"/>
        </w:rPr>
        <w:t>přichází</w:t>
      </w:r>
      <w:proofErr w:type="spellEnd"/>
      <w:r w:rsidRPr="00C329EA">
        <w:rPr>
          <w:rFonts w:ascii="Times New Roman" w:hAnsi="Times New Roman"/>
          <w:szCs w:val="24"/>
        </w:rPr>
        <w:t xml:space="preserve"> v </w:t>
      </w:r>
      <w:proofErr w:type="spellStart"/>
      <w:r w:rsidRPr="00C329EA">
        <w:rPr>
          <w:rFonts w:ascii="Times New Roman" w:hAnsi="Times New Roman"/>
          <w:szCs w:val="24"/>
        </w:rPr>
        <w:t>úvahu</w:t>
      </w:r>
      <w:proofErr w:type="spellEnd"/>
      <w:r w:rsidRPr="00C329EA">
        <w:rPr>
          <w:rFonts w:ascii="Times New Roman" w:hAnsi="Times New Roman"/>
          <w:szCs w:val="24"/>
        </w:rPr>
        <w:t xml:space="preserve"> v </w:t>
      </w:r>
      <w:proofErr w:type="spellStart"/>
      <w:r w:rsidRPr="00C329EA">
        <w:rPr>
          <w:rFonts w:ascii="Times New Roman" w:hAnsi="Times New Roman"/>
          <w:szCs w:val="24"/>
        </w:rPr>
        <w:t>roce</w:t>
      </w:r>
      <w:proofErr w:type="spellEnd"/>
      <w:r w:rsidRPr="00C329EA">
        <w:rPr>
          <w:rFonts w:ascii="Times New Roman" w:hAnsi="Times New Roman"/>
          <w:szCs w:val="24"/>
        </w:rPr>
        <w:t xml:space="preserve"> 2026. </w:t>
      </w:r>
      <w:proofErr w:type="spellStart"/>
      <w:r w:rsidRPr="00C329EA">
        <w:rPr>
          <w:rFonts w:ascii="Times New Roman" w:hAnsi="Times New Roman"/>
          <w:szCs w:val="24"/>
        </w:rPr>
        <w:t>Nejprve</w:t>
      </w:r>
      <w:proofErr w:type="spellEnd"/>
      <w:r w:rsidRPr="00C329EA">
        <w:rPr>
          <w:rFonts w:ascii="Times New Roman" w:hAnsi="Times New Roman"/>
          <w:szCs w:val="24"/>
        </w:rPr>
        <w:t xml:space="preserve"> se </w:t>
      </w:r>
      <w:proofErr w:type="spellStart"/>
      <w:r w:rsidRPr="00C329EA">
        <w:rPr>
          <w:rFonts w:ascii="Times New Roman" w:hAnsi="Times New Roman"/>
          <w:szCs w:val="24"/>
        </w:rPr>
        <w:t>musí</w:t>
      </w:r>
      <w:proofErr w:type="spellEnd"/>
      <w:r w:rsidRPr="00C329EA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dokončit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standardizace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územního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plánu</w:t>
      </w:r>
      <w:proofErr w:type="spellEnd"/>
      <w:r>
        <w:rPr>
          <w:rFonts w:ascii="Times New Roman" w:hAnsi="Times New Roman"/>
          <w:szCs w:val="24"/>
        </w:rPr>
        <w:t xml:space="preserve"> v </w:t>
      </w:r>
      <w:proofErr w:type="spellStart"/>
      <w:r>
        <w:rPr>
          <w:rFonts w:ascii="Times New Roman" w:hAnsi="Times New Roman"/>
          <w:szCs w:val="24"/>
        </w:rPr>
        <w:t>rámci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aktuálně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pořizované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změny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14:paraId="385916EC" w14:textId="77777777" w:rsidR="00322176" w:rsidRPr="004E3B6F" w:rsidRDefault="00322176" w:rsidP="00890530">
      <w:pPr>
        <w:pStyle w:val="Zpat"/>
        <w:jc w:val="both"/>
        <w:rPr>
          <w:rStyle w:val="q4iawc"/>
          <w:rFonts w:ascii="Times New Roman" w:hAnsi="Times New Roman"/>
          <w:szCs w:val="24"/>
        </w:rPr>
      </w:pPr>
    </w:p>
    <w:p w14:paraId="3905904A" w14:textId="7434BF9D" w:rsidR="0069488C" w:rsidRDefault="00DF5578" w:rsidP="00334BD1">
      <w:pPr>
        <w:pStyle w:val="Zkladntextodsazen"/>
        <w:ind w:left="567"/>
        <w:jc w:val="both"/>
        <w:rPr>
          <w:rStyle w:val="q4iawc"/>
          <w:rFonts w:ascii="Times New Roman" w:hAnsi="Times New Roman"/>
          <w:szCs w:val="24"/>
        </w:rPr>
      </w:pPr>
      <w:proofErr w:type="spellStart"/>
      <w:r w:rsidRPr="004E3B6F">
        <w:rPr>
          <w:rStyle w:val="q4iawc"/>
          <w:rFonts w:ascii="Times New Roman" w:hAnsi="Times New Roman"/>
          <w:szCs w:val="24"/>
        </w:rPr>
        <w:lastRenderedPageBreak/>
        <w:t>Komise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požádala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Stálý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výbor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Sasko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aby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jejím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příštím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zasedání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podal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zprávu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r w:rsidRPr="004E3B6F">
        <w:rPr>
          <w:rStyle w:val="q4iawc"/>
          <w:rFonts w:ascii="Times New Roman" w:hAnsi="Times New Roman"/>
          <w:szCs w:val="24"/>
        </w:rPr>
        <w:br/>
        <w:t xml:space="preserve">o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aktuálním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stavu</w:t>
      </w:r>
      <w:proofErr w:type="spellEnd"/>
      <w:r w:rsidR="00CF6B30" w:rsidRPr="004E3B6F">
        <w:rPr>
          <w:rStyle w:val="q4iawc"/>
          <w:rFonts w:ascii="Times New Roman" w:hAnsi="Times New Roman"/>
          <w:szCs w:val="24"/>
        </w:rPr>
        <w:t>.</w:t>
      </w:r>
    </w:p>
    <w:p w14:paraId="505F93EE" w14:textId="77777777" w:rsidR="0069488C" w:rsidRPr="004E3B6F" w:rsidRDefault="0069488C" w:rsidP="004E3B6F">
      <w:pPr>
        <w:pStyle w:val="Zkladntextodsazen"/>
        <w:ind w:left="567"/>
        <w:jc w:val="both"/>
        <w:rPr>
          <w:rStyle w:val="q4iawc"/>
          <w:rFonts w:ascii="Times New Roman" w:hAnsi="Times New Roman"/>
          <w:szCs w:val="24"/>
        </w:rPr>
      </w:pPr>
    </w:p>
    <w:p w14:paraId="75F99447" w14:textId="7C410957" w:rsidR="00FB780A" w:rsidRPr="004E3B6F" w:rsidRDefault="00B5055A" w:rsidP="004E3B6F">
      <w:pPr>
        <w:pStyle w:val="Zkladntextodsazen"/>
        <w:ind w:left="0" w:hanging="142"/>
        <w:jc w:val="both"/>
        <w:rPr>
          <w:rFonts w:ascii="Times New Roman" w:hAnsi="Times New Roman"/>
          <w:szCs w:val="24"/>
        </w:rPr>
      </w:pPr>
      <w:r w:rsidRPr="004E3B6F">
        <w:rPr>
          <w:rFonts w:ascii="Times New Roman" w:hAnsi="Times New Roman"/>
          <w:b/>
          <w:bCs/>
          <w:szCs w:val="24"/>
          <w:lang w:eastAsia="cs-CZ"/>
        </w:rPr>
        <w:t>6.13</w:t>
      </w:r>
      <w:r w:rsidR="00FB780A" w:rsidRPr="004E3B6F">
        <w:rPr>
          <w:rFonts w:ascii="Times New Roman" w:hAnsi="Times New Roman"/>
          <w:b/>
          <w:bCs/>
          <w:szCs w:val="24"/>
          <w:lang w:eastAsia="cs-CZ"/>
        </w:rPr>
        <w:t xml:space="preserve">     </w:t>
      </w:r>
      <w:proofErr w:type="spellStart"/>
      <w:r w:rsidR="00FB780A" w:rsidRPr="004E3B6F">
        <w:rPr>
          <w:rFonts w:ascii="Times New Roman" w:hAnsi="Times New Roman"/>
          <w:b/>
          <w:bCs/>
          <w:szCs w:val="24"/>
          <w:u w:val="single"/>
          <w:lang w:eastAsia="cs-CZ"/>
        </w:rPr>
        <w:t>Udržování</w:t>
      </w:r>
      <w:proofErr w:type="spellEnd"/>
      <w:r w:rsidR="00FB780A" w:rsidRPr="004E3B6F">
        <w:rPr>
          <w:rFonts w:ascii="Times New Roman" w:hAnsi="Times New Roman"/>
          <w:b/>
          <w:bCs/>
          <w:szCs w:val="24"/>
          <w:u w:val="single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b/>
          <w:bCs/>
          <w:szCs w:val="24"/>
          <w:u w:val="single"/>
          <w:lang w:eastAsia="cs-CZ"/>
        </w:rPr>
        <w:t>hraničních</w:t>
      </w:r>
      <w:proofErr w:type="spellEnd"/>
      <w:r w:rsidR="00FB780A" w:rsidRPr="004E3B6F">
        <w:rPr>
          <w:rFonts w:ascii="Times New Roman" w:hAnsi="Times New Roman"/>
          <w:b/>
          <w:bCs/>
          <w:szCs w:val="24"/>
          <w:u w:val="single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b/>
          <w:bCs/>
          <w:szCs w:val="24"/>
          <w:u w:val="single"/>
          <w:lang w:eastAsia="cs-CZ"/>
        </w:rPr>
        <w:t>vodních</w:t>
      </w:r>
      <w:proofErr w:type="spellEnd"/>
      <w:r w:rsidR="00FB780A" w:rsidRPr="004E3B6F">
        <w:rPr>
          <w:rFonts w:ascii="Times New Roman" w:hAnsi="Times New Roman"/>
          <w:b/>
          <w:bCs/>
          <w:szCs w:val="24"/>
          <w:u w:val="single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b/>
          <w:bCs/>
          <w:szCs w:val="24"/>
          <w:u w:val="single"/>
          <w:lang w:eastAsia="cs-CZ"/>
        </w:rPr>
        <w:t>toků</w:t>
      </w:r>
      <w:proofErr w:type="spellEnd"/>
    </w:p>
    <w:p w14:paraId="02BA665A" w14:textId="77777777" w:rsidR="00FB780A" w:rsidRPr="004E3B6F" w:rsidRDefault="00FB780A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  <w:r w:rsidRPr="004E3B6F">
        <w:rPr>
          <w:rFonts w:ascii="Times New Roman" w:hAnsi="Times New Roman"/>
          <w:szCs w:val="24"/>
          <w:lang w:eastAsia="cs-CZ"/>
        </w:rPr>
        <w:t>(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nový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bod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>)</w:t>
      </w:r>
    </w:p>
    <w:p w14:paraId="43F5363B" w14:textId="77777777" w:rsidR="00FB780A" w:rsidRPr="004E3B6F" w:rsidRDefault="00FB780A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</w:p>
    <w:p w14:paraId="1EE5ABB0" w14:textId="363F7BE0" w:rsidR="002940A0" w:rsidRPr="004E3B6F" w:rsidRDefault="007D0D93" w:rsidP="002940A0">
      <w:pPr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  <w:lang w:eastAsia="cs-CZ"/>
        </w:rPr>
        <w:t>Komise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vzala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vědomí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sdělení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Stál</w:t>
      </w:r>
      <w:r w:rsidRPr="004E3B6F">
        <w:rPr>
          <w:rFonts w:ascii="Times New Roman" w:hAnsi="Times New Roman"/>
          <w:szCs w:val="24"/>
          <w:lang w:eastAsia="cs-CZ"/>
        </w:rPr>
        <w:t>ého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výboru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Sasko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>,</w:t>
      </w:r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že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2940A0">
        <w:rPr>
          <w:rFonts w:ascii="Times New Roman" w:hAnsi="Times New Roman"/>
          <w:szCs w:val="24"/>
          <w:lang w:eastAsia="cs-CZ"/>
        </w:rPr>
        <w:t>j</w:t>
      </w:r>
      <w:r w:rsidR="002940A0" w:rsidRPr="004E3B6F">
        <w:rPr>
          <w:rFonts w:ascii="Times New Roman" w:hAnsi="Times New Roman"/>
          <w:szCs w:val="24"/>
          <w:lang w:eastAsia="cs-CZ"/>
        </w:rPr>
        <w:t>edním</w:t>
      </w:r>
      <w:proofErr w:type="spellEnd"/>
      <w:r w:rsidR="002940A0" w:rsidRPr="004E3B6F">
        <w:rPr>
          <w:rFonts w:ascii="Times New Roman" w:hAnsi="Times New Roman"/>
          <w:szCs w:val="24"/>
          <w:lang w:eastAsia="cs-CZ"/>
        </w:rPr>
        <w:t xml:space="preserve"> z </w:t>
      </w:r>
      <w:proofErr w:type="spellStart"/>
      <w:r w:rsidR="002940A0" w:rsidRPr="004E3B6F">
        <w:rPr>
          <w:rFonts w:ascii="Times New Roman" w:hAnsi="Times New Roman"/>
          <w:szCs w:val="24"/>
          <w:lang w:eastAsia="cs-CZ"/>
        </w:rPr>
        <w:t>požadavků</w:t>
      </w:r>
      <w:proofErr w:type="spellEnd"/>
      <w:r w:rsidR="002940A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2940A0" w:rsidRPr="004E3B6F">
        <w:rPr>
          <w:rFonts w:ascii="Times New Roman" w:hAnsi="Times New Roman"/>
          <w:snapToGrid w:val="0"/>
          <w:szCs w:val="24"/>
        </w:rPr>
        <w:t>příslušných</w:t>
      </w:r>
      <w:proofErr w:type="spellEnd"/>
      <w:r w:rsidR="002940A0" w:rsidRPr="004E3B6F">
        <w:rPr>
          <w:rFonts w:ascii="Times New Roman" w:hAnsi="Times New Roman"/>
          <w:snapToGrid w:val="0"/>
          <w:szCs w:val="24"/>
        </w:rPr>
        <w:t xml:space="preserve"> </w:t>
      </w:r>
      <w:proofErr w:type="spellStart"/>
      <w:r w:rsidR="002940A0" w:rsidRPr="004E3B6F">
        <w:rPr>
          <w:rFonts w:ascii="Times New Roman" w:hAnsi="Times New Roman"/>
          <w:snapToGrid w:val="0"/>
          <w:szCs w:val="24"/>
        </w:rPr>
        <w:t>saských</w:t>
      </w:r>
      <w:proofErr w:type="spellEnd"/>
      <w:r w:rsidR="002940A0" w:rsidRPr="004E3B6F">
        <w:rPr>
          <w:rFonts w:ascii="Times New Roman" w:hAnsi="Times New Roman"/>
          <w:snapToGrid w:val="0"/>
          <w:szCs w:val="24"/>
        </w:rPr>
        <w:t xml:space="preserve"> </w:t>
      </w:r>
      <w:proofErr w:type="spellStart"/>
      <w:r w:rsidR="002940A0" w:rsidRPr="004E3B6F">
        <w:rPr>
          <w:rFonts w:ascii="Times New Roman" w:hAnsi="Times New Roman"/>
          <w:snapToGrid w:val="0"/>
          <w:szCs w:val="24"/>
        </w:rPr>
        <w:t>německých</w:t>
      </w:r>
      <w:proofErr w:type="spellEnd"/>
      <w:r w:rsidR="002940A0" w:rsidRPr="004E3B6F">
        <w:rPr>
          <w:rFonts w:ascii="Times New Roman" w:hAnsi="Times New Roman"/>
          <w:snapToGrid w:val="0"/>
          <w:szCs w:val="24"/>
        </w:rPr>
        <w:t xml:space="preserve"> </w:t>
      </w:r>
      <w:r w:rsidR="002940A0" w:rsidRPr="004E3B6F">
        <w:rPr>
          <w:rFonts w:ascii="Times New Roman" w:hAnsi="Times New Roman"/>
          <w:noProof/>
          <w:szCs w:val="24"/>
        </w:rPr>
        <w:t xml:space="preserve">vodoprávních úřadů a orgánů ochrany přírody k plánové údržbě hraničních vodních toků v roce 2025 je požadavek na zachování </w:t>
      </w:r>
      <w:proofErr w:type="spellStart"/>
      <w:r w:rsidR="002940A0" w:rsidRPr="004E3B6F">
        <w:rPr>
          <w:rFonts w:ascii="Times New Roman" w:hAnsi="Times New Roman"/>
          <w:szCs w:val="24"/>
        </w:rPr>
        <w:t>přirozených</w:t>
      </w:r>
      <w:proofErr w:type="spellEnd"/>
      <w:r w:rsidR="002940A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940A0" w:rsidRPr="004E3B6F">
        <w:rPr>
          <w:rFonts w:ascii="Times New Roman" w:hAnsi="Times New Roman"/>
          <w:szCs w:val="24"/>
        </w:rPr>
        <w:t>odtokových</w:t>
      </w:r>
      <w:proofErr w:type="spellEnd"/>
      <w:r w:rsidR="002940A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940A0" w:rsidRPr="004E3B6F">
        <w:rPr>
          <w:rFonts w:ascii="Times New Roman" w:hAnsi="Times New Roman"/>
          <w:szCs w:val="24"/>
        </w:rPr>
        <w:t>překážek</w:t>
      </w:r>
      <w:proofErr w:type="spellEnd"/>
      <w:r w:rsidR="002940A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940A0" w:rsidRPr="004E3B6F">
        <w:rPr>
          <w:rFonts w:ascii="Times New Roman" w:hAnsi="Times New Roman"/>
          <w:szCs w:val="24"/>
        </w:rPr>
        <w:t>ve</w:t>
      </w:r>
      <w:proofErr w:type="spellEnd"/>
      <w:r w:rsidR="002940A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940A0" w:rsidRPr="004E3B6F">
        <w:rPr>
          <w:rFonts w:ascii="Times New Roman" w:hAnsi="Times New Roman"/>
          <w:szCs w:val="24"/>
        </w:rPr>
        <w:t>vodním</w:t>
      </w:r>
      <w:proofErr w:type="spellEnd"/>
      <w:r w:rsidR="002940A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2940A0" w:rsidRPr="004E3B6F">
        <w:rPr>
          <w:rFonts w:ascii="Times New Roman" w:hAnsi="Times New Roman"/>
          <w:szCs w:val="24"/>
        </w:rPr>
        <w:t>toku</w:t>
      </w:r>
      <w:proofErr w:type="spellEnd"/>
      <w:r w:rsidR="002940A0" w:rsidRPr="004E3B6F">
        <w:rPr>
          <w:rFonts w:ascii="Times New Roman" w:hAnsi="Times New Roman"/>
          <w:szCs w:val="24"/>
        </w:rPr>
        <w:t>.</w:t>
      </w:r>
    </w:p>
    <w:p w14:paraId="312E3D5E" w14:textId="5A44A257" w:rsidR="00FB780A" w:rsidRPr="004E3B6F" w:rsidRDefault="002940A0" w:rsidP="002940A0">
      <w:pPr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napToGrid w:val="0"/>
          <w:szCs w:val="24"/>
        </w:rPr>
        <w:t>Odborníci</w:t>
      </w:r>
      <w:proofErr w:type="spellEnd"/>
      <w:r w:rsidRPr="004E3B6F">
        <w:rPr>
          <w:rFonts w:ascii="Times New Roman" w:hAnsi="Times New Roman"/>
          <w:snapToGrid w:val="0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zCs w:val="24"/>
        </w:rPr>
        <w:t>obou</w:t>
      </w:r>
      <w:proofErr w:type="spellEnd"/>
      <w:r>
        <w:rPr>
          <w:rFonts w:ascii="Times New Roman" w:hAnsi="Times New Roman"/>
          <w:snapToGrid w:val="0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zCs w:val="24"/>
        </w:rPr>
        <w:t>stran</w:t>
      </w:r>
      <w:proofErr w:type="spellEnd"/>
      <w:r>
        <w:rPr>
          <w:rFonts w:ascii="Times New Roman" w:hAnsi="Times New Roman"/>
          <w:snapToGrid w:val="0"/>
          <w:szCs w:val="24"/>
        </w:rPr>
        <w:t xml:space="preserve"> pro </w:t>
      </w:r>
      <w:proofErr w:type="spellStart"/>
      <w:r>
        <w:rPr>
          <w:rFonts w:ascii="Times New Roman" w:hAnsi="Times New Roman"/>
          <w:snapToGrid w:val="0"/>
          <w:szCs w:val="24"/>
        </w:rPr>
        <w:t>vodohospodářská</w:t>
      </w:r>
      <w:proofErr w:type="spellEnd"/>
      <w:r>
        <w:rPr>
          <w:rFonts w:ascii="Times New Roman" w:hAnsi="Times New Roman"/>
          <w:snapToGrid w:val="0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zCs w:val="24"/>
        </w:rPr>
        <w:t>opatření</w:t>
      </w:r>
      <w:proofErr w:type="spellEnd"/>
      <w:r>
        <w:rPr>
          <w:rFonts w:ascii="Times New Roman" w:hAnsi="Times New Roman"/>
          <w:snapToGrid w:val="0"/>
          <w:szCs w:val="24"/>
        </w:rPr>
        <w:t xml:space="preserve"> </w:t>
      </w:r>
      <w:r w:rsidRPr="004E3B6F">
        <w:rPr>
          <w:rFonts w:ascii="Times New Roman" w:hAnsi="Times New Roman"/>
          <w:noProof/>
          <w:szCs w:val="24"/>
        </w:rPr>
        <w:t>konstatovali, že s tímto požadavkem nesouhlasí</w:t>
      </w:r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neboť</w:t>
      </w:r>
      <w:proofErr w:type="spellEnd"/>
      <w:r w:rsidRPr="004E3B6F">
        <w:rPr>
          <w:rFonts w:ascii="Times New Roman" w:hAnsi="Times New Roman"/>
          <w:szCs w:val="24"/>
        </w:rPr>
        <w:t xml:space="preserve"> je v </w:t>
      </w:r>
      <w:proofErr w:type="spellStart"/>
      <w:r w:rsidRPr="004E3B6F">
        <w:rPr>
          <w:rFonts w:ascii="Times New Roman" w:hAnsi="Times New Roman"/>
          <w:szCs w:val="24"/>
        </w:rPr>
        <w:t>rozporu</w:t>
      </w:r>
      <w:proofErr w:type="spellEnd"/>
      <w:r w:rsidRPr="004E3B6F">
        <w:rPr>
          <w:rFonts w:ascii="Times New Roman" w:hAnsi="Times New Roman"/>
          <w:szCs w:val="24"/>
        </w:rPr>
        <w:t xml:space="preserve"> s </w:t>
      </w:r>
      <w:proofErr w:type="spellStart"/>
      <w:r w:rsidRPr="004E3B6F">
        <w:rPr>
          <w:rFonts w:ascii="Times New Roman" w:hAnsi="Times New Roman"/>
          <w:szCs w:val="24"/>
        </w:rPr>
        <w:t>povinnostmi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správců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hraničních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toků</w:t>
      </w:r>
      <w:proofErr w:type="spellEnd"/>
      <w:r w:rsidRPr="004E3B6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  <w:lang w:eastAsia="cs-CZ"/>
        </w:rPr>
        <w:t>P</w:t>
      </w:r>
      <w:r w:rsidR="00FB780A" w:rsidRPr="004E3B6F">
        <w:rPr>
          <w:rFonts w:ascii="Times New Roman" w:hAnsi="Times New Roman"/>
          <w:szCs w:val="24"/>
          <w:lang w:eastAsia="cs-CZ"/>
        </w:rPr>
        <w:t>ostupné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omezování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nebo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dokonce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úplný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zákaz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nezbytných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opatření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údržby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hraničních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vodních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toků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jako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je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sekání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trávy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odstraňování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keřů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obnova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profilů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vodních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toků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z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důvodů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ochrany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přírody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způsobuje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zarůstání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hraničních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vodních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toků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postupné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ztrácení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zřetelnosti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státních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hranic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>
        <w:rPr>
          <w:rFonts w:ascii="Times New Roman" w:hAnsi="Times New Roman"/>
          <w:szCs w:val="24"/>
          <w:lang w:eastAsia="cs-CZ"/>
        </w:rPr>
        <w:t>Z</w:t>
      </w:r>
      <w:r w:rsidR="00FB780A" w:rsidRPr="004E3B6F">
        <w:rPr>
          <w:rFonts w:ascii="Times New Roman" w:hAnsi="Times New Roman"/>
          <w:szCs w:val="24"/>
          <w:lang w:eastAsia="cs-CZ"/>
        </w:rPr>
        <w:t>arůstání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profilů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koryt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hraničních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vodních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toků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povede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některých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případech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budoucnu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ke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změnám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průběhu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hraničních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vodních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toků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, a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může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mít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proto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vliv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polohu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státních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hranic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. </w:t>
      </w:r>
    </w:p>
    <w:p w14:paraId="74CB86B5" w14:textId="77777777" w:rsidR="002940A0" w:rsidRDefault="002940A0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</w:p>
    <w:p w14:paraId="49234DE8" w14:textId="741F6DFD" w:rsidR="00FB780A" w:rsidRPr="004E3B6F" w:rsidRDefault="00FB780A" w:rsidP="004E3B6F">
      <w:pPr>
        <w:ind w:left="567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  <w:lang w:eastAsia="cs-CZ"/>
        </w:rPr>
        <w:t>Česká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delegace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r w:rsidR="00322176" w:rsidRPr="004E3B6F">
        <w:rPr>
          <w:rFonts w:ascii="Times New Roman" w:hAnsi="Times New Roman"/>
          <w:szCs w:val="24"/>
          <w:lang w:eastAsia="cs-CZ"/>
        </w:rPr>
        <w:t xml:space="preserve">k </w:t>
      </w:r>
      <w:proofErr w:type="spellStart"/>
      <w:r w:rsidR="00322176" w:rsidRPr="004E3B6F">
        <w:rPr>
          <w:rFonts w:ascii="Times New Roman" w:hAnsi="Times New Roman"/>
          <w:szCs w:val="24"/>
          <w:lang w:eastAsia="cs-CZ"/>
        </w:rPr>
        <w:t>tomu</w:t>
      </w:r>
      <w:proofErr w:type="spellEnd"/>
      <w:r w:rsidR="00322176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sdělila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že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požadavek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příslušných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německých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orgánů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ochrany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přírody</w:t>
      </w:r>
      <w:proofErr w:type="spellEnd"/>
      <w:r w:rsidRPr="004E3B6F">
        <w:rPr>
          <w:rFonts w:ascii="Times New Roman" w:hAnsi="Times New Roman"/>
          <w:szCs w:val="24"/>
        </w:rPr>
        <w:t xml:space="preserve"> k </w:t>
      </w:r>
      <w:proofErr w:type="spellStart"/>
      <w:r w:rsidRPr="004E3B6F">
        <w:rPr>
          <w:rFonts w:ascii="Times New Roman" w:hAnsi="Times New Roman"/>
          <w:szCs w:val="24"/>
        </w:rPr>
        <w:t>zachovávání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přirozených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odtokových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překážek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toku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omezování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zákaz</w:t>
      </w:r>
      <w:proofErr w:type="spellEnd"/>
      <w:r w:rsidRPr="004E3B6F">
        <w:rPr>
          <w:rFonts w:ascii="Times New Roman" w:hAnsi="Times New Roman"/>
          <w:szCs w:val="24"/>
        </w:rPr>
        <w:t xml:space="preserve">  </w:t>
      </w:r>
      <w:proofErr w:type="spellStart"/>
      <w:r w:rsidRPr="004E3B6F">
        <w:rPr>
          <w:rFonts w:ascii="Times New Roman" w:hAnsi="Times New Roman"/>
          <w:szCs w:val="24"/>
        </w:rPr>
        <w:t>nezbytných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opatření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údržby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jsou</w:t>
      </w:r>
      <w:proofErr w:type="spellEnd"/>
      <w:r w:rsidRPr="004E3B6F">
        <w:rPr>
          <w:rFonts w:ascii="Times New Roman" w:hAnsi="Times New Roman"/>
          <w:szCs w:val="24"/>
        </w:rPr>
        <w:t xml:space="preserve"> v </w:t>
      </w:r>
      <w:proofErr w:type="spellStart"/>
      <w:r w:rsidRPr="004E3B6F">
        <w:rPr>
          <w:rFonts w:ascii="Times New Roman" w:hAnsi="Times New Roman"/>
          <w:szCs w:val="24"/>
        </w:rPr>
        <w:t>rozporu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r w:rsidRPr="004E3B6F">
        <w:rPr>
          <w:rFonts w:ascii="Times New Roman" w:hAnsi="Times New Roman"/>
          <w:szCs w:val="24"/>
          <w:lang w:eastAsia="cs-CZ"/>
        </w:rPr>
        <w:t xml:space="preserve">s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článkem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9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odstavec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(2)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platné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Smlouvy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mezi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Českou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republikou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Spolkovou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republikou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Německo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společných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státních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hranicích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(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dále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Smlouva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) </w:t>
      </w:r>
      <w:r w:rsidRPr="004E3B6F">
        <w:rPr>
          <w:rFonts w:ascii="Times New Roman" w:hAnsi="Times New Roman"/>
          <w:szCs w:val="24"/>
        </w:rPr>
        <w:t xml:space="preserve">- </w:t>
      </w:r>
      <w:proofErr w:type="spellStart"/>
      <w:r w:rsidRPr="004E3B6F">
        <w:rPr>
          <w:rFonts w:ascii="Times New Roman" w:hAnsi="Times New Roman"/>
          <w:szCs w:val="24"/>
        </w:rPr>
        <w:t>smluvní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státy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zde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zavazují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udržovat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hraniční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toky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tak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aby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pokud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možno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nedocházelo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změnám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jejich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polohy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jestliže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tomu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nebrání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podstatné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vodohospodářské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nebo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ekologické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zájmy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Nová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Smlouva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která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podepsána</w:t>
      </w:r>
      <w:proofErr w:type="spellEnd"/>
      <w:r w:rsidRPr="004E3B6F">
        <w:rPr>
          <w:rFonts w:ascii="Times New Roman" w:hAnsi="Times New Roman"/>
          <w:szCs w:val="24"/>
        </w:rPr>
        <w:t xml:space="preserve"> 12. </w:t>
      </w:r>
      <w:proofErr w:type="spellStart"/>
      <w:r w:rsidRPr="004E3B6F">
        <w:rPr>
          <w:rFonts w:ascii="Times New Roman" w:hAnsi="Times New Roman"/>
          <w:szCs w:val="24"/>
        </w:rPr>
        <w:t>března</w:t>
      </w:r>
      <w:proofErr w:type="spellEnd"/>
      <w:r w:rsidRPr="004E3B6F">
        <w:rPr>
          <w:rFonts w:ascii="Times New Roman" w:hAnsi="Times New Roman"/>
          <w:szCs w:val="24"/>
        </w:rPr>
        <w:t xml:space="preserve"> 2025 a </w:t>
      </w:r>
      <w:proofErr w:type="spellStart"/>
      <w:r w:rsidRPr="004E3B6F">
        <w:rPr>
          <w:rFonts w:ascii="Times New Roman" w:hAnsi="Times New Roman"/>
          <w:szCs w:val="24"/>
        </w:rPr>
        <w:t>která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zatím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nevstoupila</w:t>
      </w:r>
      <w:proofErr w:type="spellEnd"/>
      <w:r w:rsidRPr="004E3B6F">
        <w:rPr>
          <w:rFonts w:ascii="Times New Roman" w:hAnsi="Times New Roman"/>
          <w:szCs w:val="24"/>
        </w:rPr>
        <w:t xml:space="preserve"> v </w:t>
      </w:r>
      <w:proofErr w:type="spellStart"/>
      <w:r w:rsidRPr="004E3B6F">
        <w:rPr>
          <w:rFonts w:ascii="Times New Roman" w:hAnsi="Times New Roman"/>
          <w:szCs w:val="24"/>
        </w:rPr>
        <w:t>platnost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ze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stávající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smlouvy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vychází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To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týká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článku</w:t>
      </w:r>
      <w:proofErr w:type="spellEnd"/>
      <w:r w:rsidRPr="004E3B6F">
        <w:rPr>
          <w:rFonts w:ascii="Times New Roman" w:hAnsi="Times New Roman"/>
          <w:szCs w:val="24"/>
        </w:rPr>
        <w:t xml:space="preserve"> 6 </w:t>
      </w:r>
      <w:proofErr w:type="spellStart"/>
      <w:r w:rsidRPr="004E3B6F">
        <w:rPr>
          <w:rFonts w:ascii="Times New Roman" w:hAnsi="Times New Roman"/>
          <w:szCs w:val="24"/>
        </w:rPr>
        <w:t>odstavce</w:t>
      </w:r>
      <w:proofErr w:type="spellEnd"/>
      <w:r w:rsidRPr="004E3B6F">
        <w:rPr>
          <w:rFonts w:ascii="Times New Roman" w:hAnsi="Times New Roman"/>
          <w:szCs w:val="24"/>
        </w:rPr>
        <w:t xml:space="preserve"> (7) a </w:t>
      </w:r>
      <w:proofErr w:type="spellStart"/>
      <w:r w:rsidRPr="004E3B6F">
        <w:rPr>
          <w:rFonts w:ascii="Times New Roman" w:hAnsi="Times New Roman"/>
          <w:szCs w:val="24"/>
        </w:rPr>
        <w:t>rovněž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čl</w:t>
      </w:r>
      <w:proofErr w:type="spellEnd"/>
      <w:r w:rsidRPr="004E3B6F">
        <w:rPr>
          <w:rFonts w:ascii="Times New Roman" w:hAnsi="Times New Roman"/>
          <w:szCs w:val="24"/>
        </w:rPr>
        <w:t xml:space="preserve">. 8 – </w:t>
      </w:r>
      <w:proofErr w:type="spellStart"/>
      <w:r w:rsidRPr="004E3B6F">
        <w:rPr>
          <w:rFonts w:ascii="Times New Roman" w:hAnsi="Times New Roman"/>
          <w:szCs w:val="24"/>
        </w:rPr>
        <w:t>zde</w:t>
      </w:r>
      <w:proofErr w:type="spellEnd"/>
      <w:r w:rsidRPr="004E3B6F">
        <w:rPr>
          <w:rFonts w:ascii="Times New Roman" w:hAnsi="Times New Roman"/>
          <w:szCs w:val="24"/>
        </w:rPr>
        <w:t xml:space="preserve"> je </w:t>
      </w:r>
      <w:proofErr w:type="spellStart"/>
      <w:r w:rsidRPr="004E3B6F">
        <w:rPr>
          <w:rFonts w:ascii="Times New Roman" w:hAnsi="Times New Roman"/>
          <w:szCs w:val="24"/>
        </w:rPr>
        <w:t>uvedeno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smluvní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státy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zabezpečí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aby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průběh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státních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hranic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vždy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jasně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zřetelný</w:t>
      </w:r>
      <w:proofErr w:type="spellEnd"/>
      <w:r w:rsidRPr="004E3B6F">
        <w:rPr>
          <w:rFonts w:ascii="Times New Roman" w:hAnsi="Times New Roman"/>
          <w:szCs w:val="24"/>
        </w:rPr>
        <w:t xml:space="preserve"> a </w:t>
      </w:r>
      <w:proofErr w:type="spellStart"/>
      <w:r w:rsidRPr="004E3B6F">
        <w:rPr>
          <w:rFonts w:ascii="Times New Roman" w:hAnsi="Times New Roman"/>
          <w:szCs w:val="24"/>
        </w:rPr>
        <w:t>geodeticky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zajištěný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</w:p>
    <w:p w14:paraId="6A709073" w14:textId="54A6B22D" w:rsidR="00FB780A" w:rsidRPr="004E3B6F" w:rsidRDefault="00FB780A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  <w:proofErr w:type="spellStart"/>
      <w:r w:rsidRPr="004E3B6F">
        <w:rPr>
          <w:rFonts w:ascii="Times New Roman" w:hAnsi="Times New Roman"/>
          <w:szCs w:val="24"/>
        </w:rPr>
        <w:t>Dále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jsou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požadavky</w:t>
      </w:r>
      <w:proofErr w:type="spellEnd"/>
      <w:r w:rsidRPr="004E3B6F">
        <w:rPr>
          <w:rFonts w:ascii="Times New Roman" w:hAnsi="Times New Roman"/>
          <w:szCs w:val="24"/>
        </w:rPr>
        <w:t xml:space="preserve"> v </w:t>
      </w:r>
      <w:proofErr w:type="spellStart"/>
      <w:r w:rsidRPr="004E3B6F">
        <w:rPr>
          <w:rFonts w:ascii="Times New Roman" w:hAnsi="Times New Roman"/>
          <w:szCs w:val="24"/>
        </w:rPr>
        <w:t>rozporu</w:t>
      </w:r>
      <w:proofErr w:type="spellEnd"/>
      <w:r w:rsidRPr="004E3B6F">
        <w:rPr>
          <w:rFonts w:ascii="Times New Roman" w:hAnsi="Times New Roman"/>
          <w:szCs w:val="24"/>
        </w:rPr>
        <w:t xml:space="preserve"> s </w:t>
      </w:r>
      <w:proofErr w:type="spellStart"/>
      <w:r w:rsidRPr="004E3B6F">
        <w:rPr>
          <w:rFonts w:ascii="Times New Roman" w:hAnsi="Times New Roman"/>
          <w:szCs w:val="24"/>
        </w:rPr>
        <w:t>povinnostmi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správců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toků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podle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českých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právních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předpisů</w:t>
      </w:r>
      <w:proofErr w:type="spellEnd"/>
      <w:r w:rsidRPr="004E3B6F">
        <w:rPr>
          <w:rFonts w:ascii="Times New Roman" w:hAnsi="Times New Roman"/>
          <w:szCs w:val="24"/>
        </w:rPr>
        <w:t xml:space="preserve"> (</w:t>
      </w:r>
      <w:proofErr w:type="spellStart"/>
      <w:r w:rsidRPr="004E3B6F">
        <w:rPr>
          <w:rFonts w:ascii="Times New Roman" w:hAnsi="Times New Roman"/>
          <w:szCs w:val="24"/>
        </w:rPr>
        <w:t>zejména</w:t>
      </w:r>
      <w:proofErr w:type="spellEnd"/>
      <w:r w:rsidRPr="004E3B6F">
        <w:rPr>
          <w:rFonts w:ascii="Times New Roman" w:hAnsi="Times New Roman"/>
          <w:szCs w:val="24"/>
        </w:rPr>
        <w:t xml:space="preserve"> § 47 </w:t>
      </w:r>
      <w:proofErr w:type="spellStart"/>
      <w:r w:rsidRPr="004E3B6F">
        <w:rPr>
          <w:rFonts w:ascii="Times New Roman" w:hAnsi="Times New Roman"/>
          <w:szCs w:val="24"/>
        </w:rPr>
        <w:t>vodního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zákona</w:t>
      </w:r>
      <w:proofErr w:type="spellEnd"/>
      <w:r w:rsidRPr="004E3B6F">
        <w:rPr>
          <w:rFonts w:ascii="Times New Roman" w:hAnsi="Times New Roman"/>
          <w:szCs w:val="24"/>
        </w:rPr>
        <w:t>) a v </w:t>
      </w:r>
      <w:proofErr w:type="spellStart"/>
      <w:r w:rsidRPr="004E3B6F">
        <w:rPr>
          <w:rFonts w:ascii="Times New Roman" w:hAnsi="Times New Roman"/>
          <w:szCs w:val="24"/>
        </w:rPr>
        <w:t>rozporu</w:t>
      </w:r>
      <w:proofErr w:type="spellEnd"/>
      <w:r w:rsidRPr="004E3B6F">
        <w:rPr>
          <w:rFonts w:ascii="Times New Roman" w:hAnsi="Times New Roman"/>
          <w:szCs w:val="24"/>
        </w:rPr>
        <w:t xml:space="preserve"> s </w:t>
      </w:r>
      <w:proofErr w:type="spellStart"/>
      <w:r w:rsidRPr="004E3B6F">
        <w:rPr>
          <w:rFonts w:ascii="Times New Roman" w:hAnsi="Times New Roman"/>
          <w:szCs w:val="24"/>
        </w:rPr>
        <w:t>čl</w:t>
      </w:r>
      <w:proofErr w:type="spellEnd"/>
      <w:r w:rsidRPr="004E3B6F">
        <w:rPr>
          <w:rFonts w:ascii="Times New Roman" w:hAnsi="Times New Roman"/>
          <w:szCs w:val="24"/>
        </w:rPr>
        <w:t xml:space="preserve">. 1 </w:t>
      </w:r>
      <w:proofErr w:type="spellStart"/>
      <w:r w:rsidRPr="004E3B6F">
        <w:rPr>
          <w:rFonts w:ascii="Times New Roman" w:hAnsi="Times New Roman"/>
          <w:szCs w:val="24"/>
        </w:rPr>
        <w:t>části</w:t>
      </w:r>
      <w:proofErr w:type="spellEnd"/>
      <w:r w:rsidRPr="004E3B6F">
        <w:rPr>
          <w:rFonts w:ascii="Times New Roman" w:hAnsi="Times New Roman"/>
          <w:szCs w:val="24"/>
        </w:rPr>
        <w:t xml:space="preserve"> IV „</w:t>
      </w:r>
      <w:proofErr w:type="spellStart"/>
      <w:r w:rsidRPr="004E3B6F">
        <w:rPr>
          <w:rFonts w:ascii="Times New Roman" w:hAnsi="Times New Roman"/>
          <w:szCs w:val="24"/>
        </w:rPr>
        <w:t>Udržování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toků</w:t>
      </w:r>
      <w:proofErr w:type="spellEnd"/>
      <w:r w:rsidRPr="004E3B6F">
        <w:rPr>
          <w:rFonts w:ascii="Times New Roman" w:hAnsi="Times New Roman"/>
          <w:szCs w:val="24"/>
        </w:rPr>
        <w:t xml:space="preserve">“ </w:t>
      </w:r>
      <w:proofErr w:type="spellStart"/>
      <w:r w:rsidRPr="004E3B6F">
        <w:rPr>
          <w:rFonts w:ascii="Times New Roman" w:hAnsi="Times New Roman"/>
          <w:szCs w:val="24"/>
        </w:rPr>
        <w:t>Zásad</w:t>
      </w:r>
      <w:proofErr w:type="spellEnd"/>
      <w:r w:rsidRPr="004E3B6F">
        <w:rPr>
          <w:rFonts w:ascii="Times New Roman" w:hAnsi="Times New Roman"/>
          <w:szCs w:val="24"/>
        </w:rPr>
        <w:t xml:space="preserve"> pro </w:t>
      </w:r>
      <w:proofErr w:type="spellStart"/>
      <w:r w:rsidRPr="004E3B6F">
        <w:rPr>
          <w:rFonts w:ascii="Times New Roman" w:hAnsi="Times New Roman"/>
          <w:szCs w:val="24"/>
        </w:rPr>
        <w:t>plánování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přípravu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provádění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vodohospodářských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opatření</w:t>
      </w:r>
      <w:proofErr w:type="spellEnd"/>
      <w:r w:rsidRPr="004E3B6F">
        <w:rPr>
          <w:rFonts w:ascii="Times New Roman" w:hAnsi="Times New Roman"/>
          <w:szCs w:val="24"/>
        </w:rPr>
        <w:t xml:space="preserve">, pro </w:t>
      </w:r>
      <w:proofErr w:type="spellStart"/>
      <w:r w:rsidRPr="004E3B6F">
        <w:rPr>
          <w:rFonts w:ascii="Times New Roman" w:hAnsi="Times New Roman"/>
          <w:szCs w:val="24"/>
        </w:rPr>
        <w:t>udržování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toků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jakož</w:t>
      </w:r>
      <w:proofErr w:type="spellEnd"/>
      <w:r w:rsidRPr="004E3B6F">
        <w:rPr>
          <w:rFonts w:ascii="Times New Roman" w:hAnsi="Times New Roman"/>
          <w:szCs w:val="24"/>
        </w:rPr>
        <w:t xml:space="preserve"> i </w:t>
      </w:r>
      <w:proofErr w:type="spellStart"/>
      <w:r w:rsidRPr="004E3B6F">
        <w:rPr>
          <w:rFonts w:ascii="Times New Roman" w:hAnsi="Times New Roman"/>
          <w:szCs w:val="24"/>
        </w:rPr>
        <w:t>výstavbu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provoz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r w:rsidR="00F8600E">
        <w:rPr>
          <w:rFonts w:ascii="Times New Roman" w:hAnsi="Times New Roman"/>
          <w:szCs w:val="24"/>
        </w:rPr>
        <w:br/>
      </w:r>
      <w:r w:rsidRPr="004E3B6F">
        <w:rPr>
          <w:rFonts w:ascii="Times New Roman" w:hAnsi="Times New Roman"/>
          <w:szCs w:val="24"/>
        </w:rPr>
        <w:t xml:space="preserve">a </w:t>
      </w:r>
      <w:proofErr w:type="spellStart"/>
      <w:r w:rsidRPr="004E3B6F">
        <w:rPr>
          <w:rFonts w:ascii="Times New Roman" w:hAnsi="Times New Roman"/>
          <w:szCs w:val="24"/>
        </w:rPr>
        <w:t>údržbu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vodohospodářských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zařízení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které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schválila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svém</w:t>
      </w:r>
      <w:proofErr w:type="spellEnd"/>
      <w:r w:rsidRPr="004E3B6F">
        <w:rPr>
          <w:rFonts w:ascii="Times New Roman" w:hAnsi="Times New Roman"/>
          <w:szCs w:val="24"/>
        </w:rPr>
        <w:t xml:space="preserve"> 8. </w:t>
      </w: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 xml:space="preserve">. </w:t>
      </w:r>
      <w:proofErr w:type="spellStart"/>
      <w:r w:rsidRPr="004E3B6F">
        <w:rPr>
          <w:rFonts w:ascii="Times New Roman" w:hAnsi="Times New Roman"/>
          <w:szCs w:val="24"/>
        </w:rPr>
        <w:t>Zde</w:t>
      </w:r>
      <w:proofErr w:type="spellEnd"/>
      <w:r w:rsidRPr="004E3B6F">
        <w:rPr>
          <w:rFonts w:ascii="Times New Roman" w:hAnsi="Times New Roman"/>
          <w:szCs w:val="24"/>
        </w:rPr>
        <w:t xml:space="preserve"> je </w:t>
      </w:r>
      <w:proofErr w:type="spellStart"/>
      <w:r w:rsidRPr="004E3B6F">
        <w:rPr>
          <w:rFonts w:ascii="Times New Roman" w:hAnsi="Times New Roman"/>
          <w:szCs w:val="24"/>
        </w:rPr>
        <w:t>uvedeno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Pr="004E3B6F">
        <w:rPr>
          <w:rFonts w:ascii="Times New Roman" w:hAnsi="Times New Roman"/>
          <w:szCs w:val="24"/>
        </w:rPr>
        <w:t xml:space="preserve"> „</w:t>
      </w:r>
      <w:proofErr w:type="spellStart"/>
      <w:r w:rsidRPr="004E3B6F">
        <w:rPr>
          <w:rFonts w:ascii="Times New Roman" w:hAnsi="Times New Roman"/>
          <w:szCs w:val="24"/>
        </w:rPr>
        <w:t>účelem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udržování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vodních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toků</w:t>
      </w:r>
      <w:proofErr w:type="spellEnd"/>
      <w:r w:rsidRPr="004E3B6F">
        <w:rPr>
          <w:rFonts w:ascii="Times New Roman" w:hAnsi="Times New Roman"/>
          <w:szCs w:val="24"/>
        </w:rPr>
        <w:t xml:space="preserve"> je </w:t>
      </w:r>
      <w:proofErr w:type="spellStart"/>
      <w:r w:rsidRPr="004E3B6F">
        <w:rPr>
          <w:rFonts w:ascii="Times New Roman" w:hAnsi="Times New Roman"/>
          <w:szCs w:val="24"/>
        </w:rPr>
        <w:t>ochrana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zlepšení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odtokových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poměrů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zachování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charakteru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státních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hranic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smyslu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Smlouvy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státních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hranicích</w:t>
      </w:r>
      <w:proofErr w:type="spellEnd"/>
      <w:r w:rsidRPr="004E3B6F">
        <w:rPr>
          <w:rFonts w:ascii="Times New Roman" w:hAnsi="Times New Roman"/>
          <w:szCs w:val="24"/>
        </w:rPr>
        <w:t xml:space="preserve">“. </w:t>
      </w:r>
    </w:p>
    <w:p w14:paraId="7B627D71" w14:textId="77777777" w:rsidR="00FB780A" w:rsidRPr="004E3B6F" w:rsidRDefault="00FB780A" w:rsidP="004E3B6F">
      <w:pPr>
        <w:ind w:left="567"/>
        <w:jc w:val="both"/>
        <w:rPr>
          <w:rFonts w:ascii="Times New Roman" w:hAnsi="Times New Roman"/>
          <w:b/>
          <w:bCs/>
          <w:color w:val="FF0000"/>
          <w:szCs w:val="24"/>
          <w:lang w:eastAsia="cs-CZ"/>
        </w:rPr>
      </w:pPr>
    </w:p>
    <w:p w14:paraId="0C7346F3" w14:textId="4CD13858" w:rsidR="00FB780A" w:rsidRPr="004E3B6F" w:rsidRDefault="00322176" w:rsidP="004E3B6F">
      <w:pPr>
        <w:ind w:left="567"/>
        <w:jc w:val="both"/>
        <w:rPr>
          <w:rFonts w:ascii="Times New Roman" w:hAnsi="Times New Roman"/>
          <w:b/>
          <w:bCs/>
          <w:szCs w:val="24"/>
          <w:lang w:eastAsia="cs-CZ"/>
        </w:rPr>
      </w:pPr>
      <w:proofErr w:type="spellStart"/>
      <w:r w:rsidRPr="004E3B6F">
        <w:rPr>
          <w:rFonts w:ascii="Times New Roman" w:hAnsi="Times New Roman"/>
          <w:szCs w:val="24"/>
          <w:lang w:eastAsia="cs-CZ"/>
        </w:rPr>
        <w:t>Komise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souhlasila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s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pověřením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Stál</w:t>
      </w:r>
      <w:r w:rsidRPr="004E3B6F">
        <w:rPr>
          <w:rFonts w:ascii="Times New Roman" w:hAnsi="Times New Roman"/>
          <w:szCs w:val="24"/>
          <w:lang w:eastAsia="cs-CZ"/>
        </w:rPr>
        <w:t>ého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výbor</w:t>
      </w:r>
      <w:r w:rsidRPr="004E3B6F">
        <w:rPr>
          <w:rFonts w:ascii="Times New Roman" w:hAnsi="Times New Roman"/>
          <w:szCs w:val="24"/>
          <w:lang w:eastAsia="cs-CZ"/>
        </w:rPr>
        <w:t>u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Sasko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aby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4E3B6F">
        <w:rPr>
          <w:rFonts w:ascii="Times New Roman" w:hAnsi="Times New Roman"/>
          <w:szCs w:val="24"/>
          <w:lang w:eastAsia="cs-CZ"/>
        </w:rPr>
        <w:t>odborníci</w:t>
      </w:r>
      <w:proofErr w:type="spellEnd"/>
      <w:r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nadále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realizovali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opatření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údržby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hraničních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vodních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toků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souladu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s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požadavky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platných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právních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předpisů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zásadami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uvedenými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výše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.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Cílem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těchto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opatření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je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zachování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ekologické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funkce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vodních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toků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zejména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zajištění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jejich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funkčnosti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a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zajištění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zřetelnosti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státních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FB780A" w:rsidRPr="004E3B6F">
        <w:rPr>
          <w:rFonts w:ascii="Times New Roman" w:hAnsi="Times New Roman"/>
          <w:szCs w:val="24"/>
          <w:lang w:eastAsia="cs-CZ"/>
        </w:rPr>
        <w:t>hranic</w:t>
      </w:r>
      <w:proofErr w:type="spellEnd"/>
      <w:r w:rsidR="00FB780A" w:rsidRPr="004E3B6F">
        <w:rPr>
          <w:rFonts w:ascii="Times New Roman" w:hAnsi="Times New Roman"/>
          <w:szCs w:val="24"/>
          <w:lang w:eastAsia="cs-CZ"/>
        </w:rPr>
        <w:t xml:space="preserve">. </w:t>
      </w:r>
    </w:p>
    <w:p w14:paraId="2D02151A" w14:textId="3AC0714D" w:rsidR="00103EAD" w:rsidRPr="005D7C9E" w:rsidRDefault="00103EAD" w:rsidP="00103EAD">
      <w:pPr>
        <w:suppressAutoHyphens/>
        <w:spacing w:before="120" w:after="120"/>
        <w:ind w:left="567"/>
        <w:jc w:val="both"/>
        <w:rPr>
          <w:rStyle w:val="hps"/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 xml:space="preserve">Komise požádala Stálý výbor </w:t>
      </w:r>
      <w:r>
        <w:rPr>
          <w:rFonts w:ascii="Times New Roman" w:hAnsi="Times New Roman"/>
          <w:szCs w:val="24"/>
          <w:lang w:val="cs-CZ"/>
        </w:rPr>
        <w:t>Sa</w:t>
      </w:r>
      <w:r w:rsidRPr="004E3B6F">
        <w:rPr>
          <w:rFonts w:ascii="Times New Roman" w:hAnsi="Times New Roman"/>
          <w:szCs w:val="24"/>
          <w:lang w:val="cs-CZ"/>
        </w:rPr>
        <w:t xml:space="preserve">sko, aby ji na jejím příštím zasedání informoval </w:t>
      </w:r>
      <w:r w:rsidRPr="004E3B6F">
        <w:rPr>
          <w:rFonts w:ascii="Times New Roman" w:hAnsi="Times New Roman"/>
          <w:szCs w:val="24"/>
          <w:lang w:val="cs-CZ"/>
        </w:rPr>
        <w:br/>
        <w:t xml:space="preserve">o vývoji </w:t>
      </w:r>
      <w:r>
        <w:rPr>
          <w:rFonts w:ascii="Times New Roman" w:hAnsi="Times New Roman"/>
          <w:szCs w:val="24"/>
          <w:lang w:val="cs-CZ"/>
        </w:rPr>
        <w:t>situace</w:t>
      </w:r>
      <w:r w:rsidRPr="004E3B6F">
        <w:rPr>
          <w:rFonts w:ascii="Times New Roman" w:hAnsi="Times New Roman"/>
          <w:szCs w:val="24"/>
          <w:lang w:val="cs-CZ"/>
        </w:rPr>
        <w:t xml:space="preserve">.  </w:t>
      </w:r>
    </w:p>
    <w:p w14:paraId="544576BB" w14:textId="77777777" w:rsidR="00672BC7" w:rsidRPr="004E3B6F" w:rsidRDefault="00672BC7" w:rsidP="004E3B6F">
      <w:pPr>
        <w:pStyle w:val="Zkladntextodsazen"/>
        <w:ind w:left="0"/>
        <w:jc w:val="both"/>
        <w:rPr>
          <w:rStyle w:val="jlqj4b"/>
          <w:rFonts w:ascii="Times New Roman" w:hAnsi="Times New Roman"/>
          <w:szCs w:val="24"/>
        </w:rPr>
      </w:pPr>
    </w:p>
    <w:p w14:paraId="05C8C967" w14:textId="41BAB6FD" w:rsidR="00224D7E" w:rsidRPr="004E3B6F" w:rsidRDefault="00B5055A" w:rsidP="004E3B6F">
      <w:pPr>
        <w:autoSpaceDE w:val="0"/>
        <w:autoSpaceDN w:val="0"/>
        <w:adjustRightInd w:val="0"/>
        <w:ind w:left="567" w:hanging="709"/>
        <w:jc w:val="both"/>
        <w:rPr>
          <w:rFonts w:ascii="Times New Roman" w:hAnsi="Times New Roman"/>
          <w:b/>
          <w:bCs/>
          <w:szCs w:val="24"/>
          <w:u w:val="single"/>
          <w:lang w:val="cs-CZ"/>
        </w:rPr>
      </w:pPr>
      <w:r w:rsidRPr="004E3B6F">
        <w:rPr>
          <w:rFonts w:ascii="Times New Roman" w:hAnsi="Times New Roman"/>
          <w:b/>
          <w:szCs w:val="24"/>
        </w:rPr>
        <w:lastRenderedPageBreak/>
        <w:t>7</w:t>
      </w:r>
      <w:r w:rsidR="00C90F7A" w:rsidRPr="004E3B6F">
        <w:rPr>
          <w:rFonts w:ascii="Times New Roman" w:hAnsi="Times New Roman"/>
          <w:b/>
          <w:szCs w:val="24"/>
        </w:rPr>
        <w:t>.</w:t>
      </w:r>
      <w:r w:rsidR="00373004" w:rsidRPr="004E3B6F">
        <w:rPr>
          <w:rFonts w:ascii="Times New Roman" w:hAnsi="Times New Roman"/>
          <w:szCs w:val="24"/>
        </w:rPr>
        <w:t xml:space="preserve">         </w:t>
      </w:r>
      <w:r w:rsidR="00930442" w:rsidRPr="004E3B6F">
        <w:rPr>
          <w:rFonts w:ascii="Times New Roman" w:hAnsi="Times New Roman"/>
          <w:b/>
          <w:bCs/>
          <w:szCs w:val="24"/>
          <w:u w:val="single"/>
          <w:lang w:val="cs-CZ"/>
        </w:rPr>
        <w:t xml:space="preserve">Spolupráce se Stálou česko-německou hraniční komisí </w:t>
      </w:r>
    </w:p>
    <w:p w14:paraId="02E32F04" w14:textId="01AB0F7A" w:rsidR="00224D7E" w:rsidRPr="004E3B6F" w:rsidRDefault="00224D7E" w:rsidP="004E3B6F">
      <w:pPr>
        <w:keepNext/>
        <w:suppressAutoHyphens/>
        <w:spacing w:before="240" w:after="240"/>
        <w:ind w:left="567" w:right="288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(</w:t>
      </w:r>
      <w:r w:rsidR="006E3D3F" w:rsidRPr="004E3B6F">
        <w:rPr>
          <w:rFonts w:ascii="Times New Roman" w:hAnsi="Times New Roman"/>
          <w:szCs w:val="24"/>
          <w:lang w:val="cs-CZ"/>
        </w:rPr>
        <w:t xml:space="preserve">bod </w:t>
      </w:r>
      <w:r w:rsidR="00F47AA5" w:rsidRPr="004E3B6F">
        <w:rPr>
          <w:rFonts w:ascii="Times New Roman" w:hAnsi="Times New Roman"/>
          <w:szCs w:val="24"/>
          <w:lang w:val="cs-CZ"/>
        </w:rPr>
        <w:t>6</w:t>
      </w:r>
      <w:r w:rsidR="006E3D3F" w:rsidRPr="004E3B6F">
        <w:rPr>
          <w:rFonts w:ascii="Times New Roman" w:hAnsi="Times New Roman"/>
          <w:szCs w:val="24"/>
          <w:lang w:val="cs-CZ"/>
        </w:rPr>
        <w:t xml:space="preserve"> </w:t>
      </w:r>
      <w:r w:rsidR="00D822FD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D822FD" w:rsidRPr="004E3B6F">
        <w:rPr>
          <w:rFonts w:ascii="Times New Roman" w:hAnsi="Times New Roman"/>
          <w:szCs w:val="24"/>
          <w:lang w:val="cs-CZ"/>
        </w:rPr>
        <w:t xml:space="preserve"> o</w:t>
      </w:r>
      <w:r w:rsidR="00D20CD9" w:rsidRPr="004E3B6F">
        <w:rPr>
          <w:rFonts w:ascii="Times New Roman" w:hAnsi="Times New Roman"/>
          <w:szCs w:val="24"/>
          <w:lang w:val="cs-CZ"/>
        </w:rPr>
        <w:t xml:space="preserve"> 2</w:t>
      </w:r>
      <w:r w:rsidR="00B901B7" w:rsidRPr="004E3B6F">
        <w:rPr>
          <w:rFonts w:ascii="Times New Roman" w:hAnsi="Times New Roman"/>
          <w:szCs w:val="24"/>
          <w:lang w:val="cs-CZ"/>
        </w:rPr>
        <w:t>7</w:t>
      </w:r>
      <w:r w:rsidR="006E3D3F" w:rsidRPr="004E3B6F">
        <w:rPr>
          <w:rFonts w:ascii="Times New Roman" w:hAnsi="Times New Roman"/>
          <w:szCs w:val="24"/>
          <w:lang w:val="cs-CZ"/>
        </w:rPr>
        <w:t>. zasedání</w:t>
      </w:r>
      <w:r w:rsidRPr="004E3B6F">
        <w:rPr>
          <w:rFonts w:ascii="Times New Roman" w:hAnsi="Times New Roman"/>
          <w:szCs w:val="24"/>
          <w:lang w:val="cs-CZ"/>
        </w:rPr>
        <w:t>)</w:t>
      </w:r>
      <w:r w:rsidR="000F2ADC" w:rsidRPr="004E3B6F">
        <w:rPr>
          <w:rFonts w:ascii="Times New Roman" w:hAnsi="Times New Roman"/>
          <w:szCs w:val="24"/>
          <w:lang w:val="cs-CZ"/>
        </w:rPr>
        <w:t xml:space="preserve"> </w:t>
      </w:r>
    </w:p>
    <w:p w14:paraId="608F6193" w14:textId="331ECA0A" w:rsidR="00410736" w:rsidRPr="004E3B6F" w:rsidRDefault="00E175AD" w:rsidP="004E3B6F">
      <w:pPr>
        <w:numPr>
          <w:ilvl w:val="0"/>
          <w:numId w:val="4"/>
        </w:numPr>
        <w:suppressAutoHyphens/>
        <w:spacing w:before="240" w:after="240"/>
        <w:jc w:val="both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Část</w:t>
      </w:r>
      <w:r w:rsidR="000D497D" w:rsidRPr="004E3B6F">
        <w:rPr>
          <w:rFonts w:ascii="Times New Roman" w:hAnsi="Times New Roman"/>
          <w:szCs w:val="24"/>
          <w:lang w:val="cs-CZ"/>
        </w:rPr>
        <w:t xml:space="preserve"> státních hranic se Svobodným státem Sasko:</w:t>
      </w:r>
    </w:p>
    <w:p w14:paraId="43395901" w14:textId="2601BBF8" w:rsidR="00CD2DAF" w:rsidRPr="004E3B6F" w:rsidRDefault="006706D4" w:rsidP="004E3B6F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/>
          <w:i/>
          <w:szCs w:val="24"/>
          <w:lang w:bidi="cs-CZ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280853" w:rsidRPr="004E3B6F">
        <w:rPr>
          <w:rFonts w:ascii="Times New Roman" w:hAnsi="Times New Roman"/>
          <w:szCs w:val="24"/>
        </w:rPr>
        <w:t>konstatovala</w:t>
      </w:r>
      <w:proofErr w:type="spellEnd"/>
      <w:r w:rsidR="00280853"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="00B901B7" w:rsidRPr="004E3B6F">
        <w:rPr>
          <w:rFonts w:ascii="Times New Roman" w:hAnsi="Times New Roman"/>
          <w:szCs w:val="24"/>
        </w:rPr>
        <w:t xml:space="preserve"> </w:t>
      </w:r>
      <w:proofErr w:type="spellStart"/>
      <w:r w:rsidR="000932FB">
        <w:rPr>
          <w:rFonts w:ascii="Times New Roman" w:hAnsi="Times New Roman"/>
          <w:szCs w:val="24"/>
        </w:rPr>
        <w:t>od</w:t>
      </w:r>
      <w:proofErr w:type="spellEnd"/>
      <w:r w:rsidR="000932FB">
        <w:rPr>
          <w:rFonts w:ascii="Times New Roman" w:hAnsi="Times New Roman"/>
          <w:szCs w:val="24"/>
        </w:rPr>
        <w:t xml:space="preserve"> </w:t>
      </w:r>
      <w:proofErr w:type="spellStart"/>
      <w:r w:rsidR="000932FB">
        <w:rPr>
          <w:rFonts w:ascii="Times New Roman" w:hAnsi="Times New Roman"/>
          <w:szCs w:val="24"/>
        </w:rPr>
        <w:t>jejího</w:t>
      </w:r>
      <w:proofErr w:type="spellEnd"/>
      <w:r w:rsidR="000932FB">
        <w:rPr>
          <w:rFonts w:ascii="Times New Roman" w:hAnsi="Times New Roman"/>
          <w:szCs w:val="24"/>
        </w:rPr>
        <w:t xml:space="preserve"> </w:t>
      </w:r>
      <w:r w:rsidR="00B901B7" w:rsidRPr="004E3B6F">
        <w:rPr>
          <w:rFonts w:ascii="Times New Roman" w:hAnsi="Times New Roman"/>
          <w:szCs w:val="24"/>
        </w:rPr>
        <w:t xml:space="preserve"> 27. </w:t>
      </w:r>
      <w:proofErr w:type="spellStart"/>
      <w:r w:rsidR="00B901B7" w:rsidRPr="004E3B6F">
        <w:rPr>
          <w:rFonts w:ascii="Times New Roman" w:hAnsi="Times New Roman"/>
          <w:szCs w:val="24"/>
        </w:rPr>
        <w:t>zasedání</w:t>
      </w:r>
      <w:proofErr w:type="spellEnd"/>
      <w:r w:rsidR="00B901B7"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nevznesla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744BA2" w:rsidRPr="004E3B6F">
        <w:rPr>
          <w:rFonts w:ascii="Times New Roman" w:hAnsi="Times New Roman"/>
          <w:szCs w:val="24"/>
        </w:rPr>
        <w:t>Stálá</w:t>
      </w:r>
      <w:proofErr w:type="spellEnd"/>
      <w:r w:rsidR="00744BA2" w:rsidRPr="004E3B6F">
        <w:rPr>
          <w:rFonts w:ascii="Times New Roman" w:hAnsi="Times New Roman"/>
          <w:szCs w:val="24"/>
        </w:rPr>
        <w:t xml:space="preserve"> </w:t>
      </w:r>
      <w:proofErr w:type="spellStart"/>
      <w:r w:rsidR="00744BA2" w:rsidRPr="004E3B6F">
        <w:rPr>
          <w:rFonts w:ascii="Times New Roman" w:hAnsi="Times New Roman"/>
          <w:szCs w:val="24"/>
        </w:rPr>
        <w:t>česko-německá</w:t>
      </w:r>
      <w:proofErr w:type="spellEnd"/>
      <w:r w:rsidR="00744BA2" w:rsidRPr="004E3B6F">
        <w:rPr>
          <w:rFonts w:ascii="Times New Roman" w:hAnsi="Times New Roman"/>
          <w:szCs w:val="24"/>
        </w:rPr>
        <w:t xml:space="preserve"> </w:t>
      </w:r>
      <w:proofErr w:type="spellStart"/>
      <w:r w:rsidR="00744BA2" w:rsidRPr="004E3B6F">
        <w:rPr>
          <w:rFonts w:ascii="Times New Roman" w:hAnsi="Times New Roman"/>
          <w:szCs w:val="24"/>
        </w:rPr>
        <w:t>hraniční</w:t>
      </w:r>
      <w:proofErr w:type="spellEnd"/>
      <w:r w:rsidR="00744BA2" w:rsidRPr="004E3B6F">
        <w:rPr>
          <w:rFonts w:ascii="Times New Roman" w:hAnsi="Times New Roman"/>
          <w:szCs w:val="24"/>
        </w:rPr>
        <w:t xml:space="preserve"> </w:t>
      </w:r>
      <w:proofErr w:type="spellStart"/>
      <w:r w:rsidR="00744BA2" w:rsidRPr="004E3B6F">
        <w:rPr>
          <w:rFonts w:ascii="Times New Roman" w:hAnsi="Times New Roman"/>
          <w:szCs w:val="24"/>
        </w:rPr>
        <w:t>komise</w:t>
      </w:r>
      <w:proofErr w:type="spellEnd"/>
      <w:r w:rsidR="00744BA2" w:rsidRPr="004E3B6F">
        <w:rPr>
          <w:rFonts w:ascii="Times New Roman" w:hAnsi="Times New Roman"/>
          <w:szCs w:val="24"/>
        </w:rPr>
        <w:t xml:space="preserve"> (</w:t>
      </w:r>
      <w:proofErr w:type="spellStart"/>
      <w:r w:rsidR="00744BA2" w:rsidRPr="004E3B6F">
        <w:rPr>
          <w:rFonts w:ascii="Times New Roman" w:hAnsi="Times New Roman"/>
          <w:szCs w:val="24"/>
        </w:rPr>
        <w:t>dále</w:t>
      </w:r>
      <w:proofErr w:type="spellEnd"/>
      <w:r w:rsidR="00744BA2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B04D0" w:rsidRPr="004E3B6F">
        <w:rPr>
          <w:rFonts w:ascii="Times New Roman" w:hAnsi="Times New Roman"/>
          <w:szCs w:val="24"/>
        </w:rPr>
        <w:t>Hraniční</w:t>
      </w:r>
      <w:proofErr w:type="spellEnd"/>
      <w:r w:rsidR="00CB04D0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B04D0" w:rsidRPr="004E3B6F">
        <w:rPr>
          <w:rFonts w:ascii="Times New Roman" w:hAnsi="Times New Roman"/>
          <w:szCs w:val="24"/>
        </w:rPr>
        <w:t>komise</w:t>
      </w:r>
      <w:proofErr w:type="spellEnd"/>
      <w:r w:rsidR="00744BA2" w:rsidRPr="004E3B6F">
        <w:rPr>
          <w:rFonts w:ascii="Times New Roman" w:hAnsi="Times New Roman"/>
          <w:szCs w:val="24"/>
        </w:rPr>
        <w:t>)</w:t>
      </w:r>
      <w:r w:rsidR="00CB04D0" w:rsidRPr="004E3B6F">
        <w:rPr>
          <w:rFonts w:ascii="Times New Roman" w:hAnsi="Times New Roman"/>
          <w:szCs w:val="24"/>
        </w:rPr>
        <w:t xml:space="preserve"> </w:t>
      </w:r>
      <w:r w:rsidRPr="004E3B6F">
        <w:rPr>
          <w:rFonts w:ascii="Times New Roman" w:hAnsi="Times New Roman"/>
          <w:szCs w:val="24"/>
        </w:rPr>
        <w:t xml:space="preserve">na </w:t>
      </w:r>
      <w:proofErr w:type="spellStart"/>
      <w:r w:rsidRPr="004E3B6F">
        <w:rPr>
          <w:rFonts w:ascii="Times New Roman" w:hAnsi="Times New Roman"/>
          <w:szCs w:val="24"/>
        </w:rPr>
        <w:t>Komisi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žádné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požadavky</w:t>
      </w:r>
      <w:proofErr w:type="spellEnd"/>
      <w:r w:rsidR="00B901B7" w:rsidRPr="004E3B6F">
        <w:rPr>
          <w:rFonts w:ascii="Times New Roman" w:hAnsi="Times New Roman"/>
          <w:szCs w:val="24"/>
        </w:rPr>
        <w:t xml:space="preserve"> a</w:t>
      </w:r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že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nedošlo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ze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strany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zeměměřických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odborníků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Hraniční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komise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k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žádným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vytyčením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ve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vztahu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k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průběhu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státních</w:t>
      </w:r>
      <w:proofErr w:type="spellEnd"/>
      <w:r w:rsidR="00B901B7" w:rsidRPr="004E3B6F">
        <w:rPr>
          <w:rFonts w:ascii="Times New Roman" w:hAnsi="Times New Roman"/>
          <w:szCs w:val="24"/>
          <w:lang w:bidi="cs-CZ"/>
        </w:rPr>
        <w:t xml:space="preserve"> </w:t>
      </w:r>
      <w:proofErr w:type="spellStart"/>
      <w:r w:rsidR="00B901B7" w:rsidRPr="004E3B6F">
        <w:rPr>
          <w:rFonts w:ascii="Times New Roman" w:hAnsi="Times New Roman"/>
          <w:szCs w:val="24"/>
          <w:lang w:bidi="cs-CZ"/>
        </w:rPr>
        <w:t>hranic</w:t>
      </w:r>
      <w:proofErr w:type="spellEnd"/>
      <w:r w:rsidR="00B901B7" w:rsidRPr="004E3B6F">
        <w:rPr>
          <w:rFonts w:ascii="Times New Roman" w:hAnsi="Times New Roman"/>
          <w:i/>
          <w:szCs w:val="24"/>
          <w:lang w:bidi="cs-CZ"/>
        </w:rPr>
        <w:t>.</w:t>
      </w:r>
    </w:p>
    <w:p w14:paraId="421AFDC2" w14:textId="291D6490" w:rsidR="007E0C64" w:rsidRPr="004E3B6F" w:rsidRDefault="00E175AD" w:rsidP="004E3B6F">
      <w:pPr>
        <w:pStyle w:val="Odstavecseseznamem"/>
        <w:numPr>
          <w:ilvl w:val="0"/>
          <w:numId w:val="4"/>
        </w:numPr>
        <w:suppressAutoHyphens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E3B6F">
        <w:rPr>
          <w:rFonts w:ascii="Times New Roman" w:hAnsi="Times New Roman"/>
          <w:sz w:val="24"/>
          <w:szCs w:val="24"/>
        </w:rPr>
        <w:t>Část</w:t>
      </w:r>
      <w:r w:rsidR="00B17BA8" w:rsidRPr="004E3B6F">
        <w:rPr>
          <w:rFonts w:ascii="Times New Roman" w:hAnsi="Times New Roman"/>
          <w:sz w:val="24"/>
          <w:szCs w:val="24"/>
        </w:rPr>
        <w:t xml:space="preserve"> státní</w:t>
      </w:r>
      <w:r w:rsidR="000D497D" w:rsidRPr="004E3B6F">
        <w:rPr>
          <w:rFonts w:ascii="Times New Roman" w:hAnsi="Times New Roman"/>
          <w:sz w:val="24"/>
          <w:szCs w:val="24"/>
        </w:rPr>
        <w:t>ch hranic</w:t>
      </w:r>
      <w:r w:rsidR="00B17BA8" w:rsidRPr="004E3B6F">
        <w:rPr>
          <w:rFonts w:ascii="Times New Roman" w:hAnsi="Times New Roman"/>
          <w:sz w:val="24"/>
          <w:szCs w:val="24"/>
        </w:rPr>
        <w:t xml:space="preserve"> s</w:t>
      </w:r>
      <w:r w:rsidR="000D497D" w:rsidRPr="004E3B6F">
        <w:rPr>
          <w:rFonts w:ascii="Times New Roman" w:hAnsi="Times New Roman"/>
          <w:sz w:val="24"/>
          <w:szCs w:val="24"/>
        </w:rPr>
        <w:t>e</w:t>
      </w:r>
      <w:r w:rsidR="00B17BA8" w:rsidRPr="004E3B6F">
        <w:rPr>
          <w:rFonts w:ascii="Times New Roman" w:hAnsi="Times New Roman"/>
          <w:sz w:val="24"/>
          <w:szCs w:val="24"/>
        </w:rPr>
        <w:t xml:space="preserve"> Sv</w:t>
      </w:r>
      <w:r w:rsidR="000D497D" w:rsidRPr="004E3B6F">
        <w:rPr>
          <w:rFonts w:ascii="Times New Roman" w:hAnsi="Times New Roman"/>
          <w:sz w:val="24"/>
          <w:szCs w:val="24"/>
        </w:rPr>
        <w:t>obodným státem</w:t>
      </w:r>
      <w:r w:rsidR="00B17BA8" w:rsidRPr="004E3B6F">
        <w:rPr>
          <w:rFonts w:ascii="Times New Roman" w:hAnsi="Times New Roman"/>
          <w:sz w:val="24"/>
          <w:szCs w:val="24"/>
        </w:rPr>
        <w:t xml:space="preserve"> Bavorsko:</w:t>
      </w:r>
    </w:p>
    <w:p w14:paraId="7F90A65D" w14:textId="17A16092" w:rsidR="007E0C64" w:rsidRPr="004E3B6F" w:rsidRDefault="007E0C64" w:rsidP="004E3B6F">
      <w:pPr>
        <w:numPr>
          <w:ilvl w:val="12"/>
          <w:numId w:val="0"/>
        </w:numPr>
        <w:spacing w:after="240"/>
        <w:ind w:left="851"/>
        <w:jc w:val="both"/>
        <w:rPr>
          <w:rStyle w:val="rynqvb"/>
          <w:rFonts w:ascii="Times New Roman" w:hAnsi="Times New Roman"/>
          <w:bCs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konstatovala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0932FB">
        <w:rPr>
          <w:rFonts w:ascii="Times New Roman" w:hAnsi="Times New Roman"/>
          <w:szCs w:val="24"/>
        </w:rPr>
        <w:t>od</w:t>
      </w:r>
      <w:proofErr w:type="spellEnd"/>
      <w:r w:rsidR="000932FB">
        <w:rPr>
          <w:rFonts w:ascii="Times New Roman" w:hAnsi="Times New Roman"/>
          <w:szCs w:val="24"/>
        </w:rPr>
        <w:t xml:space="preserve"> </w:t>
      </w:r>
      <w:proofErr w:type="spellStart"/>
      <w:r w:rsidR="000932FB">
        <w:rPr>
          <w:rFonts w:ascii="Times New Roman" w:hAnsi="Times New Roman"/>
          <w:szCs w:val="24"/>
        </w:rPr>
        <w:t>jejího</w:t>
      </w:r>
      <w:proofErr w:type="spellEnd"/>
      <w:r w:rsidR="000932FB">
        <w:rPr>
          <w:rFonts w:ascii="Times New Roman" w:hAnsi="Times New Roman"/>
          <w:szCs w:val="24"/>
        </w:rPr>
        <w:t xml:space="preserve"> </w:t>
      </w:r>
      <w:r w:rsidRPr="004E3B6F">
        <w:rPr>
          <w:rFonts w:ascii="Times New Roman" w:hAnsi="Times New Roman"/>
          <w:szCs w:val="24"/>
        </w:rPr>
        <w:t xml:space="preserve">27. </w:t>
      </w: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ne</w:t>
      </w:r>
      <w:r w:rsidRPr="004E3B6F">
        <w:rPr>
          <w:rFonts w:ascii="Times New Roman" w:hAnsi="Times New Roman"/>
          <w:bCs/>
          <w:szCs w:val="24"/>
        </w:rPr>
        <w:t>byla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v </w:t>
      </w:r>
      <w:proofErr w:type="spellStart"/>
      <w:r w:rsidRPr="004E3B6F">
        <w:rPr>
          <w:rFonts w:ascii="Times New Roman" w:hAnsi="Times New Roman"/>
          <w:bCs/>
          <w:szCs w:val="24"/>
        </w:rPr>
        <w:t>souvislosti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s </w:t>
      </w:r>
      <w:proofErr w:type="spellStart"/>
      <w:r w:rsidRPr="004E3B6F">
        <w:rPr>
          <w:rFonts w:ascii="Times New Roman" w:hAnsi="Times New Roman"/>
          <w:bCs/>
          <w:szCs w:val="24"/>
        </w:rPr>
        <w:t>vodohospodářskými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opatřeními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bCs/>
          <w:szCs w:val="24"/>
        </w:rPr>
        <w:t>hraničních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vodních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tocích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provedena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žádná</w:t>
      </w:r>
      <w:proofErr w:type="spellEnd"/>
      <w:r w:rsidR="00B901B7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společná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vytyčení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bCs/>
          <w:szCs w:val="24"/>
        </w:rPr>
        <w:t>zaměření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polohy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hraničních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vodních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bCs/>
          <w:szCs w:val="24"/>
        </w:rPr>
        <w:t>toků</w:t>
      </w:r>
      <w:proofErr w:type="spellEnd"/>
      <w:r w:rsidRPr="004E3B6F">
        <w:rPr>
          <w:rFonts w:ascii="Times New Roman" w:hAnsi="Times New Roman"/>
          <w:bCs/>
          <w:szCs w:val="24"/>
        </w:rPr>
        <w:t xml:space="preserve">. </w:t>
      </w:r>
      <w:r w:rsidRPr="004E3B6F">
        <w:rPr>
          <w:rFonts w:ascii="Times New Roman" w:hAnsi="Times New Roman"/>
          <w:szCs w:val="24"/>
        </w:rPr>
        <w:t xml:space="preserve"> </w:t>
      </w:r>
      <w:r w:rsidR="00B901B7" w:rsidRPr="004E3B6F">
        <w:rPr>
          <w:rFonts w:ascii="Times New Roman" w:hAnsi="Times New Roman"/>
          <w:bCs/>
          <w:szCs w:val="24"/>
        </w:rPr>
        <w:t>V 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roce</w:t>
      </w:r>
      <w:proofErr w:type="spellEnd"/>
      <w:r w:rsidR="00B901B7" w:rsidRPr="004E3B6F">
        <w:rPr>
          <w:rFonts w:ascii="Times New Roman" w:hAnsi="Times New Roman"/>
          <w:bCs/>
          <w:szCs w:val="24"/>
        </w:rPr>
        <w:t xml:space="preserve"> 2025 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nebyly</w:t>
      </w:r>
      <w:proofErr w:type="spellEnd"/>
      <w:r w:rsidR="00B901B7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identifikovány</w:t>
      </w:r>
      <w:proofErr w:type="spellEnd"/>
      <w:r w:rsidR="00B901B7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žádné</w:t>
      </w:r>
      <w:proofErr w:type="spellEnd"/>
      <w:r w:rsidR="00B901B7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návrhy</w:t>
      </w:r>
      <w:proofErr w:type="spellEnd"/>
      <w:r w:rsidR="00B901B7" w:rsidRPr="004E3B6F">
        <w:rPr>
          <w:rFonts w:ascii="Times New Roman" w:hAnsi="Times New Roman"/>
          <w:bCs/>
          <w:szCs w:val="24"/>
        </w:rPr>
        <w:t xml:space="preserve"> na 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společná</w:t>
      </w:r>
      <w:proofErr w:type="spellEnd"/>
      <w:r w:rsidR="00B901B7" w:rsidRPr="004E3B6F">
        <w:rPr>
          <w:rFonts w:ascii="Times New Roman" w:hAnsi="Times New Roman"/>
          <w:bCs/>
          <w:szCs w:val="24"/>
        </w:rPr>
        <w:t xml:space="preserve"> 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zaměření</w:t>
      </w:r>
      <w:proofErr w:type="spellEnd"/>
      <w:r w:rsidR="00B901B7" w:rsidRPr="004E3B6F">
        <w:rPr>
          <w:rFonts w:ascii="Times New Roman" w:hAnsi="Times New Roman"/>
          <w:bCs/>
          <w:szCs w:val="24"/>
        </w:rPr>
        <w:t xml:space="preserve"> a </w:t>
      </w:r>
      <w:proofErr w:type="spellStart"/>
      <w:r w:rsidR="00B901B7" w:rsidRPr="004E3B6F">
        <w:rPr>
          <w:rFonts w:ascii="Times New Roman" w:hAnsi="Times New Roman"/>
          <w:bCs/>
          <w:szCs w:val="24"/>
        </w:rPr>
        <w:t>vytyčení</w:t>
      </w:r>
      <w:proofErr w:type="spellEnd"/>
      <w:r w:rsidR="00B901B7" w:rsidRPr="004E3B6F">
        <w:rPr>
          <w:rFonts w:ascii="Times New Roman" w:hAnsi="Times New Roman"/>
          <w:bCs/>
          <w:szCs w:val="24"/>
        </w:rPr>
        <w:t>.</w:t>
      </w:r>
    </w:p>
    <w:p w14:paraId="197C248F" w14:textId="41D147F3" w:rsidR="00224D7E" w:rsidRPr="004E3B6F" w:rsidRDefault="00B5055A" w:rsidP="004E3B6F">
      <w:pPr>
        <w:suppressAutoHyphens/>
        <w:spacing w:before="240" w:after="240"/>
        <w:ind w:left="567" w:hanging="567"/>
        <w:rPr>
          <w:rFonts w:ascii="Times New Roman" w:hAnsi="Times New Roman"/>
          <w:b/>
          <w:bCs/>
          <w:szCs w:val="24"/>
          <w:u w:val="single"/>
          <w:lang w:val="cs-CZ"/>
        </w:rPr>
      </w:pPr>
      <w:r w:rsidRPr="004E3B6F">
        <w:rPr>
          <w:rFonts w:ascii="Times New Roman" w:hAnsi="Times New Roman"/>
          <w:b/>
          <w:bCs/>
          <w:szCs w:val="24"/>
        </w:rPr>
        <w:t>8</w:t>
      </w:r>
      <w:r w:rsidR="00224D7E" w:rsidRPr="004E3B6F">
        <w:rPr>
          <w:rFonts w:ascii="Times New Roman" w:hAnsi="Times New Roman"/>
          <w:b/>
          <w:bCs/>
          <w:szCs w:val="24"/>
        </w:rPr>
        <w:t>.</w:t>
      </w:r>
      <w:r w:rsidR="00224D7E" w:rsidRPr="004E3B6F">
        <w:rPr>
          <w:rFonts w:ascii="Times New Roman" w:hAnsi="Times New Roman"/>
          <w:b/>
          <w:bCs/>
          <w:szCs w:val="24"/>
        </w:rPr>
        <w:tab/>
      </w:r>
      <w:r w:rsidR="00A161FA" w:rsidRPr="004E3B6F">
        <w:rPr>
          <w:rFonts w:ascii="Times New Roman" w:hAnsi="Times New Roman"/>
          <w:b/>
          <w:bCs/>
          <w:szCs w:val="24"/>
          <w:u w:val="single"/>
          <w:lang w:val="cs-CZ"/>
        </w:rPr>
        <w:t>Seznamy hraničních vod</w:t>
      </w:r>
      <w:r w:rsidR="00A161FA" w:rsidRPr="004E3B6F">
        <w:rPr>
          <w:rFonts w:ascii="Times New Roman" w:hAnsi="Times New Roman"/>
          <w:b/>
          <w:bCs/>
          <w:szCs w:val="24"/>
          <w:lang w:val="cs-CZ"/>
        </w:rPr>
        <w:t xml:space="preserve"> </w:t>
      </w:r>
    </w:p>
    <w:p w14:paraId="4A933054" w14:textId="3F754F68" w:rsidR="00224D7E" w:rsidRPr="004E3B6F" w:rsidRDefault="00224D7E" w:rsidP="004E3B6F">
      <w:pPr>
        <w:suppressAutoHyphens/>
        <w:spacing w:before="240" w:after="240"/>
        <w:ind w:left="567"/>
        <w:rPr>
          <w:rFonts w:ascii="Times New Roman" w:hAnsi="Times New Roman"/>
          <w:szCs w:val="24"/>
          <w:lang w:val="cs-CZ"/>
        </w:rPr>
      </w:pPr>
      <w:r w:rsidRPr="004E3B6F">
        <w:rPr>
          <w:rFonts w:ascii="Times New Roman" w:hAnsi="Times New Roman"/>
          <w:szCs w:val="24"/>
          <w:lang w:val="cs-CZ"/>
        </w:rPr>
        <w:t>(</w:t>
      </w:r>
      <w:r w:rsidR="00F47AA5" w:rsidRPr="004E3B6F">
        <w:rPr>
          <w:rFonts w:ascii="Times New Roman" w:hAnsi="Times New Roman"/>
          <w:szCs w:val="24"/>
          <w:lang w:val="cs-CZ"/>
        </w:rPr>
        <w:t xml:space="preserve">bod 7 </w:t>
      </w:r>
      <w:r w:rsidR="00C00E2A" w:rsidRPr="004E3B6F">
        <w:rPr>
          <w:rFonts w:ascii="Times New Roman" w:hAnsi="Times New Roman"/>
          <w:szCs w:val="24"/>
          <w:lang w:val="cs-CZ"/>
        </w:rPr>
        <w:t>P</w:t>
      </w:r>
      <w:r w:rsidR="00AC45F5" w:rsidRPr="004E3B6F">
        <w:rPr>
          <w:rFonts w:ascii="Times New Roman" w:hAnsi="Times New Roman"/>
          <w:szCs w:val="24"/>
          <w:lang w:val="cs-CZ"/>
        </w:rPr>
        <w:t>rotokolu</w:t>
      </w:r>
      <w:r w:rsidR="00C00E2A" w:rsidRPr="004E3B6F">
        <w:rPr>
          <w:rFonts w:ascii="Times New Roman" w:hAnsi="Times New Roman"/>
          <w:szCs w:val="24"/>
          <w:lang w:val="cs-CZ"/>
        </w:rPr>
        <w:t xml:space="preserve"> o</w:t>
      </w:r>
      <w:r w:rsidR="002C0B5A" w:rsidRPr="004E3B6F">
        <w:rPr>
          <w:rFonts w:ascii="Times New Roman" w:hAnsi="Times New Roman"/>
          <w:szCs w:val="24"/>
          <w:lang w:val="cs-CZ"/>
        </w:rPr>
        <w:t xml:space="preserve"> 2</w:t>
      </w:r>
      <w:r w:rsidR="003E401D" w:rsidRPr="004E3B6F">
        <w:rPr>
          <w:rFonts w:ascii="Times New Roman" w:hAnsi="Times New Roman"/>
          <w:szCs w:val="24"/>
          <w:lang w:val="cs-CZ"/>
        </w:rPr>
        <w:t>7</w:t>
      </w:r>
      <w:r w:rsidR="00F47AA5" w:rsidRPr="004E3B6F">
        <w:rPr>
          <w:rFonts w:ascii="Times New Roman" w:hAnsi="Times New Roman"/>
          <w:szCs w:val="24"/>
          <w:lang w:val="cs-CZ"/>
        </w:rPr>
        <w:t>. zasedání</w:t>
      </w:r>
      <w:r w:rsidRPr="004E3B6F">
        <w:rPr>
          <w:rFonts w:ascii="Times New Roman" w:hAnsi="Times New Roman"/>
          <w:szCs w:val="24"/>
          <w:lang w:val="cs-CZ"/>
        </w:rPr>
        <w:t>)</w:t>
      </w:r>
    </w:p>
    <w:p w14:paraId="0BB1F111" w14:textId="4815D21B" w:rsidR="00BE046D" w:rsidRPr="004E3B6F" w:rsidRDefault="00E175AD" w:rsidP="004E3B6F">
      <w:pPr>
        <w:numPr>
          <w:ilvl w:val="0"/>
          <w:numId w:val="9"/>
        </w:numPr>
        <w:suppressAutoHyphens/>
        <w:spacing w:before="240" w:after="240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Část</w:t>
      </w:r>
      <w:proofErr w:type="spellEnd"/>
      <w:r w:rsidR="00742757" w:rsidRPr="004E3B6F">
        <w:rPr>
          <w:rFonts w:ascii="Times New Roman" w:hAnsi="Times New Roman"/>
          <w:szCs w:val="24"/>
        </w:rPr>
        <w:t xml:space="preserve"> </w:t>
      </w:r>
      <w:proofErr w:type="spellStart"/>
      <w:r w:rsidR="00742757" w:rsidRPr="004E3B6F">
        <w:rPr>
          <w:rFonts w:ascii="Times New Roman" w:hAnsi="Times New Roman"/>
          <w:szCs w:val="24"/>
        </w:rPr>
        <w:t>státní</w:t>
      </w:r>
      <w:r w:rsidR="00353ED2" w:rsidRPr="004E3B6F">
        <w:rPr>
          <w:rFonts w:ascii="Times New Roman" w:hAnsi="Times New Roman"/>
          <w:szCs w:val="24"/>
        </w:rPr>
        <w:t>ch</w:t>
      </w:r>
      <w:proofErr w:type="spellEnd"/>
      <w:r w:rsidR="00353ED2" w:rsidRPr="004E3B6F">
        <w:rPr>
          <w:rFonts w:ascii="Times New Roman" w:hAnsi="Times New Roman"/>
          <w:szCs w:val="24"/>
        </w:rPr>
        <w:t xml:space="preserve"> </w:t>
      </w:r>
      <w:proofErr w:type="spellStart"/>
      <w:r w:rsidR="00353ED2" w:rsidRPr="004E3B6F">
        <w:rPr>
          <w:rFonts w:ascii="Times New Roman" w:hAnsi="Times New Roman"/>
          <w:szCs w:val="24"/>
        </w:rPr>
        <w:t>hranic</w:t>
      </w:r>
      <w:proofErr w:type="spellEnd"/>
      <w:r w:rsidR="00742757" w:rsidRPr="004E3B6F">
        <w:rPr>
          <w:rFonts w:ascii="Times New Roman" w:hAnsi="Times New Roman"/>
          <w:szCs w:val="24"/>
        </w:rPr>
        <w:t xml:space="preserve"> s</w:t>
      </w:r>
      <w:r w:rsidR="00353ED2" w:rsidRPr="004E3B6F">
        <w:rPr>
          <w:rFonts w:ascii="Times New Roman" w:hAnsi="Times New Roman"/>
          <w:szCs w:val="24"/>
        </w:rPr>
        <w:t xml:space="preserve">e </w:t>
      </w:r>
      <w:proofErr w:type="spellStart"/>
      <w:r w:rsidR="00353ED2" w:rsidRPr="004E3B6F">
        <w:rPr>
          <w:rFonts w:ascii="Times New Roman" w:hAnsi="Times New Roman"/>
          <w:szCs w:val="24"/>
        </w:rPr>
        <w:t>Svobodným</w:t>
      </w:r>
      <w:proofErr w:type="spellEnd"/>
      <w:r w:rsidR="00353ED2" w:rsidRPr="004E3B6F">
        <w:rPr>
          <w:rFonts w:ascii="Times New Roman" w:hAnsi="Times New Roman"/>
          <w:szCs w:val="24"/>
        </w:rPr>
        <w:t xml:space="preserve"> </w:t>
      </w:r>
      <w:proofErr w:type="spellStart"/>
      <w:r w:rsidR="00353ED2" w:rsidRPr="004E3B6F">
        <w:rPr>
          <w:rFonts w:ascii="Times New Roman" w:hAnsi="Times New Roman"/>
          <w:szCs w:val="24"/>
        </w:rPr>
        <w:t>státem</w:t>
      </w:r>
      <w:proofErr w:type="spellEnd"/>
      <w:r w:rsidR="00742757" w:rsidRPr="004E3B6F">
        <w:rPr>
          <w:rFonts w:ascii="Times New Roman" w:hAnsi="Times New Roman"/>
          <w:szCs w:val="24"/>
        </w:rPr>
        <w:t xml:space="preserve"> </w:t>
      </w:r>
      <w:proofErr w:type="spellStart"/>
      <w:r w:rsidR="00742757" w:rsidRPr="004E3B6F">
        <w:rPr>
          <w:rFonts w:ascii="Times New Roman" w:hAnsi="Times New Roman"/>
          <w:szCs w:val="24"/>
        </w:rPr>
        <w:t>Sasko</w:t>
      </w:r>
      <w:proofErr w:type="spellEnd"/>
      <w:r w:rsidR="00742757" w:rsidRPr="004E3B6F">
        <w:rPr>
          <w:rFonts w:ascii="Times New Roman" w:hAnsi="Times New Roman"/>
          <w:szCs w:val="24"/>
        </w:rPr>
        <w:t>:</w:t>
      </w:r>
    </w:p>
    <w:p w14:paraId="01E676A9" w14:textId="69D3C88D" w:rsidR="00013F5E" w:rsidRPr="004E3B6F" w:rsidRDefault="00087592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  <w:proofErr w:type="spellStart"/>
      <w:r w:rsidRPr="004E3B6F">
        <w:rPr>
          <w:rStyle w:val="q4iawc"/>
          <w:rFonts w:ascii="Times New Roman" w:hAnsi="Times New Roman"/>
          <w:szCs w:val="24"/>
        </w:rPr>
        <w:t>Komise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vzala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vědomí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Style w:val="q4iawc"/>
          <w:rFonts w:ascii="Times New Roman" w:hAnsi="Times New Roman"/>
          <w:szCs w:val="24"/>
        </w:rPr>
        <w:t>že</w:t>
      </w:r>
      <w:proofErr w:type="spellEnd"/>
      <w:r w:rsidRPr="004E3B6F">
        <w:rPr>
          <w:rStyle w:val="q4iawc"/>
          <w:rFonts w:ascii="Times New Roman" w:hAnsi="Times New Roman"/>
          <w:szCs w:val="24"/>
        </w:rPr>
        <w:t xml:space="preserve"> </w:t>
      </w:r>
      <w:r w:rsidR="003E401D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Stálý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výbor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Sasko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základě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pověření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bodu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7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Protokolu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o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jejím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27.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zasedání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v 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říjnu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2024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upravil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údaje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v 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seznamu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hraničních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vod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r w:rsidR="00013F5E" w:rsidRPr="004E3B6F">
        <w:rPr>
          <w:rFonts w:ascii="Times New Roman" w:hAnsi="Times New Roman"/>
          <w:szCs w:val="24"/>
          <w:lang w:eastAsia="cs-CZ"/>
        </w:rPr>
        <w:br/>
        <w:t xml:space="preserve">u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hraničního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vodního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toku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S 20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bezejmenný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potok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/namenloser Bach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následujícím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013F5E" w:rsidRPr="004E3B6F">
        <w:rPr>
          <w:rFonts w:ascii="Times New Roman" w:hAnsi="Times New Roman"/>
          <w:szCs w:val="24"/>
          <w:lang w:eastAsia="cs-CZ"/>
        </w:rPr>
        <w:t>způsobem</w:t>
      </w:r>
      <w:proofErr w:type="spellEnd"/>
      <w:r w:rsidR="00013F5E" w:rsidRPr="004E3B6F">
        <w:rPr>
          <w:rFonts w:ascii="Times New Roman" w:hAnsi="Times New Roman"/>
          <w:szCs w:val="24"/>
          <w:lang w:eastAsia="cs-CZ"/>
        </w:rPr>
        <w:t>:</w:t>
      </w:r>
    </w:p>
    <w:p w14:paraId="0162E207" w14:textId="77777777" w:rsidR="00013F5E" w:rsidRPr="004E3B6F" w:rsidRDefault="00013F5E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</w:p>
    <w:p w14:paraId="4985D59A" w14:textId="7451A091" w:rsidR="00013F5E" w:rsidRPr="0036746B" w:rsidRDefault="00013F5E" w:rsidP="0036746B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6746B">
        <w:rPr>
          <w:rFonts w:ascii="Times New Roman" w:hAnsi="Times New Roman"/>
          <w:sz w:val="24"/>
          <w:szCs w:val="24"/>
          <w:lang w:eastAsia="cs-CZ"/>
        </w:rPr>
        <w:t>S 20 bezejmenný potok/</w:t>
      </w:r>
      <w:proofErr w:type="spellStart"/>
      <w:r w:rsidRPr="0036746B">
        <w:rPr>
          <w:rFonts w:ascii="Times New Roman" w:hAnsi="Times New Roman"/>
          <w:sz w:val="24"/>
          <w:szCs w:val="24"/>
          <w:lang w:eastAsia="cs-CZ"/>
        </w:rPr>
        <w:t>namenloser</w:t>
      </w:r>
      <w:proofErr w:type="spellEnd"/>
      <w:r w:rsidRPr="0036746B">
        <w:rPr>
          <w:rFonts w:ascii="Times New Roman" w:hAnsi="Times New Roman"/>
          <w:sz w:val="24"/>
          <w:szCs w:val="24"/>
          <w:lang w:eastAsia="cs-CZ"/>
        </w:rPr>
        <w:t xml:space="preserve"> Bach, mezi hraničními znaky </w:t>
      </w:r>
      <w:r w:rsidRPr="0036746B">
        <w:rPr>
          <w:rFonts w:ascii="Times New Roman" w:hAnsi="Times New Roman"/>
          <w:b/>
          <w:bCs/>
          <w:sz w:val="24"/>
          <w:szCs w:val="24"/>
          <w:lang w:eastAsia="cs-CZ"/>
        </w:rPr>
        <w:t>18/22</w:t>
      </w:r>
      <w:r w:rsidRPr="0036746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36FB3">
        <w:rPr>
          <w:rFonts w:ascii="Times New Roman" w:hAnsi="Times New Roman"/>
          <w:sz w:val="24"/>
          <w:szCs w:val="24"/>
          <w:lang w:eastAsia="cs-CZ"/>
        </w:rPr>
        <w:br/>
      </w:r>
      <w:r w:rsidRPr="0036746B">
        <w:rPr>
          <w:rFonts w:ascii="Times New Roman" w:hAnsi="Times New Roman"/>
          <w:sz w:val="24"/>
          <w:szCs w:val="24"/>
          <w:lang w:eastAsia="cs-CZ"/>
        </w:rPr>
        <w:t xml:space="preserve">a 18/26 v hraničním úseku III, </w:t>
      </w:r>
      <w:r w:rsidRPr="0036746B">
        <w:rPr>
          <w:rFonts w:ascii="Times New Roman" w:hAnsi="Times New Roman"/>
          <w:b/>
          <w:bCs/>
          <w:sz w:val="24"/>
          <w:szCs w:val="24"/>
          <w:lang w:eastAsia="cs-CZ"/>
        </w:rPr>
        <w:t>vícekrát křižující státní hranice</w:t>
      </w:r>
    </w:p>
    <w:p w14:paraId="1C6C4BAB" w14:textId="77777777" w:rsidR="004E4DFF" w:rsidRPr="0036746B" w:rsidRDefault="004E4DFF" w:rsidP="004E3B6F">
      <w:pPr>
        <w:pStyle w:val="Style3"/>
        <w:suppressAutoHyphens/>
        <w:spacing w:line="240" w:lineRule="auto"/>
        <w:rPr>
          <w:bCs/>
        </w:rPr>
      </w:pPr>
    </w:p>
    <w:p w14:paraId="129697A0" w14:textId="5A236F29" w:rsidR="00913A75" w:rsidRPr="0036746B" w:rsidRDefault="00F1590F" w:rsidP="004E3B6F">
      <w:pPr>
        <w:pStyle w:val="Style3"/>
        <w:suppressAutoHyphens/>
        <w:spacing w:line="240" w:lineRule="auto"/>
        <w:ind w:left="567"/>
        <w:rPr>
          <w:bCs/>
        </w:rPr>
      </w:pPr>
      <w:proofErr w:type="spellStart"/>
      <w:r w:rsidRPr="0036746B">
        <w:rPr>
          <w:bCs/>
        </w:rPr>
        <w:t>S</w:t>
      </w:r>
      <w:r w:rsidR="00CA4088" w:rsidRPr="0036746B">
        <w:rPr>
          <w:bCs/>
        </w:rPr>
        <w:t>eznam</w:t>
      </w:r>
      <w:proofErr w:type="spellEnd"/>
      <w:r w:rsidR="00CA4088" w:rsidRPr="0036746B">
        <w:rPr>
          <w:bCs/>
        </w:rPr>
        <w:t xml:space="preserve"> </w:t>
      </w:r>
      <w:proofErr w:type="spellStart"/>
      <w:r w:rsidR="00CA4088" w:rsidRPr="0036746B">
        <w:rPr>
          <w:bCs/>
        </w:rPr>
        <w:t>hraničních</w:t>
      </w:r>
      <w:proofErr w:type="spellEnd"/>
      <w:r w:rsidR="00CA4088" w:rsidRPr="0036746B">
        <w:rPr>
          <w:bCs/>
        </w:rPr>
        <w:t xml:space="preserve"> </w:t>
      </w:r>
      <w:proofErr w:type="spellStart"/>
      <w:r w:rsidR="00CA4088" w:rsidRPr="0036746B">
        <w:rPr>
          <w:bCs/>
        </w:rPr>
        <w:t>vod</w:t>
      </w:r>
      <w:proofErr w:type="spellEnd"/>
      <w:r w:rsidR="00CA4088" w:rsidRPr="0036746B">
        <w:rPr>
          <w:bCs/>
        </w:rPr>
        <w:t xml:space="preserve"> </w:t>
      </w:r>
      <w:proofErr w:type="spellStart"/>
      <w:r w:rsidR="00CA4088" w:rsidRPr="0036746B">
        <w:rPr>
          <w:bCs/>
        </w:rPr>
        <w:t>tvoří</w:t>
      </w:r>
      <w:proofErr w:type="spellEnd"/>
      <w:r w:rsidR="00CA4088" w:rsidRPr="0036746B">
        <w:rPr>
          <w:bCs/>
        </w:rPr>
        <w:t xml:space="preserve"> </w:t>
      </w:r>
      <w:proofErr w:type="spellStart"/>
      <w:r w:rsidR="00CA4088" w:rsidRPr="0036746B">
        <w:rPr>
          <w:bCs/>
          <w:u w:val="single"/>
        </w:rPr>
        <w:t>přílohu</w:t>
      </w:r>
      <w:proofErr w:type="spellEnd"/>
      <w:r w:rsidR="00CA4088" w:rsidRPr="0036746B">
        <w:rPr>
          <w:bCs/>
          <w:u w:val="single"/>
        </w:rPr>
        <w:t xml:space="preserve"> </w:t>
      </w:r>
      <w:r w:rsidR="00EE4DAD" w:rsidRPr="0036746B">
        <w:rPr>
          <w:bCs/>
          <w:u w:val="single"/>
        </w:rPr>
        <w:t>5</w:t>
      </w:r>
      <w:r w:rsidR="00CA4088" w:rsidRPr="0036746B">
        <w:rPr>
          <w:bCs/>
        </w:rPr>
        <w:t xml:space="preserve"> </w:t>
      </w:r>
      <w:proofErr w:type="spellStart"/>
      <w:r w:rsidR="00CA4088" w:rsidRPr="0036746B">
        <w:rPr>
          <w:bCs/>
        </w:rPr>
        <w:t>tohoto</w:t>
      </w:r>
      <w:proofErr w:type="spellEnd"/>
      <w:r w:rsidR="00CA4088" w:rsidRPr="0036746B">
        <w:rPr>
          <w:bCs/>
        </w:rPr>
        <w:t xml:space="preserve"> </w:t>
      </w:r>
      <w:proofErr w:type="spellStart"/>
      <w:r w:rsidR="00CA4088" w:rsidRPr="0036746B">
        <w:rPr>
          <w:bCs/>
        </w:rPr>
        <w:t>Protokolu</w:t>
      </w:r>
      <w:proofErr w:type="spellEnd"/>
      <w:r w:rsidR="00CA4088" w:rsidRPr="0036746B">
        <w:rPr>
          <w:bCs/>
        </w:rPr>
        <w:t>.</w:t>
      </w:r>
    </w:p>
    <w:p w14:paraId="3754FEAA" w14:textId="0B94A142" w:rsidR="00E923A3" w:rsidRPr="0036746B" w:rsidRDefault="00E175AD" w:rsidP="004E3B6F">
      <w:pPr>
        <w:numPr>
          <w:ilvl w:val="0"/>
          <w:numId w:val="9"/>
        </w:numPr>
        <w:suppressAutoHyphens/>
        <w:spacing w:before="240" w:after="240"/>
        <w:jc w:val="both"/>
        <w:rPr>
          <w:rFonts w:ascii="Times New Roman" w:hAnsi="Times New Roman"/>
          <w:szCs w:val="24"/>
        </w:rPr>
      </w:pPr>
      <w:proofErr w:type="spellStart"/>
      <w:r w:rsidRPr="0036746B">
        <w:rPr>
          <w:rFonts w:ascii="Times New Roman" w:hAnsi="Times New Roman"/>
          <w:szCs w:val="24"/>
        </w:rPr>
        <w:t>Část</w:t>
      </w:r>
      <w:proofErr w:type="spellEnd"/>
      <w:r w:rsidR="00742757" w:rsidRPr="0036746B">
        <w:rPr>
          <w:rFonts w:ascii="Times New Roman" w:hAnsi="Times New Roman"/>
          <w:szCs w:val="24"/>
        </w:rPr>
        <w:t xml:space="preserve"> </w:t>
      </w:r>
      <w:proofErr w:type="spellStart"/>
      <w:r w:rsidR="00742757" w:rsidRPr="0036746B">
        <w:rPr>
          <w:rFonts w:ascii="Times New Roman" w:hAnsi="Times New Roman"/>
          <w:szCs w:val="24"/>
        </w:rPr>
        <w:t>státní</w:t>
      </w:r>
      <w:r w:rsidR="00417C1C" w:rsidRPr="0036746B">
        <w:rPr>
          <w:rFonts w:ascii="Times New Roman" w:hAnsi="Times New Roman"/>
          <w:szCs w:val="24"/>
        </w:rPr>
        <w:t>ch</w:t>
      </w:r>
      <w:proofErr w:type="spellEnd"/>
      <w:r w:rsidR="00417C1C" w:rsidRPr="0036746B">
        <w:rPr>
          <w:rFonts w:ascii="Times New Roman" w:hAnsi="Times New Roman"/>
          <w:szCs w:val="24"/>
        </w:rPr>
        <w:t xml:space="preserve"> </w:t>
      </w:r>
      <w:proofErr w:type="spellStart"/>
      <w:r w:rsidR="00417C1C" w:rsidRPr="0036746B">
        <w:rPr>
          <w:rFonts w:ascii="Times New Roman" w:hAnsi="Times New Roman"/>
          <w:szCs w:val="24"/>
        </w:rPr>
        <w:t>hranic</w:t>
      </w:r>
      <w:proofErr w:type="spellEnd"/>
      <w:r w:rsidR="00742757" w:rsidRPr="0036746B">
        <w:rPr>
          <w:rFonts w:ascii="Times New Roman" w:hAnsi="Times New Roman"/>
          <w:szCs w:val="24"/>
        </w:rPr>
        <w:t xml:space="preserve"> s</w:t>
      </w:r>
      <w:r w:rsidR="00417C1C" w:rsidRPr="0036746B">
        <w:rPr>
          <w:rFonts w:ascii="Times New Roman" w:hAnsi="Times New Roman"/>
          <w:szCs w:val="24"/>
        </w:rPr>
        <w:t xml:space="preserve">e </w:t>
      </w:r>
      <w:proofErr w:type="spellStart"/>
      <w:r w:rsidR="00417C1C" w:rsidRPr="0036746B">
        <w:rPr>
          <w:rFonts w:ascii="Times New Roman" w:hAnsi="Times New Roman"/>
          <w:szCs w:val="24"/>
        </w:rPr>
        <w:t>Svobodným</w:t>
      </w:r>
      <w:proofErr w:type="spellEnd"/>
      <w:r w:rsidR="00417C1C" w:rsidRPr="0036746B">
        <w:rPr>
          <w:rFonts w:ascii="Times New Roman" w:hAnsi="Times New Roman"/>
          <w:szCs w:val="24"/>
        </w:rPr>
        <w:t xml:space="preserve"> </w:t>
      </w:r>
      <w:proofErr w:type="spellStart"/>
      <w:r w:rsidR="00417C1C" w:rsidRPr="0036746B">
        <w:rPr>
          <w:rFonts w:ascii="Times New Roman" w:hAnsi="Times New Roman"/>
          <w:szCs w:val="24"/>
        </w:rPr>
        <w:t>státem</w:t>
      </w:r>
      <w:proofErr w:type="spellEnd"/>
      <w:r w:rsidR="00742757" w:rsidRPr="0036746B">
        <w:rPr>
          <w:rFonts w:ascii="Times New Roman" w:hAnsi="Times New Roman"/>
          <w:szCs w:val="24"/>
        </w:rPr>
        <w:t xml:space="preserve"> </w:t>
      </w:r>
      <w:proofErr w:type="spellStart"/>
      <w:r w:rsidR="00742757" w:rsidRPr="0036746B">
        <w:rPr>
          <w:rFonts w:ascii="Times New Roman" w:hAnsi="Times New Roman"/>
          <w:szCs w:val="24"/>
        </w:rPr>
        <w:t>Bavorsko</w:t>
      </w:r>
      <w:proofErr w:type="spellEnd"/>
      <w:r w:rsidR="00742757" w:rsidRPr="0036746B">
        <w:rPr>
          <w:rFonts w:ascii="Times New Roman" w:hAnsi="Times New Roman"/>
          <w:szCs w:val="24"/>
        </w:rPr>
        <w:t>:</w:t>
      </w:r>
      <w:bookmarkStart w:id="13" w:name="_Hlk176857235"/>
    </w:p>
    <w:p w14:paraId="7BB7FC6C" w14:textId="3A5BB790" w:rsidR="003E401D" w:rsidRPr="0036746B" w:rsidRDefault="00E923A3" w:rsidP="004E3B6F">
      <w:pPr>
        <w:ind w:left="567"/>
        <w:jc w:val="both"/>
        <w:rPr>
          <w:rFonts w:ascii="Times New Roman" w:hAnsi="Times New Roman"/>
          <w:szCs w:val="24"/>
          <w:lang w:eastAsia="cs-CZ"/>
        </w:rPr>
      </w:pPr>
      <w:proofErr w:type="spellStart"/>
      <w:r w:rsidRPr="0036746B">
        <w:rPr>
          <w:rFonts w:ascii="Times New Roman" w:hAnsi="Times New Roman"/>
          <w:szCs w:val="24"/>
          <w:lang w:eastAsia="cs-CZ"/>
        </w:rPr>
        <w:t>Komise</w:t>
      </w:r>
      <w:proofErr w:type="spellEnd"/>
      <w:r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Pr="0036746B">
        <w:rPr>
          <w:rFonts w:ascii="Times New Roman" w:hAnsi="Times New Roman"/>
          <w:szCs w:val="24"/>
          <w:lang w:eastAsia="cs-CZ"/>
        </w:rPr>
        <w:t>vzala</w:t>
      </w:r>
      <w:proofErr w:type="spellEnd"/>
      <w:r w:rsidRPr="0036746B">
        <w:rPr>
          <w:rFonts w:ascii="Times New Roman" w:hAnsi="Times New Roman"/>
          <w:szCs w:val="24"/>
          <w:lang w:eastAsia="cs-CZ"/>
        </w:rPr>
        <w:t xml:space="preserve"> na </w:t>
      </w:r>
      <w:proofErr w:type="spellStart"/>
      <w:r w:rsidRPr="0036746B">
        <w:rPr>
          <w:rFonts w:ascii="Times New Roman" w:hAnsi="Times New Roman"/>
          <w:szCs w:val="24"/>
          <w:lang w:eastAsia="cs-CZ"/>
        </w:rPr>
        <w:t>vědomí</w:t>
      </w:r>
      <w:proofErr w:type="spellEnd"/>
      <w:r w:rsidRPr="0036746B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Pr="0036746B">
        <w:rPr>
          <w:rFonts w:ascii="Times New Roman" w:hAnsi="Times New Roman"/>
          <w:szCs w:val="24"/>
          <w:lang w:eastAsia="cs-CZ"/>
        </w:rPr>
        <w:t>že</w:t>
      </w:r>
      <w:proofErr w:type="spellEnd"/>
      <w:r w:rsidRPr="0036746B">
        <w:rPr>
          <w:rFonts w:ascii="Times New Roman" w:hAnsi="Times New Roman"/>
          <w:szCs w:val="24"/>
          <w:lang w:eastAsia="cs-CZ"/>
        </w:rPr>
        <w:t xml:space="preserve"> </w:t>
      </w:r>
      <w:r w:rsidR="003E401D" w:rsidRPr="0036746B">
        <w:rPr>
          <w:rFonts w:ascii="Times New Roman" w:hAnsi="Times New Roman"/>
          <w:szCs w:val="24"/>
          <w:lang w:eastAsia="cs-CZ"/>
        </w:rPr>
        <w:t xml:space="preserve">v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seznamu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hraničních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vod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v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úseku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státních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hranic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se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Svobodným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státem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Bavorsko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byla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provedena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následující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3E401D" w:rsidRPr="0036746B">
        <w:rPr>
          <w:rFonts w:ascii="Times New Roman" w:hAnsi="Times New Roman"/>
          <w:szCs w:val="24"/>
          <w:lang w:eastAsia="cs-CZ"/>
        </w:rPr>
        <w:t>změna</w:t>
      </w:r>
      <w:proofErr w:type="spellEnd"/>
      <w:r w:rsidR="003E401D" w:rsidRPr="0036746B">
        <w:rPr>
          <w:rFonts w:ascii="Times New Roman" w:hAnsi="Times New Roman"/>
          <w:szCs w:val="24"/>
          <w:lang w:eastAsia="cs-CZ"/>
        </w:rPr>
        <w:t>:</w:t>
      </w:r>
    </w:p>
    <w:p w14:paraId="5C5BC46D" w14:textId="77777777" w:rsidR="003E401D" w:rsidRPr="0036746B" w:rsidRDefault="003E401D" w:rsidP="004E3B6F">
      <w:pPr>
        <w:ind w:left="567"/>
        <w:jc w:val="both"/>
        <w:rPr>
          <w:rFonts w:ascii="Times New Roman" w:hAnsi="Times New Roman"/>
          <w:strike/>
          <w:szCs w:val="24"/>
          <w:lang w:eastAsia="cs-CZ"/>
        </w:rPr>
      </w:pPr>
    </w:p>
    <w:p w14:paraId="478B79EA" w14:textId="728450D2" w:rsidR="003E401D" w:rsidRPr="0036746B" w:rsidRDefault="003E401D" w:rsidP="0036746B">
      <w:pPr>
        <w:pStyle w:val="Odstavecseseznamem"/>
        <w:widowControl w:val="0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6746B">
        <w:rPr>
          <w:rFonts w:ascii="Times New Roman" w:hAnsi="Times New Roman"/>
          <w:sz w:val="24"/>
          <w:szCs w:val="24"/>
          <w:lang w:eastAsia="cs-CZ"/>
        </w:rPr>
        <w:t xml:space="preserve">Změna názvu obce </w:t>
      </w:r>
      <w:proofErr w:type="spellStart"/>
      <w:r w:rsidRPr="0036746B">
        <w:rPr>
          <w:rFonts w:ascii="Times New Roman" w:hAnsi="Times New Roman"/>
          <w:sz w:val="24"/>
          <w:szCs w:val="24"/>
          <w:lang w:eastAsia="cs-CZ"/>
        </w:rPr>
        <w:t>Neualbenreuth</w:t>
      </w:r>
      <w:proofErr w:type="spellEnd"/>
      <w:r w:rsidRPr="0036746B">
        <w:rPr>
          <w:rFonts w:ascii="Times New Roman" w:hAnsi="Times New Roman"/>
          <w:sz w:val="24"/>
          <w:szCs w:val="24"/>
          <w:lang w:eastAsia="cs-CZ"/>
        </w:rPr>
        <w:t xml:space="preserve"> na </w:t>
      </w:r>
      <w:proofErr w:type="spellStart"/>
      <w:r w:rsidRPr="0036746B">
        <w:rPr>
          <w:rFonts w:ascii="Times New Roman" w:hAnsi="Times New Roman"/>
          <w:sz w:val="24"/>
          <w:szCs w:val="24"/>
          <w:lang w:eastAsia="cs-CZ"/>
        </w:rPr>
        <w:t>Bad</w:t>
      </w:r>
      <w:proofErr w:type="spellEnd"/>
      <w:r w:rsidRPr="0036746B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36746B">
        <w:rPr>
          <w:rFonts w:ascii="Times New Roman" w:hAnsi="Times New Roman"/>
          <w:sz w:val="24"/>
          <w:szCs w:val="24"/>
          <w:lang w:eastAsia="cs-CZ"/>
        </w:rPr>
        <w:t>Neualbenreuth</w:t>
      </w:r>
      <w:proofErr w:type="spellEnd"/>
      <w:r w:rsidR="00C42979">
        <w:rPr>
          <w:rFonts w:ascii="Times New Roman" w:hAnsi="Times New Roman"/>
          <w:sz w:val="24"/>
          <w:szCs w:val="24"/>
          <w:lang w:eastAsia="cs-CZ"/>
        </w:rPr>
        <w:t xml:space="preserve"> u hraničních vodních toků B 59 až B 62</w:t>
      </w:r>
      <w:r w:rsidRPr="0036746B">
        <w:rPr>
          <w:rFonts w:ascii="Times New Roman" w:hAnsi="Times New Roman"/>
          <w:sz w:val="24"/>
          <w:szCs w:val="24"/>
          <w:lang w:eastAsia="cs-CZ"/>
        </w:rPr>
        <w:t>.</w:t>
      </w:r>
    </w:p>
    <w:p w14:paraId="2E6D9062" w14:textId="77777777" w:rsidR="006D17DE" w:rsidRPr="0036746B" w:rsidRDefault="006D17DE" w:rsidP="004E3B6F">
      <w:pPr>
        <w:pStyle w:val="Style3"/>
        <w:suppressAutoHyphens/>
        <w:spacing w:line="240" w:lineRule="auto"/>
        <w:rPr>
          <w:rStyle w:val="q4iawc"/>
          <w:color w:val="FF0000"/>
        </w:rPr>
      </w:pPr>
    </w:p>
    <w:bookmarkEnd w:id="13"/>
    <w:p w14:paraId="069F67E6" w14:textId="3CB428DE" w:rsidR="004B7ADF" w:rsidRPr="004E3B6F" w:rsidRDefault="0096159D" w:rsidP="004E3B6F">
      <w:pPr>
        <w:pStyle w:val="Style3"/>
        <w:suppressAutoHyphens/>
        <w:spacing w:line="240" w:lineRule="auto"/>
        <w:ind w:left="567"/>
        <w:rPr>
          <w:rStyle w:val="q4iawc"/>
        </w:rPr>
      </w:pPr>
      <w:proofErr w:type="spellStart"/>
      <w:r w:rsidRPr="004E3B6F">
        <w:rPr>
          <w:rStyle w:val="q4iawc"/>
        </w:rPr>
        <w:t>S</w:t>
      </w:r>
      <w:r w:rsidR="001A0FB3" w:rsidRPr="004E3B6F">
        <w:rPr>
          <w:rStyle w:val="q4iawc"/>
        </w:rPr>
        <w:t>eznam</w:t>
      </w:r>
      <w:proofErr w:type="spellEnd"/>
      <w:r w:rsidR="001A0FB3" w:rsidRPr="004E3B6F">
        <w:rPr>
          <w:rStyle w:val="q4iawc"/>
        </w:rPr>
        <w:t xml:space="preserve"> </w:t>
      </w:r>
      <w:proofErr w:type="spellStart"/>
      <w:r w:rsidR="001A0FB3" w:rsidRPr="004E3B6F">
        <w:rPr>
          <w:rStyle w:val="q4iawc"/>
        </w:rPr>
        <w:t>hraničních</w:t>
      </w:r>
      <w:proofErr w:type="spellEnd"/>
      <w:r w:rsidR="001A0FB3" w:rsidRPr="004E3B6F">
        <w:rPr>
          <w:rStyle w:val="q4iawc"/>
        </w:rPr>
        <w:t xml:space="preserve"> </w:t>
      </w:r>
      <w:proofErr w:type="spellStart"/>
      <w:r w:rsidR="001A0FB3" w:rsidRPr="004E3B6F">
        <w:rPr>
          <w:rStyle w:val="q4iawc"/>
        </w:rPr>
        <w:t>vod</w:t>
      </w:r>
      <w:proofErr w:type="spellEnd"/>
      <w:r w:rsidR="001A0FB3" w:rsidRPr="004E3B6F">
        <w:rPr>
          <w:rStyle w:val="q4iawc"/>
        </w:rPr>
        <w:t xml:space="preserve"> </w:t>
      </w:r>
      <w:proofErr w:type="spellStart"/>
      <w:r w:rsidR="00CC45A0" w:rsidRPr="004E3B6F">
        <w:rPr>
          <w:rStyle w:val="q4iawc"/>
        </w:rPr>
        <w:t>tvoří</w:t>
      </w:r>
      <w:proofErr w:type="spellEnd"/>
      <w:r w:rsidR="00CC45A0" w:rsidRPr="004E3B6F">
        <w:rPr>
          <w:rStyle w:val="q4iawc"/>
        </w:rPr>
        <w:t xml:space="preserve"> </w:t>
      </w:r>
      <w:proofErr w:type="spellStart"/>
      <w:r w:rsidR="00CC45A0" w:rsidRPr="004E3B6F">
        <w:rPr>
          <w:rStyle w:val="q4iawc"/>
          <w:u w:val="single"/>
        </w:rPr>
        <w:t>přílohu</w:t>
      </w:r>
      <w:proofErr w:type="spellEnd"/>
      <w:r w:rsidR="00CC45A0" w:rsidRPr="004E3B6F">
        <w:rPr>
          <w:rStyle w:val="q4iawc"/>
          <w:u w:val="single"/>
        </w:rPr>
        <w:t xml:space="preserve"> </w:t>
      </w:r>
      <w:r w:rsidR="00F1590F" w:rsidRPr="004E3B6F">
        <w:rPr>
          <w:rStyle w:val="q4iawc"/>
          <w:u w:val="single"/>
        </w:rPr>
        <w:t>6</w:t>
      </w:r>
      <w:r w:rsidR="00CC45A0" w:rsidRPr="004E3B6F">
        <w:rPr>
          <w:rStyle w:val="q4iawc"/>
        </w:rPr>
        <w:t xml:space="preserve"> </w:t>
      </w:r>
      <w:proofErr w:type="spellStart"/>
      <w:r w:rsidR="00CC45A0" w:rsidRPr="004E3B6F">
        <w:rPr>
          <w:rStyle w:val="q4iawc"/>
        </w:rPr>
        <w:t>tohoto</w:t>
      </w:r>
      <w:proofErr w:type="spellEnd"/>
      <w:r w:rsidR="00CC45A0" w:rsidRPr="004E3B6F">
        <w:rPr>
          <w:rStyle w:val="q4iawc"/>
        </w:rPr>
        <w:t xml:space="preserve"> </w:t>
      </w:r>
      <w:proofErr w:type="spellStart"/>
      <w:r w:rsidR="00CC45A0" w:rsidRPr="004E3B6F">
        <w:rPr>
          <w:rStyle w:val="q4iawc"/>
        </w:rPr>
        <w:t>Protokolu</w:t>
      </w:r>
      <w:proofErr w:type="spellEnd"/>
      <w:r w:rsidR="00CC45A0" w:rsidRPr="004E3B6F">
        <w:rPr>
          <w:rStyle w:val="q4iawc"/>
        </w:rPr>
        <w:t>.</w:t>
      </w:r>
    </w:p>
    <w:p w14:paraId="7F7F7318" w14:textId="77777777" w:rsidR="00692242" w:rsidRPr="004E3B6F" w:rsidRDefault="00692242" w:rsidP="004E3B6F">
      <w:pPr>
        <w:jc w:val="both"/>
        <w:rPr>
          <w:rFonts w:ascii="Times New Roman" w:hAnsi="Times New Roman"/>
          <w:szCs w:val="24"/>
        </w:rPr>
      </w:pPr>
    </w:p>
    <w:p w14:paraId="41979159" w14:textId="3678E61B" w:rsidR="003D4AEC" w:rsidRPr="00672BC7" w:rsidRDefault="00E34FA2" w:rsidP="004E3B6F">
      <w:pPr>
        <w:numPr>
          <w:ilvl w:val="0"/>
          <w:numId w:val="9"/>
        </w:numPr>
        <w:suppressAutoHyphens/>
        <w:spacing w:before="240" w:after="240"/>
        <w:jc w:val="both"/>
        <w:rPr>
          <w:rFonts w:ascii="Times New Roman" w:hAnsi="Times New Roman"/>
          <w:bCs/>
          <w:szCs w:val="24"/>
          <w:lang w:eastAsia="cs-CZ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vzala</w:t>
      </w:r>
      <w:proofErr w:type="spellEnd"/>
      <w:r w:rsidRPr="004E3B6F">
        <w:rPr>
          <w:rFonts w:ascii="Times New Roman" w:hAnsi="Times New Roman"/>
          <w:szCs w:val="24"/>
        </w:rPr>
        <w:t xml:space="preserve"> na </w:t>
      </w:r>
      <w:proofErr w:type="spellStart"/>
      <w:r w:rsidRPr="004E3B6F">
        <w:rPr>
          <w:rFonts w:ascii="Times New Roman" w:hAnsi="Times New Roman"/>
          <w:szCs w:val="24"/>
        </w:rPr>
        <w:t>vědomí</w:t>
      </w:r>
      <w:proofErr w:type="spellEnd"/>
      <w:r w:rsidR="00692242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692242" w:rsidRPr="004E3B6F">
        <w:rPr>
          <w:rFonts w:ascii="Times New Roman" w:hAnsi="Times New Roman"/>
          <w:szCs w:val="24"/>
        </w:rPr>
        <w:t>že</w:t>
      </w:r>
      <w:proofErr w:type="spellEnd"/>
      <w:r w:rsidR="00692242" w:rsidRPr="004E3B6F">
        <w:rPr>
          <w:rFonts w:ascii="Times New Roman" w:hAnsi="Times New Roman"/>
          <w:szCs w:val="24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nová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smlouva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o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státních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hranicích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mezi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Českou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republikou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a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Spolkovou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republikou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Německo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byla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podepsána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dne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12.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března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2025. 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Smlouva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vstoupí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v 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platnost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po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vnitrostátním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projednání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a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ratifikaci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na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t>obou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bCs/>
          <w:szCs w:val="24"/>
          <w:lang w:eastAsia="cs-CZ"/>
        </w:rPr>
        <w:lastRenderedPageBreak/>
        <w:t>stranách</w:t>
      </w:r>
      <w:proofErr w:type="spellEnd"/>
      <w:r w:rsidR="00692242" w:rsidRPr="004E3B6F">
        <w:rPr>
          <w:rFonts w:ascii="Times New Roman" w:hAnsi="Times New Roman"/>
          <w:bCs/>
          <w:szCs w:val="24"/>
          <w:lang w:eastAsia="cs-CZ"/>
        </w:rPr>
        <w:t xml:space="preserve">. </w:t>
      </w:r>
      <w:proofErr w:type="spellStart"/>
      <w:r w:rsidR="00692242" w:rsidRPr="004E3B6F">
        <w:rPr>
          <w:rFonts w:ascii="Times New Roman" w:hAnsi="Times New Roman"/>
          <w:szCs w:val="24"/>
          <w:lang w:eastAsia="cs-CZ"/>
        </w:rPr>
        <w:t>N</w:t>
      </w:r>
      <w:r w:rsidR="00CC4E00" w:rsidRPr="004E3B6F">
        <w:rPr>
          <w:rFonts w:ascii="Times New Roman" w:hAnsi="Times New Roman"/>
          <w:szCs w:val="24"/>
          <w:lang w:eastAsia="cs-CZ"/>
        </w:rPr>
        <w:t>ávrh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AD46B6" w:rsidRPr="004E3B6F">
        <w:rPr>
          <w:rFonts w:ascii="Times New Roman" w:hAnsi="Times New Roman"/>
          <w:szCs w:val="24"/>
          <w:lang w:eastAsia="cs-CZ"/>
        </w:rPr>
        <w:t>úpravy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seznamů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hraničních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vod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předloží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szCs w:val="24"/>
          <w:lang w:eastAsia="cs-CZ"/>
        </w:rPr>
        <w:t>Hraniční</w:t>
      </w:r>
      <w:proofErr w:type="spellEnd"/>
      <w:r w:rsidR="00692242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692242" w:rsidRPr="004E3B6F">
        <w:rPr>
          <w:rFonts w:ascii="Times New Roman" w:hAnsi="Times New Roman"/>
          <w:szCs w:val="24"/>
          <w:lang w:eastAsia="cs-CZ"/>
        </w:rPr>
        <w:t>komise</w:t>
      </w:r>
      <w:proofErr w:type="spellEnd"/>
      <w:r w:rsidR="00692242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Komisi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po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vstupu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smlouvy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o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státních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hranicích</w:t>
      </w:r>
      <w:proofErr w:type="spellEnd"/>
      <w:r w:rsidR="00CC4E00" w:rsidRPr="004E3B6F">
        <w:rPr>
          <w:rFonts w:ascii="Times New Roman" w:hAnsi="Times New Roman"/>
          <w:szCs w:val="24"/>
          <w:lang w:eastAsia="cs-CZ"/>
        </w:rPr>
        <w:t xml:space="preserve"> v </w:t>
      </w:r>
      <w:proofErr w:type="spellStart"/>
      <w:r w:rsidR="00CC4E00" w:rsidRPr="004E3B6F">
        <w:rPr>
          <w:rFonts w:ascii="Times New Roman" w:hAnsi="Times New Roman"/>
          <w:szCs w:val="24"/>
          <w:lang w:eastAsia="cs-CZ"/>
        </w:rPr>
        <w:t>platnost</w:t>
      </w:r>
      <w:proofErr w:type="spellEnd"/>
      <w:r w:rsidR="00672BC7">
        <w:rPr>
          <w:rFonts w:ascii="Times New Roman" w:hAnsi="Times New Roman"/>
          <w:szCs w:val="24"/>
          <w:lang w:eastAsia="cs-CZ"/>
        </w:rPr>
        <w:t>.</w:t>
      </w:r>
    </w:p>
    <w:p w14:paraId="3FD89EEC" w14:textId="74FE55BB" w:rsidR="00591C8C" w:rsidRPr="004E3B6F" w:rsidRDefault="00B5055A" w:rsidP="004E3B6F">
      <w:pPr>
        <w:pStyle w:val="Style1"/>
        <w:keepNext/>
        <w:tabs>
          <w:tab w:val="left" w:pos="993"/>
        </w:tabs>
        <w:adjustRightInd/>
        <w:spacing w:before="480" w:after="120"/>
        <w:ind w:left="567" w:hanging="567"/>
        <w:rPr>
          <w:b/>
          <w:bCs/>
        </w:rPr>
      </w:pPr>
      <w:r w:rsidRPr="004E3B6F">
        <w:rPr>
          <w:b/>
          <w:bCs/>
        </w:rPr>
        <w:t>9</w:t>
      </w:r>
      <w:r w:rsidR="00F8393C" w:rsidRPr="004E3B6F">
        <w:rPr>
          <w:b/>
          <w:bCs/>
        </w:rPr>
        <w:t>.</w:t>
      </w:r>
      <w:r w:rsidR="004C6464" w:rsidRPr="004E3B6F">
        <w:rPr>
          <w:b/>
          <w:bCs/>
        </w:rPr>
        <w:t xml:space="preserve"> </w:t>
      </w:r>
      <w:r w:rsidR="00591C8C" w:rsidRPr="004E3B6F">
        <w:rPr>
          <w:b/>
          <w:bCs/>
        </w:rPr>
        <w:tab/>
      </w:r>
      <w:proofErr w:type="spellStart"/>
      <w:r w:rsidR="00591C8C" w:rsidRPr="004E3B6F">
        <w:rPr>
          <w:b/>
          <w:bCs/>
          <w:u w:val="single"/>
        </w:rPr>
        <w:t>Příští</w:t>
      </w:r>
      <w:proofErr w:type="spellEnd"/>
      <w:r w:rsidR="00591C8C" w:rsidRPr="004E3B6F">
        <w:rPr>
          <w:b/>
          <w:bCs/>
          <w:u w:val="single"/>
        </w:rPr>
        <w:t xml:space="preserve"> </w:t>
      </w:r>
      <w:proofErr w:type="spellStart"/>
      <w:r w:rsidR="00591C8C" w:rsidRPr="004E3B6F">
        <w:rPr>
          <w:b/>
          <w:bCs/>
          <w:u w:val="single"/>
        </w:rPr>
        <w:t>zasedání</w:t>
      </w:r>
      <w:proofErr w:type="spellEnd"/>
      <w:r w:rsidR="00591C8C" w:rsidRPr="004E3B6F">
        <w:rPr>
          <w:b/>
          <w:bCs/>
          <w:u w:val="single"/>
        </w:rPr>
        <w:t xml:space="preserve"> </w:t>
      </w:r>
      <w:proofErr w:type="spellStart"/>
      <w:r w:rsidR="00591C8C" w:rsidRPr="004E3B6F">
        <w:rPr>
          <w:b/>
          <w:bCs/>
          <w:u w:val="single"/>
        </w:rPr>
        <w:t>Komise</w:t>
      </w:r>
      <w:proofErr w:type="spellEnd"/>
      <w:r w:rsidR="00591C8C" w:rsidRPr="004E3B6F">
        <w:rPr>
          <w:b/>
          <w:bCs/>
          <w:u w:val="single"/>
        </w:rPr>
        <w:t xml:space="preserve">                                                                                                     </w:t>
      </w:r>
      <w:r w:rsidR="00591C8C" w:rsidRPr="004E3B6F">
        <w:t>(</w:t>
      </w:r>
      <w:proofErr w:type="spellStart"/>
      <w:r w:rsidR="00591C8C" w:rsidRPr="004E3B6F">
        <w:t>bod</w:t>
      </w:r>
      <w:proofErr w:type="spellEnd"/>
      <w:r w:rsidR="00591C8C" w:rsidRPr="004E3B6F">
        <w:t xml:space="preserve"> 8 </w:t>
      </w:r>
      <w:proofErr w:type="spellStart"/>
      <w:r w:rsidR="00591C8C" w:rsidRPr="004E3B6F">
        <w:t>Protokolu</w:t>
      </w:r>
      <w:proofErr w:type="spellEnd"/>
      <w:r w:rsidR="00591C8C" w:rsidRPr="004E3B6F">
        <w:t xml:space="preserve"> o </w:t>
      </w:r>
      <w:r w:rsidR="00972D4F" w:rsidRPr="004E3B6F">
        <w:t>2</w:t>
      </w:r>
      <w:r w:rsidR="00DE0A2D" w:rsidRPr="004E3B6F">
        <w:t>7</w:t>
      </w:r>
      <w:r w:rsidR="00591C8C" w:rsidRPr="004E3B6F">
        <w:t xml:space="preserve">. </w:t>
      </w:r>
      <w:proofErr w:type="spellStart"/>
      <w:r w:rsidR="00591C8C" w:rsidRPr="004E3B6F">
        <w:t>zasedání</w:t>
      </w:r>
      <w:proofErr w:type="spellEnd"/>
      <w:r w:rsidR="00591C8C" w:rsidRPr="004E3B6F">
        <w:t>)</w:t>
      </w:r>
    </w:p>
    <w:p w14:paraId="670854C0" w14:textId="1C7A1B55" w:rsidR="00CB04D0" w:rsidRPr="004E3B6F" w:rsidRDefault="00591C8C" w:rsidP="004E3B6F">
      <w:pPr>
        <w:spacing w:after="240"/>
        <w:ind w:left="539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usnesla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že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příští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zasedání</w:t>
      </w:r>
      <w:proofErr w:type="spellEnd"/>
      <w:r w:rsidRPr="004E3B6F">
        <w:rPr>
          <w:rFonts w:ascii="Times New Roman" w:hAnsi="Times New Roman"/>
          <w:szCs w:val="24"/>
        </w:rPr>
        <w:t xml:space="preserve"> se </w:t>
      </w:r>
      <w:proofErr w:type="spellStart"/>
      <w:r w:rsidRPr="004E3B6F">
        <w:rPr>
          <w:rFonts w:ascii="Times New Roman" w:hAnsi="Times New Roman"/>
          <w:szCs w:val="24"/>
        </w:rPr>
        <w:t>bude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konat</w:t>
      </w:r>
      <w:proofErr w:type="spellEnd"/>
      <w:r w:rsidR="003A17C4" w:rsidRPr="004E3B6F">
        <w:rPr>
          <w:rFonts w:ascii="Times New Roman" w:hAnsi="Times New Roman"/>
          <w:szCs w:val="24"/>
        </w:rPr>
        <w:t xml:space="preserve"> </w:t>
      </w:r>
      <w:proofErr w:type="spellStart"/>
      <w:r w:rsidR="00396735" w:rsidRPr="004E3B6F">
        <w:rPr>
          <w:rFonts w:ascii="Times New Roman" w:hAnsi="Times New Roman"/>
          <w:szCs w:val="24"/>
        </w:rPr>
        <w:t>ve</w:t>
      </w:r>
      <w:proofErr w:type="spellEnd"/>
      <w:r w:rsidR="00396735" w:rsidRPr="004E3B6F">
        <w:rPr>
          <w:rFonts w:ascii="Times New Roman" w:hAnsi="Times New Roman"/>
          <w:szCs w:val="24"/>
        </w:rPr>
        <w:t xml:space="preserve"> </w:t>
      </w:r>
      <w:proofErr w:type="spellStart"/>
      <w:r w:rsidR="00396735" w:rsidRPr="004E3B6F">
        <w:rPr>
          <w:rFonts w:ascii="Times New Roman" w:hAnsi="Times New Roman"/>
          <w:szCs w:val="24"/>
        </w:rPr>
        <w:t>dnech</w:t>
      </w:r>
      <w:proofErr w:type="spellEnd"/>
      <w:r w:rsidR="00CB3501" w:rsidRPr="004E3B6F">
        <w:rPr>
          <w:rFonts w:ascii="Times New Roman" w:hAnsi="Times New Roman"/>
          <w:szCs w:val="24"/>
        </w:rPr>
        <w:t xml:space="preserve"> </w:t>
      </w:r>
      <w:r w:rsidR="00626F3A">
        <w:rPr>
          <w:rFonts w:ascii="Times New Roman" w:hAnsi="Times New Roman"/>
          <w:szCs w:val="24"/>
        </w:rPr>
        <w:t>2</w:t>
      </w:r>
      <w:r w:rsidR="000E652C">
        <w:rPr>
          <w:rFonts w:ascii="Times New Roman" w:hAnsi="Times New Roman"/>
          <w:szCs w:val="24"/>
        </w:rPr>
        <w:t>4</w:t>
      </w:r>
      <w:r w:rsidR="00924C63" w:rsidRPr="004E3B6F">
        <w:rPr>
          <w:rFonts w:ascii="Times New Roman" w:hAnsi="Times New Roman"/>
          <w:szCs w:val="24"/>
        </w:rPr>
        <w:t>.</w:t>
      </w:r>
      <w:r w:rsidR="00396735" w:rsidRPr="004E3B6F">
        <w:rPr>
          <w:rFonts w:ascii="Times New Roman" w:hAnsi="Times New Roman"/>
          <w:szCs w:val="24"/>
        </w:rPr>
        <w:t xml:space="preserve"> </w:t>
      </w:r>
      <w:proofErr w:type="spellStart"/>
      <w:r w:rsidR="00CB3501" w:rsidRPr="004E3B6F">
        <w:rPr>
          <w:rFonts w:ascii="Times New Roman" w:hAnsi="Times New Roman"/>
          <w:szCs w:val="24"/>
        </w:rPr>
        <w:t>až</w:t>
      </w:r>
      <w:proofErr w:type="spellEnd"/>
      <w:r w:rsidR="004A7F3F" w:rsidRPr="004E3B6F">
        <w:rPr>
          <w:rFonts w:ascii="Times New Roman" w:hAnsi="Times New Roman"/>
          <w:szCs w:val="24"/>
        </w:rPr>
        <w:t xml:space="preserve"> </w:t>
      </w:r>
      <w:r w:rsidR="00626F3A">
        <w:rPr>
          <w:rFonts w:ascii="Times New Roman" w:hAnsi="Times New Roman"/>
          <w:szCs w:val="24"/>
        </w:rPr>
        <w:t>2</w:t>
      </w:r>
      <w:r w:rsidR="000E652C">
        <w:rPr>
          <w:rFonts w:ascii="Times New Roman" w:hAnsi="Times New Roman"/>
          <w:szCs w:val="24"/>
        </w:rPr>
        <w:t>5</w:t>
      </w:r>
      <w:r w:rsidR="00924C63" w:rsidRPr="004E3B6F">
        <w:rPr>
          <w:rFonts w:ascii="Times New Roman" w:hAnsi="Times New Roman"/>
          <w:szCs w:val="24"/>
        </w:rPr>
        <w:t xml:space="preserve">. </w:t>
      </w:r>
      <w:proofErr w:type="spellStart"/>
      <w:r w:rsidR="00626F3A">
        <w:rPr>
          <w:rFonts w:ascii="Times New Roman" w:hAnsi="Times New Roman"/>
          <w:szCs w:val="24"/>
        </w:rPr>
        <w:t>září</w:t>
      </w:r>
      <w:proofErr w:type="spellEnd"/>
      <w:r w:rsidR="00924C63" w:rsidRPr="004E3B6F">
        <w:rPr>
          <w:rFonts w:ascii="Times New Roman" w:hAnsi="Times New Roman"/>
          <w:szCs w:val="24"/>
        </w:rPr>
        <w:t xml:space="preserve"> </w:t>
      </w:r>
      <w:r w:rsidR="00972D4F" w:rsidRPr="004E3B6F">
        <w:rPr>
          <w:rFonts w:ascii="Times New Roman" w:hAnsi="Times New Roman"/>
          <w:szCs w:val="24"/>
        </w:rPr>
        <w:t>20</w:t>
      </w:r>
      <w:r w:rsidR="00EE22DD" w:rsidRPr="004E3B6F">
        <w:rPr>
          <w:rFonts w:ascii="Times New Roman" w:hAnsi="Times New Roman"/>
          <w:szCs w:val="24"/>
        </w:rPr>
        <w:t>2</w:t>
      </w:r>
      <w:r w:rsidR="00DE0A2D" w:rsidRPr="004E3B6F">
        <w:rPr>
          <w:rFonts w:ascii="Times New Roman" w:hAnsi="Times New Roman"/>
          <w:szCs w:val="24"/>
        </w:rPr>
        <w:t>6</w:t>
      </w:r>
      <w:r w:rsidRPr="004E3B6F">
        <w:rPr>
          <w:rFonts w:ascii="Times New Roman" w:hAnsi="Times New Roman"/>
          <w:szCs w:val="24"/>
        </w:rPr>
        <w:t xml:space="preserve"> </w:t>
      </w:r>
      <w:r w:rsidR="00B17F16" w:rsidRPr="004E3B6F">
        <w:rPr>
          <w:rFonts w:ascii="Times New Roman" w:hAnsi="Times New Roman"/>
          <w:szCs w:val="24"/>
        </w:rPr>
        <w:br/>
      </w:r>
      <w:r w:rsidR="007824DF">
        <w:rPr>
          <w:rFonts w:ascii="Times New Roman" w:hAnsi="Times New Roman"/>
          <w:szCs w:val="24"/>
        </w:rPr>
        <w:t xml:space="preserve">v </w:t>
      </w:r>
      <w:r w:rsidR="007824DF" w:rsidRPr="007824DF">
        <w:rPr>
          <w:rFonts w:ascii="Times New Roman" w:hAnsi="Times New Roman"/>
          <w:szCs w:val="24"/>
        </w:rPr>
        <w:t>Neunburg vorm Wald</w:t>
      </w:r>
      <w:r w:rsidR="007824DF" w:rsidRPr="00880043">
        <w:rPr>
          <w:rFonts w:ascii="Arial" w:hAnsi="Arial" w:cs="Arial"/>
          <w:szCs w:val="24"/>
        </w:rPr>
        <w:t xml:space="preserve"> </w:t>
      </w:r>
      <w:proofErr w:type="spellStart"/>
      <w:r w:rsidR="00F55C7C" w:rsidRPr="004E3B6F">
        <w:rPr>
          <w:rFonts w:ascii="Times New Roman" w:hAnsi="Times New Roman"/>
          <w:szCs w:val="24"/>
        </w:rPr>
        <w:t>v</w:t>
      </w:r>
      <w:r w:rsidR="00FB55DC" w:rsidRPr="004E3B6F">
        <w:rPr>
          <w:rFonts w:ascii="Times New Roman" w:hAnsi="Times New Roman"/>
          <w:szCs w:val="24"/>
        </w:rPr>
        <w:t>e</w:t>
      </w:r>
      <w:proofErr w:type="spellEnd"/>
      <w:r w:rsidR="00FB55D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B55DC" w:rsidRPr="004E3B6F">
        <w:rPr>
          <w:rFonts w:ascii="Times New Roman" w:hAnsi="Times New Roman"/>
          <w:szCs w:val="24"/>
        </w:rPr>
        <w:t>Spolkové</w:t>
      </w:r>
      <w:proofErr w:type="spellEnd"/>
      <w:r w:rsidR="00FB55D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4A7F3F" w:rsidRPr="004E3B6F">
        <w:rPr>
          <w:rFonts w:ascii="Times New Roman" w:hAnsi="Times New Roman"/>
          <w:szCs w:val="24"/>
        </w:rPr>
        <w:t>republic</w:t>
      </w:r>
      <w:r w:rsidR="001B15E2" w:rsidRPr="004E3B6F">
        <w:rPr>
          <w:rFonts w:ascii="Times New Roman" w:hAnsi="Times New Roman"/>
          <w:szCs w:val="24"/>
        </w:rPr>
        <w:t>e</w:t>
      </w:r>
      <w:proofErr w:type="spellEnd"/>
      <w:r w:rsidR="00FB55D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FB55DC" w:rsidRPr="004E3B6F">
        <w:rPr>
          <w:rFonts w:ascii="Times New Roman" w:hAnsi="Times New Roman"/>
          <w:szCs w:val="24"/>
        </w:rPr>
        <w:t>Německo</w:t>
      </w:r>
      <w:proofErr w:type="spellEnd"/>
      <w:r w:rsidR="004A7F3F" w:rsidRPr="004E3B6F">
        <w:rPr>
          <w:rFonts w:ascii="Times New Roman" w:hAnsi="Times New Roman"/>
          <w:szCs w:val="24"/>
        </w:rPr>
        <w:t xml:space="preserve">. </w:t>
      </w:r>
      <w:r w:rsidR="008C083A" w:rsidRPr="004E3B6F">
        <w:rPr>
          <w:rFonts w:ascii="Times New Roman" w:hAnsi="Times New Roman"/>
          <w:szCs w:val="24"/>
        </w:rPr>
        <w:t xml:space="preserve"> </w:t>
      </w:r>
    </w:p>
    <w:p w14:paraId="1D57BFF1" w14:textId="4C39B55E" w:rsidR="00CB04D0" w:rsidRPr="004E3B6F" w:rsidRDefault="00591C8C" w:rsidP="004E3B6F">
      <w:pPr>
        <w:spacing w:after="240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Tento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Protokol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vstoupí</w:t>
      </w:r>
      <w:proofErr w:type="spellEnd"/>
      <w:r w:rsidRPr="004E3B6F">
        <w:rPr>
          <w:rFonts w:ascii="Times New Roman" w:hAnsi="Times New Roman"/>
          <w:szCs w:val="24"/>
        </w:rPr>
        <w:t xml:space="preserve"> v </w:t>
      </w:r>
      <w:proofErr w:type="spellStart"/>
      <w:r w:rsidRPr="004E3B6F">
        <w:rPr>
          <w:rFonts w:ascii="Times New Roman" w:hAnsi="Times New Roman"/>
          <w:szCs w:val="24"/>
        </w:rPr>
        <w:t>platnost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podle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článku</w:t>
      </w:r>
      <w:proofErr w:type="spellEnd"/>
      <w:r w:rsidRPr="004E3B6F">
        <w:rPr>
          <w:rFonts w:ascii="Times New Roman" w:hAnsi="Times New Roman"/>
          <w:szCs w:val="24"/>
        </w:rPr>
        <w:t xml:space="preserve"> 3 </w:t>
      </w:r>
      <w:proofErr w:type="spellStart"/>
      <w:r w:rsidRPr="004E3B6F">
        <w:rPr>
          <w:rFonts w:ascii="Times New Roman" w:hAnsi="Times New Roman"/>
          <w:szCs w:val="24"/>
        </w:rPr>
        <w:t>Statutu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Komise</w:t>
      </w:r>
      <w:proofErr w:type="spellEnd"/>
      <w:r w:rsidRPr="004E3B6F">
        <w:rPr>
          <w:rFonts w:ascii="Times New Roman" w:hAnsi="Times New Roman"/>
          <w:szCs w:val="24"/>
        </w:rPr>
        <w:t xml:space="preserve"> a </w:t>
      </w:r>
      <w:proofErr w:type="spellStart"/>
      <w:r w:rsidRPr="004E3B6F">
        <w:rPr>
          <w:rFonts w:ascii="Times New Roman" w:hAnsi="Times New Roman"/>
          <w:szCs w:val="24"/>
        </w:rPr>
        <w:t>jejích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Stálých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výborů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dnem</w:t>
      </w:r>
      <w:proofErr w:type="spellEnd"/>
      <w:r w:rsidRPr="004E3B6F">
        <w:rPr>
          <w:rFonts w:ascii="Times New Roman" w:hAnsi="Times New Roman"/>
          <w:szCs w:val="24"/>
        </w:rPr>
        <w:t xml:space="preserve">, </w:t>
      </w:r>
      <w:proofErr w:type="spellStart"/>
      <w:r w:rsidRPr="004E3B6F">
        <w:rPr>
          <w:rFonts w:ascii="Times New Roman" w:hAnsi="Times New Roman"/>
          <w:szCs w:val="24"/>
        </w:rPr>
        <w:t>kdy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oba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zmocněnci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obdrží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sdělení</w:t>
      </w:r>
      <w:proofErr w:type="spellEnd"/>
      <w:r w:rsidRPr="004E3B6F">
        <w:rPr>
          <w:rFonts w:ascii="Times New Roman" w:hAnsi="Times New Roman"/>
          <w:szCs w:val="24"/>
        </w:rPr>
        <w:t xml:space="preserve"> o </w:t>
      </w:r>
      <w:proofErr w:type="spellStart"/>
      <w:r w:rsidRPr="004E3B6F">
        <w:rPr>
          <w:rFonts w:ascii="Times New Roman" w:hAnsi="Times New Roman"/>
          <w:szCs w:val="24"/>
        </w:rPr>
        <w:t>jeho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schválení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druhou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smluvní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stranou</w:t>
      </w:r>
      <w:proofErr w:type="spellEnd"/>
      <w:r w:rsidRPr="004E3B6F">
        <w:rPr>
          <w:rFonts w:ascii="Times New Roman" w:hAnsi="Times New Roman"/>
          <w:szCs w:val="24"/>
        </w:rPr>
        <w:t>.</w:t>
      </w:r>
    </w:p>
    <w:p w14:paraId="0555AAA3" w14:textId="7E29504A" w:rsidR="0002336D" w:rsidRPr="004E3B6F" w:rsidRDefault="003B0679" w:rsidP="004E3B6F">
      <w:pPr>
        <w:spacing w:after="240"/>
        <w:jc w:val="both"/>
        <w:rPr>
          <w:rFonts w:ascii="Times New Roman" w:hAnsi="Times New Roman"/>
          <w:szCs w:val="24"/>
        </w:rPr>
      </w:pPr>
      <w:proofErr w:type="spellStart"/>
      <w:r w:rsidRPr="004E3B6F">
        <w:rPr>
          <w:rFonts w:ascii="Times New Roman" w:hAnsi="Times New Roman"/>
          <w:szCs w:val="24"/>
        </w:rPr>
        <w:t>Tento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Protokol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byl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Pr="004E3B6F">
        <w:rPr>
          <w:rFonts w:ascii="Times New Roman" w:hAnsi="Times New Roman"/>
          <w:szCs w:val="24"/>
        </w:rPr>
        <w:t>vypracován</w:t>
      </w:r>
      <w:proofErr w:type="spellEnd"/>
      <w:r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ve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dvou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původních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vyhotoveních</w:t>
      </w:r>
      <w:proofErr w:type="spellEnd"/>
      <w:r w:rsidR="00591C8C" w:rsidRPr="004E3B6F">
        <w:rPr>
          <w:rFonts w:ascii="Times New Roman" w:hAnsi="Times New Roman"/>
          <w:szCs w:val="24"/>
        </w:rPr>
        <w:t>,</w:t>
      </w:r>
      <w:r w:rsidR="00606093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každé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r w:rsidR="009F0396" w:rsidRPr="004E3B6F">
        <w:rPr>
          <w:rFonts w:ascii="Times New Roman" w:hAnsi="Times New Roman"/>
          <w:szCs w:val="24"/>
        </w:rPr>
        <w:br/>
      </w:r>
      <w:r w:rsidR="00591C8C" w:rsidRPr="004E3B6F">
        <w:rPr>
          <w:rFonts w:ascii="Times New Roman" w:hAnsi="Times New Roman"/>
          <w:szCs w:val="24"/>
        </w:rPr>
        <w:t xml:space="preserve">v </w:t>
      </w:r>
      <w:proofErr w:type="spellStart"/>
      <w:r w:rsidR="00591C8C" w:rsidRPr="004E3B6F">
        <w:rPr>
          <w:rFonts w:ascii="Times New Roman" w:hAnsi="Times New Roman"/>
          <w:szCs w:val="24"/>
        </w:rPr>
        <w:t>jazyce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českém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a </w:t>
      </w:r>
      <w:proofErr w:type="spellStart"/>
      <w:r w:rsidR="00591C8C" w:rsidRPr="004E3B6F">
        <w:rPr>
          <w:rFonts w:ascii="Times New Roman" w:hAnsi="Times New Roman"/>
          <w:szCs w:val="24"/>
        </w:rPr>
        <w:t>německém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, </w:t>
      </w:r>
      <w:proofErr w:type="spellStart"/>
      <w:r w:rsidR="00591C8C" w:rsidRPr="004E3B6F">
        <w:rPr>
          <w:rFonts w:ascii="Times New Roman" w:hAnsi="Times New Roman"/>
          <w:szCs w:val="24"/>
        </w:rPr>
        <w:t>přičemž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obě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znění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mají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stejnou</w:t>
      </w:r>
      <w:proofErr w:type="spellEnd"/>
      <w:r w:rsidR="00591C8C" w:rsidRPr="004E3B6F">
        <w:rPr>
          <w:rFonts w:ascii="Times New Roman" w:hAnsi="Times New Roman"/>
          <w:szCs w:val="24"/>
        </w:rPr>
        <w:t xml:space="preserve"> </w:t>
      </w:r>
      <w:proofErr w:type="spellStart"/>
      <w:r w:rsidR="00591C8C" w:rsidRPr="004E3B6F">
        <w:rPr>
          <w:rFonts w:ascii="Times New Roman" w:hAnsi="Times New Roman"/>
          <w:szCs w:val="24"/>
        </w:rPr>
        <w:t>platnost</w:t>
      </w:r>
      <w:proofErr w:type="spellEnd"/>
      <w:r w:rsidR="00591C8C" w:rsidRPr="004E3B6F">
        <w:rPr>
          <w:rFonts w:ascii="Times New Roman" w:hAnsi="Times New Roman"/>
          <w:szCs w:val="24"/>
        </w:rPr>
        <w:t>.</w:t>
      </w:r>
    </w:p>
    <w:p w14:paraId="37DF13DB" w14:textId="04097A93" w:rsidR="003B5683" w:rsidRPr="004E3B6F" w:rsidRDefault="003B5683" w:rsidP="004E3B6F">
      <w:pPr>
        <w:spacing w:after="240"/>
        <w:jc w:val="both"/>
        <w:rPr>
          <w:rFonts w:ascii="Times New Roman" w:hAnsi="Times New Roman"/>
          <w:color w:val="FF0000"/>
          <w:szCs w:val="24"/>
        </w:rPr>
      </w:pPr>
    </w:p>
    <w:p w14:paraId="750EB398" w14:textId="77777777" w:rsidR="003B5683" w:rsidRPr="004E3B6F" w:rsidRDefault="003B5683" w:rsidP="004E3B6F">
      <w:pPr>
        <w:spacing w:after="240"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Spec="right" w:tblpY="594"/>
        <w:tblW w:w="88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7"/>
        <w:gridCol w:w="4140"/>
      </w:tblGrid>
      <w:tr w:rsidR="00325BE6" w:rsidRPr="004E3B6F" w14:paraId="58F8E8F2" w14:textId="77777777" w:rsidTr="00FD03AD">
        <w:trPr>
          <w:trHeight w:val="426"/>
        </w:trPr>
        <w:tc>
          <w:tcPr>
            <w:tcW w:w="4707" w:type="dxa"/>
          </w:tcPr>
          <w:p w14:paraId="427FCF6F" w14:textId="77777777" w:rsidR="00F356FF" w:rsidRPr="004E3B6F" w:rsidRDefault="00F356FF" w:rsidP="004E3B6F">
            <w:pPr>
              <w:pStyle w:val="Style1"/>
              <w:adjustRightInd/>
              <w:jc w:val="center"/>
              <w:rPr>
                <w:b/>
                <w:bCs/>
              </w:rPr>
            </w:pPr>
            <w:r w:rsidRPr="004E3B6F">
              <w:rPr>
                <w:b/>
                <w:bCs/>
              </w:rPr>
              <w:t>------------------------------------</w:t>
            </w:r>
          </w:p>
        </w:tc>
        <w:tc>
          <w:tcPr>
            <w:tcW w:w="4140" w:type="dxa"/>
          </w:tcPr>
          <w:p w14:paraId="3C45B336" w14:textId="77777777" w:rsidR="00F356FF" w:rsidRPr="004E3B6F" w:rsidRDefault="00F356FF" w:rsidP="004E3B6F">
            <w:pPr>
              <w:pStyle w:val="Style1"/>
              <w:adjustRightInd/>
              <w:ind w:left="540"/>
              <w:jc w:val="center"/>
              <w:rPr>
                <w:b/>
                <w:bCs/>
              </w:rPr>
            </w:pPr>
            <w:r w:rsidRPr="004E3B6F">
              <w:rPr>
                <w:b/>
                <w:bCs/>
              </w:rPr>
              <w:t>------------------------------------</w:t>
            </w:r>
          </w:p>
        </w:tc>
      </w:tr>
      <w:tr w:rsidR="00325BE6" w:rsidRPr="004E3B6F" w14:paraId="5371C539" w14:textId="77777777" w:rsidTr="00FD03AD">
        <w:tc>
          <w:tcPr>
            <w:tcW w:w="4707" w:type="dxa"/>
          </w:tcPr>
          <w:p w14:paraId="600D6CF2" w14:textId="1B5E4DE4" w:rsidR="00F356FF" w:rsidRPr="004E3B6F" w:rsidRDefault="00AC00E6" w:rsidP="004E3B6F">
            <w:pPr>
              <w:pStyle w:val="Style1"/>
              <w:adjustRightInd/>
              <w:jc w:val="center"/>
              <w:rPr>
                <w:b/>
                <w:bCs/>
              </w:rPr>
            </w:pPr>
            <w:r w:rsidRPr="004E3B6F">
              <w:rPr>
                <w:b/>
                <w:bCs/>
              </w:rPr>
              <w:t>Mgr. Lukáš Z á r u b a</w:t>
            </w:r>
          </w:p>
          <w:p w14:paraId="7E19625E" w14:textId="66569D08" w:rsidR="00F356FF" w:rsidRPr="004E3B6F" w:rsidRDefault="00F356FF" w:rsidP="004E3B6F">
            <w:pPr>
              <w:pStyle w:val="Style1"/>
              <w:adjustRightInd/>
              <w:jc w:val="center"/>
            </w:pPr>
            <w:proofErr w:type="spellStart"/>
            <w:r w:rsidRPr="004E3B6F">
              <w:t>zmocněn</w:t>
            </w:r>
            <w:r w:rsidR="00AC00E6" w:rsidRPr="004E3B6F">
              <w:t>ec</w:t>
            </w:r>
            <w:proofErr w:type="spellEnd"/>
          </w:p>
          <w:p w14:paraId="2EDFA3EA" w14:textId="75D05CB8" w:rsidR="00F356FF" w:rsidRPr="004E3B6F" w:rsidRDefault="00F356FF" w:rsidP="004E3B6F">
            <w:pPr>
              <w:pStyle w:val="Style1"/>
              <w:adjustRightInd/>
              <w:jc w:val="center"/>
              <w:rPr>
                <w:b/>
                <w:bCs/>
              </w:rPr>
            </w:pPr>
            <w:r w:rsidRPr="004E3B6F">
              <w:t xml:space="preserve">a </w:t>
            </w:r>
            <w:proofErr w:type="spellStart"/>
            <w:r w:rsidRPr="004E3B6F">
              <w:t>vedoucí</w:t>
            </w:r>
            <w:proofErr w:type="spellEnd"/>
            <w:r w:rsidRPr="004E3B6F">
              <w:t xml:space="preserve"> </w:t>
            </w:r>
            <w:proofErr w:type="spellStart"/>
            <w:r w:rsidRPr="004E3B6F">
              <w:t>delegace</w:t>
            </w:r>
            <w:proofErr w:type="spellEnd"/>
            <w:r w:rsidRPr="004E3B6F">
              <w:t xml:space="preserve">                                            </w:t>
            </w:r>
            <w:proofErr w:type="spellStart"/>
            <w:r w:rsidRPr="004E3B6F">
              <w:t>České</w:t>
            </w:r>
            <w:proofErr w:type="spellEnd"/>
            <w:r w:rsidRPr="004E3B6F">
              <w:t xml:space="preserve"> </w:t>
            </w:r>
            <w:proofErr w:type="spellStart"/>
            <w:r w:rsidRPr="004E3B6F">
              <w:t>republiky</w:t>
            </w:r>
            <w:proofErr w:type="spellEnd"/>
          </w:p>
          <w:p w14:paraId="54A013E9" w14:textId="77777777" w:rsidR="00F356FF" w:rsidRPr="004E3B6F" w:rsidRDefault="00F356FF" w:rsidP="004E3B6F">
            <w:pPr>
              <w:pStyle w:val="Style1"/>
              <w:adjustRightInd/>
              <w:ind w:left="539"/>
              <w:jc w:val="center"/>
              <w:rPr>
                <w:b/>
                <w:bCs/>
              </w:rPr>
            </w:pPr>
          </w:p>
        </w:tc>
        <w:tc>
          <w:tcPr>
            <w:tcW w:w="4140" w:type="dxa"/>
          </w:tcPr>
          <w:p w14:paraId="1C28AB90" w14:textId="77777777" w:rsidR="00F356FF" w:rsidRPr="004E3B6F" w:rsidRDefault="00BE25ED" w:rsidP="004E3B6F">
            <w:pPr>
              <w:pStyle w:val="Style1"/>
              <w:adjustRightInd/>
              <w:ind w:left="539"/>
              <w:jc w:val="center"/>
              <w:rPr>
                <w:bCs/>
              </w:rPr>
            </w:pPr>
            <w:r w:rsidRPr="004E3B6F">
              <w:rPr>
                <w:b/>
                <w:bCs/>
              </w:rPr>
              <w:t xml:space="preserve">Heide </w:t>
            </w:r>
            <w:r w:rsidR="00F356FF" w:rsidRPr="004E3B6F">
              <w:rPr>
                <w:b/>
                <w:bCs/>
              </w:rPr>
              <w:t xml:space="preserve">J e k e l                         </w:t>
            </w:r>
            <w:proofErr w:type="spellStart"/>
            <w:r w:rsidR="00F356FF" w:rsidRPr="004E3B6F">
              <w:rPr>
                <w:bCs/>
              </w:rPr>
              <w:t>zmocněnkyně</w:t>
            </w:r>
            <w:proofErr w:type="spellEnd"/>
          </w:p>
          <w:p w14:paraId="5F4A6596" w14:textId="77777777" w:rsidR="00F356FF" w:rsidRPr="004E3B6F" w:rsidRDefault="00F356FF" w:rsidP="004E3B6F">
            <w:pPr>
              <w:pStyle w:val="Style1"/>
              <w:adjustRightInd/>
              <w:ind w:left="539"/>
              <w:jc w:val="center"/>
              <w:rPr>
                <w:b/>
                <w:bCs/>
              </w:rPr>
            </w:pPr>
            <w:r w:rsidRPr="004E3B6F">
              <w:rPr>
                <w:bCs/>
              </w:rPr>
              <w:t xml:space="preserve">a </w:t>
            </w:r>
            <w:proofErr w:type="spellStart"/>
            <w:r w:rsidRPr="004E3B6F">
              <w:rPr>
                <w:bCs/>
              </w:rPr>
              <w:t>vedoucí</w:t>
            </w:r>
            <w:proofErr w:type="spellEnd"/>
            <w:r w:rsidRPr="004E3B6F">
              <w:rPr>
                <w:bCs/>
              </w:rPr>
              <w:t xml:space="preserve"> </w:t>
            </w:r>
            <w:proofErr w:type="spellStart"/>
            <w:r w:rsidRPr="004E3B6F">
              <w:rPr>
                <w:bCs/>
              </w:rPr>
              <w:t>delegace</w:t>
            </w:r>
            <w:proofErr w:type="spellEnd"/>
          </w:p>
          <w:p w14:paraId="31CCA705" w14:textId="77777777" w:rsidR="00F356FF" w:rsidRPr="004E3B6F" w:rsidRDefault="00F356FF" w:rsidP="004E3B6F">
            <w:pPr>
              <w:pStyle w:val="Style1"/>
              <w:adjustRightInd/>
              <w:ind w:left="539"/>
              <w:jc w:val="center"/>
            </w:pPr>
            <w:proofErr w:type="spellStart"/>
            <w:r w:rsidRPr="004E3B6F">
              <w:t>Spolkové</w:t>
            </w:r>
            <w:proofErr w:type="spellEnd"/>
            <w:r w:rsidRPr="004E3B6F">
              <w:t xml:space="preserve"> </w:t>
            </w:r>
            <w:proofErr w:type="spellStart"/>
            <w:r w:rsidRPr="004E3B6F">
              <w:t>republiky</w:t>
            </w:r>
            <w:proofErr w:type="spellEnd"/>
            <w:r w:rsidRPr="004E3B6F">
              <w:t xml:space="preserve"> </w:t>
            </w:r>
            <w:proofErr w:type="spellStart"/>
            <w:r w:rsidRPr="004E3B6F">
              <w:t>Německo</w:t>
            </w:r>
            <w:proofErr w:type="spellEnd"/>
          </w:p>
          <w:p w14:paraId="3C25E575" w14:textId="77777777" w:rsidR="00FD33D1" w:rsidRPr="004E3B6F" w:rsidRDefault="00FD33D1" w:rsidP="004E3B6F">
            <w:pPr>
              <w:pStyle w:val="Style1"/>
              <w:adjustRightInd/>
              <w:ind w:left="539"/>
              <w:jc w:val="center"/>
              <w:rPr>
                <w:b/>
                <w:bCs/>
              </w:rPr>
            </w:pPr>
          </w:p>
          <w:p w14:paraId="0400657C" w14:textId="77777777" w:rsidR="00FD33D1" w:rsidRPr="004E3B6F" w:rsidRDefault="00FD33D1" w:rsidP="004E3B6F">
            <w:pPr>
              <w:pStyle w:val="Style1"/>
              <w:adjustRightInd/>
              <w:ind w:left="539"/>
              <w:jc w:val="center"/>
              <w:rPr>
                <w:b/>
                <w:bCs/>
              </w:rPr>
            </w:pPr>
          </w:p>
          <w:p w14:paraId="44282720" w14:textId="14E082A3" w:rsidR="00FD33D1" w:rsidRPr="004E3B6F" w:rsidRDefault="00FD33D1" w:rsidP="004E3B6F">
            <w:pPr>
              <w:pStyle w:val="Style1"/>
              <w:adjustRightInd/>
              <w:ind w:left="539"/>
              <w:jc w:val="center"/>
              <w:rPr>
                <w:b/>
                <w:bCs/>
              </w:rPr>
            </w:pPr>
          </w:p>
        </w:tc>
      </w:tr>
    </w:tbl>
    <w:p w14:paraId="4EA80A4D" w14:textId="77777777" w:rsidR="00591C8C" w:rsidRPr="004E3B6F" w:rsidRDefault="00591C8C" w:rsidP="004E3B6F">
      <w:pPr>
        <w:suppressAutoHyphens/>
        <w:spacing w:before="240" w:after="240"/>
        <w:jc w:val="center"/>
        <w:rPr>
          <w:rFonts w:ascii="Times New Roman" w:hAnsi="Times New Roman"/>
          <w:szCs w:val="24"/>
          <w:lang w:val="cs-CZ"/>
        </w:rPr>
      </w:pPr>
    </w:p>
    <w:sectPr w:rsidR="00591C8C" w:rsidRPr="004E3B6F" w:rsidSect="00224D7E">
      <w:headerReference w:type="default" r:id="rId9"/>
      <w:footerReference w:type="even" r:id="rId10"/>
      <w:footerReference w:type="default" r:id="rId11"/>
      <w:pgSz w:w="11904" w:h="16824" w:code="9"/>
      <w:pgMar w:top="1418" w:right="1418" w:bottom="1752" w:left="165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4B65" w14:textId="77777777" w:rsidR="00A9669F" w:rsidRDefault="00A9669F">
      <w:r>
        <w:separator/>
      </w:r>
    </w:p>
  </w:endnote>
  <w:endnote w:type="continuationSeparator" w:id="0">
    <w:p w14:paraId="65475FF0" w14:textId="77777777" w:rsidR="00A9669F" w:rsidRDefault="00A9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t Deco SSi">
    <w:altName w:val="Times New Roman"/>
    <w:charset w:val="00"/>
    <w:family w:val="auto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59F2" w14:textId="77777777" w:rsidR="00A02DC2" w:rsidRDefault="00A02DC2" w:rsidP="00224D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6858962" w14:textId="77777777" w:rsidR="00A02DC2" w:rsidRDefault="00A02DC2" w:rsidP="00224D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0E64" w14:textId="77777777" w:rsidR="00A02DC2" w:rsidRPr="00073F3A" w:rsidRDefault="00A02DC2" w:rsidP="00073F3A">
    <w:pPr>
      <w:pStyle w:val="Zpat"/>
      <w:framePr w:wrap="around" w:vAnchor="text" w:hAnchor="page" w:x="10285" w:y="27"/>
      <w:rPr>
        <w:rStyle w:val="slostrnky"/>
        <w:rFonts w:ascii="Times New Roman" w:hAnsi="Times New Roman"/>
      </w:rPr>
    </w:pPr>
    <w:r w:rsidRPr="00073F3A">
      <w:rPr>
        <w:rStyle w:val="slostrnky"/>
        <w:rFonts w:ascii="Times New Roman" w:hAnsi="Times New Roman"/>
      </w:rPr>
      <w:fldChar w:fldCharType="begin"/>
    </w:r>
    <w:r w:rsidRPr="00073F3A">
      <w:rPr>
        <w:rStyle w:val="slostrnky"/>
        <w:rFonts w:ascii="Times New Roman" w:hAnsi="Times New Roman"/>
      </w:rPr>
      <w:instrText xml:space="preserve">PAGE  </w:instrText>
    </w:r>
    <w:r w:rsidRPr="00073F3A">
      <w:rPr>
        <w:rStyle w:val="slostrnky"/>
        <w:rFonts w:ascii="Times New Roman" w:hAnsi="Times New Roman"/>
      </w:rPr>
      <w:fldChar w:fldCharType="separate"/>
    </w:r>
    <w:r>
      <w:rPr>
        <w:rStyle w:val="slostrnky"/>
        <w:rFonts w:ascii="Times New Roman" w:hAnsi="Times New Roman"/>
        <w:noProof/>
      </w:rPr>
      <w:t>12</w:t>
    </w:r>
    <w:r w:rsidRPr="00073F3A">
      <w:rPr>
        <w:rStyle w:val="slostrnky"/>
        <w:rFonts w:ascii="Times New Roman" w:hAnsi="Times New Roman"/>
      </w:rPr>
      <w:fldChar w:fldCharType="end"/>
    </w:r>
  </w:p>
  <w:p w14:paraId="5D88DEAE" w14:textId="77777777" w:rsidR="00A02DC2" w:rsidRDefault="00A02DC2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B419" w14:textId="77777777" w:rsidR="00A9669F" w:rsidRDefault="00A9669F">
      <w:r>
        <w:separator/>
      </w:r>
    </w:p>
  </w:footnote>
  <w:footnote w:type="continuationSeparator" w:id="0">
    <w:p w14:paraId="564D3BEC" w14:textId="77777777" w:rsidR="00A9669F" w:rsidRDefault="00A9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0D95" w14:textId="5CFB4D51" w:rsidR="00A02DC2" w:rsidRPr="00582CDA" w:rsidRDefault="00A02DC2" w:rsidP="00582CDA">
    <w:pPr>
      <w:pStyle w:val="Zhlav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FF"/>
      <w:rPr>
        <w:rFonts w:ascii="Times New Roman" w:hAnsi="Times New Roman"/>
        <w:b/>
        <w:color w:val="000000"/>
        <w:sz w:val="20"/>
      </w:rPr>
    </w:pPr>
    <w:proofErr w:type="spellStart"/>
    <w:r w:rsidRPr="00582CDA">
      <w:rPr>
        <w:rFonts w:ascii="Times New Roman" w:hAnsi="Times New Roman"/>
        <w:b/>
        <w:color w:val="000000"/>
        <w:sz w:val="20"/>
      </w:rPr>
      <w:t>Protokol</w:t>
    </w:r>
    <w:proofErr w:type="spellEnd"/>
    <w:r w:rsidRPr="00582CDA">
      <w:rPr>
        <w:rFonts w:ascii="Times New Roman" w:hAnsi="Times New Roman"/>
        <w:b/>
        <w:color w:val="000000"/>
        <w:sz w:val="20"/>
      </w:rPr>
      <w:t xml:space="preserve"> o</w:t>
    </w:r>
    <w:r>
      <w:rPr>
        <w:rFonts w:ascii="Times New Roman" w:hAnsi="Times New Roman"/>
        <w:b/>
        <w:color w:val="000000"/>
        <w:sz w:val="20"/>
      </w:rPr>
      <w:t xml:space="preserve"> 2</w:t>
    </w:r>
    <w:r w:rsidR="00437DE0">
      <w:rPr>
        <w:rFonts w:ascii="Times New Roman" w:hAnsi="Times New Roman"/>
        <w:b/>
        <w:color w:val="000000"/>
        <w:sz w:val="20"/>
      </w:rPr>
      <w:t>8</w:t>
    </w:r>
    <w:r w:rsidRPr="00582CDA">
      <w:rPr>
        <w:rFonts w:ascii="Times New Roman" w:hAnsi="Times New Roman"/>
        <w:b/>
        <w:color w:val="000000"/>
        <w:sz w:val="20"/>
      </w:rPr>
      <w:t xml:space="preserve">. </w:t>
    </w:r>
    <w:proofErr w:type="spellStart"/>
    <w:r w:rsidRPr="00582CDA">
      <w:rPr>
        <w:rFonts w:ascii="Times New Roman" w:hAnsi="Times New Roman"/>
        <w:b/>
        <w:color w:val="000000"/>
        <w:sz w:val="20"/>
      </w:rPr>
      <w:t>zasedání</w:t>
    </w:r>
    <w:proofErr w:type="spellEnd"/>
    <w:r w:rsidRPr="00582CDA">
      <w:rPr>
        <w:rFonts w:ascii="Times New Roman" w:hAnsi="Times New Roman"/>
        <w:b/>
        <w:color w:val="000000"/>
        <w:sz w:val="20"/>
      </w:rPr>
      <w:t xml:space="preserve"> </w:t>
    </w:r>
    <w:proofErr w:type="spellStart"/>
    <w:r w:rsidRPr="00582CDA">
      <w:rPr>
        <w:rFonts w:ascii="Times New Roman" w:hAnsi="Times New Roman"/>
        <w:b/>
        <w:color w:val="000000"/>
        <w:sz w:val="20"/>
      </w:rPr>
      <w:t>Česko-německé</w:t>
    </w:r>
    <w:proofErr w:type="spellEnd"/>
    <w:r w:rsidRPr="00582CDA">
      <w:rPr>
        <w:rFonts w:ascii="Times New Roman" w:hAnsi="Times New Roman"/>
        <w:b/>
        <w:color w:val="000000"/>
        <w:sz w:val="20"/>
      </w:rPr>
      <w:t xml:space="preserve"> </w:t>
    </w:r>
    <w:proofErr w:type="spellStart"/>
    <w:r w:rsidRPr="00582CDA">
      <w:rPr>
        <w:rFonts w:ascii="Times New Roman" w:hAnsi="Times New Roman"/>
        <w:b/>
        <w:color w:val="000000"/>
        <w:sz w:val="20"/>
      </w:rPr>
      <w:t>komise</w:t>
    </w:r>
    <w:proofErr w:type="spellEnd"/>
    <w:r w:rsidRPr="00582CDA">
      <w:rPr>
        <w:rFonts w:ascii="Times New Roman" w:hAnsi="Times New Roman"/>
        <w:b/>
        <w:color w:val="000000"/>
        <w:sz w:val="20"/>
      </w:rPr>
      <w:t xml:space="preserve"> pro </w:t>
    </w:r>
    <w:proofErr w:type="spellStart"/>
    <w:r w:rsidRPr="00582CDA">
      <w:rPr>
        <w:rFonts w:ascii="Times New Roman" w:hAnsi="Times New Roman"/>
        <w:b/>
        <w:color w:val="000000"/>
        <w:sz w:val="20"/>
      </w:rPr>
      <w:t>hraniční</w:t>
    </w:r>
    <w:proofErr w:type="spellEnd"/>
    <w:r w:rsidRPr="00582CDA">
      <w:rPr>
        <w:rFonts w:ascii="Times New Roman" w:hAnsi="Times New Roman"/>
        <w:b/>
        <w:color w:val="000000"/>
        <w:sz w:val="20"/>
      </w:rPr>
      <w:t xml:space="preserve"> vody</w:t>
    </w:r>
    <w:r>
      <w:rPr>
        <w:rFonts w:ascii="Times New Roman" w:hAnsi="Times New Roman"/>
        <w:b/>
        <w:color w:val="000000"/>
        <w:sz w:val="20"/>
      </w:rPr>
      <w:t xml:space="preserve">                                    </w:t>
    </w:r>
    <w:r w:rsidR="00437DE0">
      <w:rPr>
        <w:rFonts w:ascii="Times New Roman" w:hAnsi="Times New Roman"/>
        <w:b/>
        <w:color w:val="000000"/>
        <w:sz w:val="20"/>
      </w:rPr>
      <w:t>22</w:t>
    </w:r>
    <w:r w:rsidRPr="00582CDA">
      <w:rPr>
        <w:rFonts w:ascii="Times New Roman" w:hAnsi="Times New Roman"/>
        <w:b/>
        <w:color w:val="000000"/>
        <w:sz w:val="20"/>
      </w:rPr>
      <w:t>.</w:t>
    </w:r>
    <w:r>
      <w:rPr>
        <w:rFonts w:ascii="Times New Roman" w:hAnsi="Times New Roman"/>
        <w:b/>
        <w:color w:val="000000"/>
        <w:sz w:val="20"/>
      </w:rPr>
      <w:t xml:space="preserve"> </w:t>
    </w:r>
    <w:r w:rsidRPr="00582CDA">
      <w:rPr>
        <w:rFonts w:ascii="Times New Roman" w:hAnsi="Times New Roman"/>
        <w:b/>
        <w:color w:val="000000"/>
        <w:sz w:val="20"/>
      </w:rPr>
      <w:t>-</w:t>
    </w:r>
    <w:r>
      <w:rPr>
        <w:rFonts w:ascii="Times New Roman" w:hAnsi="Times New Roman"/>
        <w:b/>
        <w:color w:val="000000"/>
        <w:sz w:val="20"/>
      </w:rPr>
      <w:t xml:space="preserve"> </w:t>
    </w:r>
    <w:r w:rsidR="00437DE0">
      <w:rPr>
        <w:rFonts w:ascii="Times New Roman" w:hAnsi="Times New Roman"/>
        <w:b/>
        <w:color w:val="000000"/>
        <w:sz w:val="20"/>
      </w:rPr>
      <w:t>23</w:t>
    </w:r>
    <w:r>
      <w:rPr>
        <w:rFonts w:ascii="Times New Roman" w:hAnsi="Times New Roman"/>
        <w:b/>
        <w:color w:val="000000"/>
        <w:sz w:val="20"/>
      </w:rPr>
      <w:t>. 10. 202</w:t>
    </w:r>
    <w:r w:rsidR="00437DE0">
      <w:rPr>
        <w:rFonts w:ascii="Times New Roman" w:hAnsi="Times New Roman"/>
        <w:b/>
        <w:color w:val="000000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5CDDD0"/>
    <w:lvl w:ilvl="0">
      <w:numFmt w:val="bullet"/>
      <w:lvlText w:val="*"/>
      <w:lvlJc w:val="left"/>
    </w:lvl>
  </w:abstractNum>
  <w:abstractNum w:abstractNumId="1" w15:restartNumberingAfterBreak="0">
    <w:nsid w:val="00445CF1"/>
    <w:multiLevelType w:val="hybridMultilevel"/>
    <w:tmpl w:val="A574C552"/>
    <w:lvl w:ilvl="0" w:tplc="06C06956">
      <w:start w:val="1"/>
      <w:numFmt w:val="bullet"/>
      <w:lvlText w:val="-"/>
      <w:lvlJc w:val="left"/>
      <w:pPr>
        <w:ind w:left="1211" w:hanging="360"/>
      </w:pPr>
      <w:rPr>
        <w:rFonts w:ascii="Arial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2505857"/>
    <w:multiLevelType w:val="hybridMultilevel"/>
    <w:tmpl w:val="AFF281AA"/>
    <w:lvl w:ilvl="0" w:tplc="CC2C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3DB0"/>
    <w:multiLevelType w:val="multilevel"/>
    <w:tmpl w:val="8446092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0A4798"/>
    <w:multiLevelType w:val="hybridMultilevel"/>
    <w:tmpl w:val="C7905266"/>
    <w:lvl w:ilvl="0" w:tplc="F110AA92">
      <w:start w:val="18"/>
      <w:numFmt w:val="bullet"/>
      <w:lvlText w:val="-"/>
      <w:lvlJc w:val="left"/>
      <w:pPr>
        <w:ind w:left="880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5" w15:restartNumberingAfterBreak="0">
    <w:nsid w:val="07451D7B"/>
    <w:multiLevelType w:val="hybridMultilevel"/>
    <w:tmpl w:val="E3828CAA"/>
    <w:lvl w:ilvl="0" w:tplc="B9384CD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82A567A"/>
    <w:multiLevelType w:val="hybridMultilevel"/>
    <w:tmpl w:val="06B6D982"/>
    <w:lvl w:ilvl="0" w:tplc="FAFAE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AF787C"/>
    <w:multiLevelType w:val="hybridMultilevel"/>
    <w:tmpl w:val="65A02C2C"/>
    <w:lvl w:ilvl="0" w:tplc="174867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8D167C"/>
    <w:multiLevelType w:val="hybridMultilevel"/>
    <w:tmpl w:val="7BE0A4CC"/>
    <w:lvl w:ilvl="0" w:tplc="B0F06C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18D4C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D040F"/>
    <w:multiLevelType w:val="hybridMultilevel"/>
    <w:tmpl w:val="B9E4DD4C"/>
    <w:lvl w:ilvl="0" w:tplc="18D4CFA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D1D97"/>
    <w:multiLevelType w:val="hybridMultilevel"/>
    <w:tmpl w:val="C28CF77C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3CD22C7"/>
    <w:multiLevelType w:val="hybridMultilevel"/>
    <w:tmpl w:val="AB8A423E"/>
    <w:lvl w:ilvl="0" w:tplc="93E2B35E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D60F37"/>
    <w:multiLevelType w:val="multilevel"/>
    <w:tmpl w:val="C53E62C0"/>
    <w:lvl w:ilvl="0">
      <w:start w:val="1"/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3DF5DD2"/>
    <w:multiLevelType w:val="hybridMultilevel"/>
    <w:tmpl w:val="2E8C0B38"/>
    <w:lvl w:ilvl="0" w:tplc="C2561794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C7066"/>
    <w:multiLevelType w:val="hybridMultilevel"/>
    <w:tmpl w:val="7F0A471E"/>
    <w:lvl w:ilvl="0" w:tplc="04050003">
      <w:start w:val="1"/>
      <w:numFmt w:val="bullet"/>
      <w:lvlText w:val="o"/>
      <w:lvlJc w:val="left"/>
      <w:pPr>
        <w:ind w:left="42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886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477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5C55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EEF3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8473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AE0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5A63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28B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5D392E"/>
    <w:multiLevelType w:val="hybridMultilevel"/>
    <w:tmpl w:val="F7869908"/>
    <w:lvl w:ilvl="0" w:tplc="48C4135A">
      <w:numFmt w:val="bullet"/>
      <w:lvlText w:val="-"/>
      <w:lvlJc w:val="left"/>
      <w:pPr>
        <w:ind w:left="1287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6A3FA6"/>
    <w:multiLevelType w:val="hybridMultilevel"/>
    <w:tmpl w:val="F866FB6A"/>
    <w:lvl w:ilvl="0" w:tplc="EE4C59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310E2F"/>
    <w:multiLevelType w:val="hybridMultilevel"/>
    <w:tmpl w:val="BC7692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5147951"/>
    <w:multiLevelType w:val="hybridMultilevel"/>
    <w:tmpl w:val="13A2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A217F"/>
    <w:multiLevelType w:val="hybridMultilevel"/>
    <w:tmpl w:val="3654C74A"/>
    <w:lvl w:ilvl="0" w:tplc="CF186A80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0" w15:restartNumberingAfterBreak="0">
    <w:nsid w:val="38891D42"/>
    <w:multiLevelType w:val="hybridMultilevel"/>
    <w:tmpl w:val="4C026310"/>
    <w:lvl w:ilvl="0" w:tplc="B2BC4A12">
      <w:start w:val="1"/>
      <w:numFmt w:val="lowerLetter"/>
      <w:lvlText w:val="%1)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52A126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602DB0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98AB9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EEC5C3A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4E856D8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882B74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124E452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3A1D2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3F7A39"/>
    <w:multiLevelType w:val="hybridMultilevel"/>
    <w:tmpl w:val="40EC317A"/>
    <w:lvl w:ilvl="0" w:tplc="B9384C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6356"/>
    <w:multiLevelType w:val="hybridMultilevel"/>
    <w:tmpl w:val="096CCD42"/>
    <w:lvl w:ilvl="0" w:tplc="BD40C61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288E556E">
      <w:start w:val="2"/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D023099"/>
    <w:multiLevelType w:val="hybridMultilevel"/>
    <w:tmpl w:val="087A81EA"/>
    <w:lvl w:ilvl="0" w:tplc="89FE3C6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44A14B5"/>
    <w:multiLevelType w:val="hybridMultilevel"/>
    <w:tmpl w:val="F97CC12C"/>
    <w:lvl w:ilvl="0" w:tplc="3BA8F7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4541DA0"/>
    <w:multiLevelType w:val="hybridMultilevel"/>
    <w:tmpl w:val="B36EF11A"/>
    <w:lvl w:ilvl="0" w:tplc="282C93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902992"/>
    <w:multiLevelType w:val="hybridMultilevel"/>
    <w:tmpl w:val="77A0C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F2266E">
      <w:start w:val="2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Arial"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A13F3"/>
    <w:multiLevelType w:val="hybridMultilevel"/>
    <w:tmpl w:val="256C2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22002"/>
    <w:multiLevelType w:val="hybridMultilevel"/>
    <w:tmpl w:val="41AE3664"/>
    <w:lvl w:ilvl="0" w:tplc="4EBE4E74">
      <w:start w:val="7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34C4B60"/>
    <w:multiLevelType w:val="hybridMultilevel"/>
    <w:tmpl w:val="A878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11A34"/>
    <w:multiLevelType w:val="hybridMultilevel"/>
    <w:tmpl w:val="546E5BB6"/>
    <w:lvl w:ilvl="0" w:tplc="332231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7DF2"/>
    <w:multiLevelType w:val="hybridMultilevel"/>
    <w:tmpl w:val="1722B94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B47AFC"/>
    <w:multiLevelType w:val="hybridMultilevel"/>
    <w:tmpl w:val="7ECAB1B2"/>
    <w:lvl w:ilvl="0" w:tplc="60168D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07AD7"/>
    <w:multiLevelType w:val="hybridMultilevel"/>
    <w:tmpl w:val="DD6C0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968D4"/>
    <w:multiLevelType w:val="hybridMultilevel"/>
    <w:tmpl w:val="5A90A554"/>
    <w:lvl w:ilvl="0" w:tplc="3F249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B34CA"/>
    <w:multiLevelType w:val="hybridMultilevel"/>
    <w:tmpl w:val="BF70DD40"/>
    <w:lvl w:ilvl="0" w:tplc="93A474FC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D697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F4B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2B5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6EBA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405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05E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58B9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60C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9E64FF"/>
    <w:multiLevelType w:val="hybridMultilevel"/>
    <w:tmpl w:val="B22CCD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9E584A"/>
    <w:multiLevelType w:val="hybridMultilevel"/>
    <w:tmpl w:val="2CAC33FE"/>
    <w:lvl w:ilvl="0" w:tplc="096497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BF742E5"/>
    <w:multiLevelType w:val="hybridMultilevel"/>
    <w:tmpl w:val="1A26ACD2"/>
    <w:lvl w:ilvl="0" w:tplc="18D4C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64639D"/>
    <w:multiLevelType w:val="hybridMultilevel"/>
    <w:tmpl w:val="B5CCCC20"/>
    <w:lvl w:ilvl="0" w:tplc="18D4C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5237C"/>
    <w:multiLevelType w:val="hybridMultilevel"/>
    <w:tmpl w:val="FD42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C1BBB"/>
    <w:multiLevelType w:val="hybridMultilevel"/>
    <w:tmpl w:val="C1ECFA76"/>
    <w:lvl w:ilvl="0" w:tplc="B1C66E62">
      <w:start w:val="1"/>
      <w:numFmt w:val="bullet"/>
      <w:pStyle w:val="Aufzhlung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B300D"/>
    <w:multiLevelType w:val="hybridMultilevel"/>
    <w:tmpl w:val="BD20E9CC"/>
    <w:lvl w:ilvl="0" w:tplc="E6C83C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7747F76"/>
    <w:multiLevelType w:val="hybridMultilevel"/>
    <w:tmpl w:val="6266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23898"/>
    <w:multiLevelType w:val="hybridMultilevel"/>
    <w:tmpl w:val="B2E80ABE"/>
    <w:lvl w:ilvl="0" w:tplc="18D4C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72737427">
    <w:abstractNumId w:val="8"/>
  </w:num>
  <w:num w:numId="2" w16cid:durableId="722095320">
    <w:abstractNumId w:val="41"/>
  </w:num>
  <w:num w:numId="3" w16cid:durableId="1371609472">
    <w:abstractNumId w:val="9"/>
  </w:num>
  <w:num w:numId="4" w16cid:durableId="255359671">
    <w:abstractNumId w:val="11"/>
  </w:num>
  <w:num w:numId="5" w16cid:durableId="415592492">
    <w:abstractNumId w:val="25"/>
  </w:num>
  <w:num w:numId="6" w16cid:durableId="246619680">
    <w:abstractNumId w:val="42"/>
  </w:num>
  <w:num w:numId="7" w16cid:durableId="1747340491">
    <w:abstractNumId w:val="15"/>
  </w:num>
  <w:num w:numId="8" w16cid:durableId="473910422">
    <w:abstractNumId w:val="44"/>
  </w:num>
  <w:num w:numId="9" w16cid:durableId="1050347566">
    <w:abstractNumId w:val="6"/>
  </w:num>
  <w:num w:numId="10" w16cid:durableId="1475834268">
    <w:abstractNumId w:val="32"/>
  </w:num>
  <w:num w:numId="11" w16cid:durableId="509150418">
    <w:abstractNumId w:val="43"/>
  </w:num>
  <w:num w:numId="12" w16cid:durableId="1368991266">
    <w:abstractNumId w:val="34"/>
  </w:num>
  <w:num w:numId="13" w16cid:durableId="1822850127">
    <w:abstractNumId w:val="41"/>
  </w:num>
  <w:num w:numId="14" w16cid:durableId="131168877">
    <w:abstractNumId w:val="22"/>
  </w:num>
  <w:num w:numId="15" w16cid:durableId="1228108068">
    <w:abstractNumId w:val="19"/>
  </w:num>
  <w:num w:numId="16" w16cid:durableId="1486167388">
    <w:abstractNumId w:val="30"/>
  </w:num>
  <w:num w:numId="17" w16cid:durableId="1052001141">
    <w:abstractNumId w:val="29"/>
  </w:num>
  <w:num w:numId="18" w16cid:durableId="1307779091">
    <w:abstractNumId w:val="10"/>
  </w:num>
  <w:num w:numId="19" w16cid:durableId="1204172981">
    <w:abstractNumId w:val="4"/>
  </w:num>
  <w:num w:numId="20" w16cid:durableId="274219150">
    <w:abstractNumId w:val="41"/>
  </w:num>
  <w:num w:numId="21" w16cid:durableId="1697198320">
    <w:abstractNumId w:val="41"/>
  </w:num>
  <w:num w:numId="22" w16cid:durableId="377633000">
    <w:abstractNumId w:val="41"/>
  </w:num>
  <w:num w:numId="23" w16cid:durableId="364839051">
    <w:abstractNumId w:val="21"/>
  </w:num>
  <w:num w:numId="24" w16cid:durableId="389772388">
    <w:abstractNumId w:val="41"/>
  </w:num>
  <w:num w:numId="25" w16cid:durableId="1290085375">
    <w:abstractNumId w:val="41"/>
  </w:num>
  <w:num w:numId="26" w16cid:durableId="1443843638">
    <w:abstractNumId w:val="35"/>
  </w:num>
  <w:num w:numId="27" w16cid:durableId="735324328">
    <w:abstractNumId w:val="38"/>
  </w:num>
  <w:num w:numId="28" w16cid:durableId="19551625">
    <w:abstractNumId w:val="31"/>
  </w:num>
  <w:num w:numId="29" w16cid:durableId="246695787">
    <w:abstractNumId w:val="5"/>
  </w:num>
  <w:num w:numId="30" w16cid:durableId="1349672397">
    <w:abstractNumId w:val="1"/>
  </w:num>
  <w:num w:numId="31" w16cid:durableId="1067530614">
    <w:abstractNumId w:val="16"/>
  </w:num>
  <w:num w:numId="32" w16cid:durableId="1435398628">
    <w:abstractNumId w:val="20"/>
  </w:num>
  <w:num w:numId="33" w16cid:durableId="1455368635">
    <w:abstractNumId w:val="37"/>
  </w:num>
  <w:num w:numId="34" w16cid:durableId="548492477">
    <w:abstractNumId w:val="28"/>
  </w:num>
  <w:num w:numId="35" w16cid:durableId="313337034">
    <w:abstractNumId w:val="40"/>
  </w:num>
  <w:num w:numId="36" w16cid:durableId="1415514570">
    <w:abstractNumId w:val="23"/>
  </w:num>
  <w:num w:numId="37" w16cid:durableId="22460427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2623115">
    <w:abstractNumId w:val="27"/>
  </w:num>
  <w:num w:numId="39" w16cid:durableId="9379774">
    <w:abstractNumId w:val="33"/>
  </w:num>
  <w:num w:numId="40" w16cid:durableId="630748395">
    <w:abstractNumId w:val="17"/>
  </w:num>
  <w:num w:numId="41" w16cid:durableId="18379329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2" w16cid:durableId="1286232812">
    <w:abstractNumId w:val="14"/>
  </w:num>
  <w:num w:numId="43" w16cid:durableId="17170760">
    <w:abstractNumId w:val="23"/>
  </w:num>
  <w:num w:numId="44" w16cid:durableId="484080602">
    <w:abstractNumId w:val="18"/>
  </w:num>
  <w:num w:numId="45" w16cid:durableId="633828394">
    <w:abstractNumId w:val="24"/>
  </w:num>
  <w:num w:numId="46" w16cid:durableId="1231768247">
    <w:abstractNumId w:val="2"/>
  </w:num>
  <w:num w:numId="47" w16cid:durableId="1577320940">
    <w:abstractNumId w:val="36"/>
  </w:num>
  <w:num w:numId="48" w16cid:durableId="1680738551">
    <w:abstractNumId w:val="7"/>
  </w:num>
  <w:num w:numId="49" w16cid:durableId="1334071794">
    <w:abstractNumId w:val="39"/>
  </w:num>
  <w:num w:numId="50" w16cid:durableId="663045546">
    <w:abstractNumId w:val="13"/>
  </w:num>
  <w:num w:numId="51" w16cid:durableId="1996256736">
    <w:abstractNumId w:val="12"/>
  </w:num>
  <w:num w:numId="52" w16cid:durableId="10820340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DF90C760"/>
  </w:docVars>
  <w:rsids>
    <w:rsidRoot w:val="00224D7E"/>
    <w:rsid w:val="0000093E"/>
    <w:rsid w:val="000009D0"/>
    <w:rsid w:val="00000F5D"/>
    <w:rsid w:val="00001171"/>
    <w:rsid w:val="00001753"/>
    <w:rsid w:val="00001A8F"/>
    <w:rsid w:val="00002024"/>
    <w:rsid w:val="000022AF"/>
    <w:rsid w:val="00002315"/>
    <w:rsid w:val="00002F3F"/>
    <w:rsid w:val="00003192"/>
    <w:rsid w:val="00003430"/>
    <w:rsid w:val="00003A15"/>
    <w:rsid w:val="00003B2D"/>
    <w:rsid w:val="00003E3B"/>
    <w:rsid w:val="000047C7"/>
    <w:rsid w:val="000049A4"/>
    <w:rsid w:val="000052BF"/>
    <w:rsid w:val="00005304"/>
    <w:rsid w:val="000056A6"/>
    <w:rsid w:val="00006A28"/>
    <w:rsid w:val="0000706B"/>
    <w:rsid w:val="00007710"/>
    <w:rsid w:val="00010583"/>
    <w:rsid w:val="00010822"/>
    <w:rsid w:val="0001147E"/>
    <w:rsid w:val="00011E80"/>
    <w:rsid w:val="00011FB8"/>
    <w:rsid w:val="00012654"/>
    <w:rsid w:val="00012930"/>
    <w:rsid w:val="00012CDB"/>
    <w:rsid w:val="000130E7"/>
    <w:rsid w:val="00013F5E"/>
    <w:rsid w:val="000142F1"/>
    <w:rsid w:val="0001522D"/>
    <w:rsid w:val="0001546D"/>
    <w:rsid w:val="000154C0"/>
    <w:rsid w:val="00016157"/>
    <w:rsid w:val="00016317"/>
    <w:rsid w:val="000164E2"/>
    <w:rsid w:val="000167C4"/>
    <w:rsid w:val="00016AF3"/>
    <w:rsid w:val="00016F41"/>
    <w:rsid w:val="00017188"/>
    <w:rsid w:val="0001766E"/>
    <w:rsid w:val="00017A0A"/>
    <w:rsid w:val="00017BB2"/>
    <w:rsid w:val="00017DE8"/>
    <w:rsid w:val="00020627"/>
    <w:rsid w:val="00020CFF"/>
    <w:rsid w:val="00020D97"/>
    <w:rsid w:val="00020E0A"/>
    <w:rsid w:val="0002158B"/>
    <w:rsid w:val="000223D3"/>
    <w:rsid w:val="00022879"/>
    <w:rsid w:val="0002288D"/>
    <w:rsid w:val="0002336D"/>
    <w:rsid w:val="000239A4"/>
    <w:rsid w:val="00023E30"/>
    <w:rsid w:val="00023F5B"/>
    <w:rsid w:val="00023FE0"/>
    <w:rsid w:val="00024A8A"/>
    <w:rsid w:val="00024C22"/>
    <w:rsid w:val="00024CAC"/>
    <w:rsid w:val="00025158"/>
    <w:rsid w:val="00025594"/>
    <w:rsid w:val="0002662F"/>
    <w:rsid w:val="0002667A"/>
    <w:rsid w:val="000268EA"/>
    <w:rsid w:val="00027430"/>
    <w:rsid w:val="000275C5"/>
    <w:rsid w:val="00027BAB"/>
    <w:rsid w:val="00030A54"/>
    <w:rsid w:val="0003115C"/>
    <w:rsid w:val="0003117D"/>
    <w:rsid w:val="0003135C"/>
    <w:rsid w:val="0003161C"/>
    <w:rsid w:val="00031AC1"/>
    <w:rsid w:val="00031E9D"/>
    <w:rsid w:val="00032F24"/>
    <w:rsid w:val="00033FC7"/>
    <w:rsid w:val="00034A61"/>
    <w:rsid w:val="00034E19"/>
    <w:rsid w:val="00036FFD"/>
    <w:rsid w:val="0003719D"/>
    <w:rsid w:val="00037818"/>
    <w:rsid w:val="00037B87"/>
    <w:rsid w:val="0004011D"/>
    <w:rsid w:val="000404C9"/>
    <w:rsid w:val="00040749"/>
    <w:rsid w:val="00040E94"/>
    <w:rsid w:val="00040F78"/>
    <w:rsid w:val="00041026"/>
    <w:rsid w:val="0004164B"/>
    <w:rsid w:val="00042600"/>
    <w:rsid w:val="000433ED"/>
    <w:rsid w:val="000438F1"/>
    <w:rsid w:val="000439C5"/>
    <w:rsid w:val="00043BF8"/>
    <w:rsid w:val="00043E4B"/>
    <w:rsid w:val="00045874"/>
    <w:rsid w:val="00046166"/>
    <w:rsid w:val="0004647E"/>
    <w:rsid w:val="00046779"/>
    <w:rsid w:val="00046CFD"/>
    <w:rsid w:val="0004716E"/>
    <w:rsid w:val="00047500"/>
    <w:rsid w:val="00047DFA"/>
    <w:rsid w:val="00047E16"/>
    <w:rsid w:val="0005030F"/>
    <w:rsid w:val="00050467"/>
    <w:rsid w:val="00050976"/>
    <w:rsid w:val="00051B79"/>
    <w:rsid w:val="00052FFD"/>
    <w:rsid w:val="000534B2"/>
    <w:rsid w:val="000534E7"/>
    <w:rsid w:val="00054107"/>
    <w:rsid w:val="00054191"/>
    <w:rsid w:val="0005434D"/>
    <w:rsid w:val="000543D7"/>
    <w:rsid w:val="00054536"/>
    <w:rsid w:val="0005455D"/>
    <w:rsid w:val="0005478F"/>
    <w:rsid w:val="00054C07"/>
    <w:rsid w:val="000553A3"/>
    <w:rsid w:val="0005598D"/>
    <w:rsid w:val="00056BA6"/>
    <w:rsid w:val="00056E19"/>
    <w:rsid w:val="0005724F"/>
    <w:rsid w:val="00057611"/>
    <w:rsid w:val="0005783A"/>
    <w:rsid w:val="000578BC"/>
    <w:rsid w:val="00057BD8"/>
    <w:rsid w:val="00060453"/>
    <w:rsid w:val="0006063D"/>
    <w:rsid w:val="0006075B"/>
    <w:rsid w:val="00060841"/>
    <w:rsid w:val="000610F4"/>
    <w:rsid w:val="000610FC"/>
    <w:rsid w:val="0006166B"/>
    <w:rsid w:val="00061A64"/>
    <w:rsid w:val="00061AE3"/>
    <w:rsid w:val="00062CD7"/>
    <w:rsid w:val="000633B7"/>
    <w:rsid w:val="000634D2"/>
    <w:rsid w:val="0006361F"/>
    <w:rsid w:val="00063BBE"/>
    <w:rsid w:val="00064219"/>
    <w:rsid w:val="00064240"/>
    <w:rsid w:val="000653B0"/>
    <w:rsid w:val="0006568E"/>
    <w:rsid w:val="0006586D"/>
    <w:rsid w:val="000665E8"/>
    <w:rsid w:val="00066A96"/>
    <w:rsid w:val="000672F4"/>
    <w:rsid w:val="00067E88"/>
    <w:rsid w:val="00070010"/>
    <w:rsid w:val="00070344"/>
    <w:rsid w:val="0007052B"/>
    <w:rsid w:val="0007054B"/>
    <w:rsid w:val="000709C3"/>
    <w:rsid w:val="0007126E"/>
    <w:rsid w:val="000716E8"/>
    <w:rsid w:val="00071E96"/>
    <w:rsid w:val="00072009"/>
    <w:rsid w:val="00072230"/>
    <w:rsid w:val="00072E8E"/>
    <w:rsid w:val="00072EF3"/>
    <w:rsid w:val="000731B4"/>
    <w:rsid w:val="00073F0A"/>
    <w:rsid w:val="00073F3A"/>
    <w:rsid w:val="0007440F"/>
    <w:rsid w:val="0007478C"/>
    <w:rsid w:val="00074843"/>
    <w:rsid w:val="000748AB"/>
    <w:rsid w:val="00074B53"/>
    <w:rsid w:val="00074E89"/>
    <w:rsid w:val="00075767"/>
    <w:rsid w:val="00076547"/>
    <w:rsid w:val="0007717B"/>
    <w:rsid w:val="000773D7"/>
    <w:rsid w:val="00077446"/>
    <w:rsid w:val="00077656"/>
    <w:rsid w:val="00077835"/>
    <w:rsid w:val="00080BB4"/>
    <w:rsid w:val="0008112F"/>
    <w:rsid w:val="00081AE9"/>
    <w:rsid w:val="00081B73"/>
    <w:rsid w:val="00081D09"/>
    <w:rsid w:val="00082489"/>
    <w:rsid w:val="000841C6"/>
    <w:rsid w:val="0008443B"/>
    <w:rsid w:val="000846D2"/>
    <w:rsid w:val="00084DAF"/>
    <w:rsid w:val="00085438"/>
    <w:rsid w:val="0008554C"/>
    <w:rsid w:val="00085731"/>
    <w:rsid w:val="000859B5"/>
    <w:rsid w:val="00086B01"/>
    <w:rsid w:val="00086E84"/>
    <w:rsid w:val="00087592"/>
    <w:rsid w:val="000878C1"/>
    <w:rsid w:val="00091648"/>
    <w:rsid w:val="00092166"/>
    <w:rsid w:val="00092419"/>
    <w:rsid w:val="00092681"/>
    <w:rsid w:val="000927D1"/>
    <w:rsid w:val="00092809"/>
    <w:rsid w:val="00092F0C"/>
    <w:rsid w:val="00092FFD"/>
    <w:rsid w:val="000932FB"/>
    <w:rsid w:val="00093AE5"/>
    <w:rsid w:val="00093F4D"/>
    <w:rsid w:val="00094502"/>
    <w:rsid w:val="00094671"/>
    <w:rsid w:val="000949C9"/>
    <w:rsid w:val="0009590A"/>
    <w:rsid w:val="00095BB6"/>
    <w:rsid w:val="00095E77"/>
    <w:rsid w:val="00096196"/>
    <w:rsid w:val="000961EC"/>
    <w:rsid w:val="000966E5"/>
    <w:rsid w:val="00096C06"/>
    <w:rsid w:val="000971C5"/>
    <w:rsid w:val="000974F2"/>
    <w:rsid w:val="000978C9"/>
    <w:rsid w:val="000A0073"/>
    <w:rsid w:val="000A151A"/>
    <w:rsid w:val="000A1965"/>
    <w:rsid w:val="000A1C68"/>
    <w:rsid w:val="000A1FAB"/>
    <w:rsid w:val="000A1FE7"/>
    <w:rsid w:val="000A272F"/>
    <w:rsid w:val="000A31AF"/>
    <w:rsid w:val="000A3918"/>
    <w:rsid w:val="000A3BBB"/>
    <w:rsid w:val="000A4144"/>
    <w:rsid w:val="000A425F"/>
    <w:rsid w:val="000A4D76"/>
    <w:rsid w:val="000A4FBE"/>
    <w:rsid w:val="000A527C"/>
    <w:rsid w:val="000A5F84"/>
    <w:rsid w:val="000A660B"/>
    <w:rsid w:val="000A6756"/>
    <w:rsid w:val="000A6940"/>
    <w:rsid w:val="000A6D2E"/>
    <w:rsid w:val="000B05C6"/>
    <w:rsid w:val="000B0A5F"/>
    <w:rsid w:val="000B28AF"/>
    <w:rsid w:val="000B376E"/>
    <w:rsid w:val="000B433D"/>
    <w:rsid w:val="000B52B7"/>
    <w:rsid w:val="000B5623"/>
    <w:rsid w:val="000B5DE2"/>
    <w:rsid w:val="000B5F8F"/>
    <w:rsid w:val="000B6A83"/>
    <w:rsid w:val="000B6A84"/>
    <w:rsid w:val="000B7028"/>
    <w:rsid w:val="000B79D0"/>
    <w:rsid w:val="000B7A44"/>
    <w:rsid w:val="000C04E8"/>
    <w:rsid w:val="000C0B65"/>
    <w:rsid w:val="000C0F79"/>
    <w:rsid w:val="000C1649"/>
    <w:rsid w:val="000C1E1A"/>
    <w:rsid w:val="000C2549"/>
    <w:rsid w:val="000C2742"/>
    <w:rsid w:val="000C2788"/>
    <w:rsid w:val="000C2B93"/>
    <w:rsid w:val="000C391E"/>
    <w:rsid w:val="000C3B2B"/>
    <w:rsid w:val="000C4033"/>
    <w:rsid w:val="000C4599"/>
    <w:rsid w:val="000C4767"/>
    <w:rsid w:val="000C48AB"/>
    <w:rsid w:val="000C49C1"/>
    <w:rsid w:val="000C4AEE"/>
    <w:rsid w:val="000C5838"/>
    <w:rsid w:val="000C65AA"/>
    <w:rsid w:val="000C7E40"/>
    <w:rsid w:val="000D0B31"/>
    <w:rsid w:val="000D0E18"/>
    <w:rsid w:val="000D1012"/>
    <w:rsid w:val="000D119E"/>
    <w:rsid w:val="000D1D6F"/>
    <w:rsid w:val="000D249E"/>
    <w:rsid w:val="000D2555"/>
    <w:rsid w:val="000D2B1B"/>
    <w:rsid w:val="000D2D36"/>
    <w:rsid w:val="000D2E28"/>
    <w:rsid w:val="000D2EC7"/>
    <w:rsid w:val="000D3256"/>
    <w:rsid w:val="000D3AD5"/>
    <w:rsid w:val="000D4346"/>
    <w:rsid w:val="000D497D"/>
    <w:rsid w:val="000D4D7B"/>
    <w:rsid w:val="000D5005"/>
    <w:rsid w:val="000D5068"/>
    <w:rsid w:val="000D5C82"/>
    <w:rsid w:val="000D73B0"/>
    <w:rsid w:val="000D7B68"/>
    <w:rsid w:val="000D7F84"/>
    <w:rsid w:val="000E01F0"/>
    <w:rsid w:val="000E038A"/>
    <w:rsid w:val="000E04FD"/>
    <w:rsid w:val="000E0CF4"/>
    <w:rsid w:val="000E0FC6"/>
    <w:rsid w:val="000E11AC"/>
    <w:rsid w:val="000E1326"/>
    <w:rsid w:val="000E15AA"/>
    <w:rsid w:val="000E19E8"/>
    <w:rsid w:val="000E2321"/>
    <w:rsid w:val="000E24EB"/>
    <w:rsid w:val="000E2AFD"/>
    <w:rsid w:val="000E3EDE"/>
    <w:rsid w:val="000E45FD"/>
    <w:rsid w:val="000E46C4"/>
    <w:rsid w:val="000E46F7"/>
    <w:rsid w:val="000E4D9D"/>
    <w:rsid w:val="000E4E1A"/>
    <w:rsid w:val="000E64A5"/>
    <w:rsid w:val="000E652C"/>
    <w:rsid w:val="000E71BA"/>
    <w:rsid w:val="000E78E5"/>
    <w:rsid w:val="000E7C35"/>
    <w:rsid w:val="000F0248"/>
    <w:rsid w:val="000F115D"/>
    <w:rsid w:val="000F157E"/>
    <w:rsid w:val="000F1D61"/>
    <w:rsid w:val="000F1FC0"/>
    <w:rsid w:val="000F2480"/>
    <w:rsid w:val="000F27FF"/>
    <w:rsid w:val="000F2ADC"/>
    <w:rsid w:val="000F2BB2"/>
    <w:rsid w:val="000F2CF3"/>
    <w:rsid w:val="000F2D7C"/>
    <w:rsid w:val="000F31A4"/>
    <w:rsid w:val="000F38A3"/>
    <w:rsid w:val="000F3AC1"/>
    <w:rsid w:val="000F4A2A"/>
    <w:rsid w:val="000F53C0"/>
    <w:rsid w:val="000F576A"/>
    <w:rsid w:val="000F5D8A"/>
    <w:rsid w:val="000F5DA3"/>
    <w:rsid w:val="000F6144"/>
    <w:rsid w:val="000F687E"/>
    <w:rsid w:val="000F6894"/>
    <w:rsid w:val="000F6A2F"/>
    <w:rsid w:val="000F6AAD"/>
    <w:rsid w:val="000F6B15"/>
    <w:rsid w:val="000F6BC9"/>
    <w:rsid w:val="000F6BD2"/>
    <w:rsid w:val="000F7120"/>
    <w:rsid w:val="000F71EC"/>
    <w:rsid w:val="000F76BC"/>
    <w:rsid w:val="000F7739"/>
    <w:rsid w:val="000F77F9"/>
    <w:rsid w:val="000F7A1E"/>
    <w:rsid w:val="00100347"/>
    <w:rsid w:val="00100C50"/>
    <w:rsid w:val="00100E14"/>
    <w:rsid w:val="00100F58"/>
    <w:rsid w:val="00101F92"/>
    <w:rsid w:val="00102B3B"/>
    <w:rsid w:val="00102D55"/>
    <w:rsid w:val="00102DF6"/>
    <w:rsid w:val="001031D9"/>
    <w:rsid w:val="001035A6"/>
    <w:rsid w:val="0010366E"/>
    <w:rsid w:val="00103EAD"/>
    <w:rsid w:val="0010570E"/>
    <w:rsid w:val="0010572A"/>
    <w:rsid w:val="00106125"/>
    <w:rsid w:val="0010698B"/>
    <w:rsid w:val="00106FDB"/>
    <w:rsid w:val="0010721B"/>
    <w:rsid w:val="001072B6"/>
    <w:rsid w:val="00107C9B"/>
    <w:rsid w:val="00110327"/>
    <w:rsid w:val="0011069D"/>
    <w:rsid w:val="001106C9"/>
    <w:rsid w:val="0011072A"/>
    <w:rsid w:val="001107AB"/>
    <w:rsid w:val="00110F4E"/>
    <w:rsid w:val="00111422"/>
    <w:rsid w:val="00111FE6"/>
    <w:rsid w:val="00114387"/>
    <w:rsid w:val="00114409"/>
    <w:rsid w:val="001147AB"/>
    <w:rsid w:val="00114AB4"/>
    <w:rsid w:val="00116B64"/>
    <w:rsid w:val="00117159"/>
    <w:rsid w:val="00117503"/>
    <w:rsid w:val="00117EED"/>
    <w:rsid w:val="001202AA"/>
    <w:rsid w:val="00120434"/>
    <w:rsid w:val="0012051E"/>
    <w:rsid w:val="00121327"/>
    <w:rsid w:val="0012175B"/>
    <w:rsid w:val="0012178B"/>
    <w:rsid w:val="00121AE6"/>
    <w:rsid w:val="0012275B"/>
    <w:rsid w:val="00123294"/>
    <w:rsid w:val="0012349B"/>
    <w:rsid w:val="0012377B"/>
    <w:rsid w:val="00123A7C"/>
    <w:rsid w:val="00123FE4"/>
    <w:rsid w:val="00124952"/>
    <w:rsid w:val="00126047"/>
    <w:rsid w:val="0012663B"/>
    <w:rsid w:val="00126BEB"/>
    <w:rsid w:val="001270F4"/>
    <w:rsid w:val="001273D2"/>
    <w:rsid w:val="0012777B"/>
    <w:rsid w:val="00127A0B"/>
    <w:rsid w:val="00127F93"/>
    <w:rsid w:val="001301FC"/>
    <w:rsid w:val="0013042C"/>
    <w:rsid w:val="001306C3"/>
    <w:rsid w:val="00131347"/>
    <w:rsid w:val="00131576"/>
    <w:rsid w:val="001317F0"/>
    <w:rsid w:val="00131858"/>
    <w:rsid w:val="00131C5E"/>
    <w:rsid w:val="00131E7E"/>
    <w:rsid w:val="00132316"/>
    <w:rsid w:val="001327EC"/>
    <w:rsid w:val="0013366E"/>
    <w:rsid w:val="00133898"/>
    <w:rsid w:val="00133B5E"/>
    <w:rsid w:val="00133F10"/>
    <w:rsid w:val="0013465D"/>
    <w:rsid w:val="00135339"/>
    <w:rsid w:val="00135ECF"/>
    <w:rsid w:val="00136189"/>
    <w:rsid w:val="001367C3"/>
    <w:rsid w:val="001367F4"/>
    <w:rsid w:val="00136D24"/>
    <w:rsid w:val="00136FB3"/>
    <w:rsid w:val="001376CA"/>
    <w:rsid w:val="00137A88"/>
    <w:rsid w:val="00137B31"/>
    <w:rsid w:val="00140383"/>
    <w:rsid w:val="00140569"/>
    <w:rsid w:val="001405BA"/>
    <w:rsid w:val="00140837"/>
    <w:rsid w:val="00140D57"/>
    <w:rsid w:val="00141400"/>
    <w:rsid w:val="00141673"/>
    <w:rsid w:val="00141776"/>
    <w:rsid w:val="0014229E"/>
    <w:rsid w:val="00142660"/>
    <w:rsid w:val="001428AD"/>
    <w:rsid w:val="00142A14"/>
    <w:rsid w:val="00142F73"/>
    <w:rsid w:val="00143BF9"/>
    <w:rsid w:val="001441F1"/>
    <w:rsid w:val="001446CB"/>
    <w:rsid w:val="00144716"/>
    <w:rsid w:val="00144743"/>
    <w:rsid w:val="001447DA"/>
    <w:rsid w:val="001456CB"/>
    <w:rsid w:val="00145819"/>
    <w:rsid w:val="00146695"/>
    <w:rsid w:val="00146B60"/>
    <w:rsid w:val="00146B94"/>
    <w:rsid w:val="00147178"/>
    <w:rsid w:val="00147A24"/>
    <w:rsid w:val="00150C55"/>
    <w:rsid w:val="001511AB"/>
    <w:rsid w:val="00151803"/>
    <w:rsid w:val="00151D1C"/>
    <w:rsid w:val="00152162"/>
    <w:rsid w:val="0015238F"/>
    <w:rsid w:val="0015257C"/>
    <w:rsid w:val="001525BF"/>
    <w:rsid w:val="00153236"/>
    <w:rsid w:val="001535DA"/>
    <w:rsid w:val="001536B1"/>
    <w:rsid w:val="001549D6"/>
    <w:rsid w:val="00154CF5"/>
    <w:rsid w:val="0015539F"/>
    <w:rsid w:val="001558DE"/>
    <w:rsid w:val="00155BD9"/>
    <w:rsid w:val="00155D81"/>
    <w:rsid w:val="00155D9C"/>
    <w:rsid w:val="00155F95"/>
    <w:rsid w:val="0015618F"/>
    <w:rsid w:val="0015665D"/>
    <w:rsid w:val="00157F5F"/>
    <w:rsid w:val="0016048C"/>
    <w:rsid w:val="00161070"/>
    <w:rsid w:val="001614A6"/>
    <w:rsid w:val="0016189C"/>
    <w:rsid w:val="001628CC"/>
    <w:rsid w:val="00162A9A"/>
    <w:rsid w:val="00162CE5"/>
    <w:rsid w:val="00163299"/>
    <w:rsid w:val="001632E2"/>
    <w:rsid w:val="00163E5B"/>
    <w:rsid w:val="0016465A"/>
    <w:rsid w:val="00164699"/>
    <w:rsid w:val="00164C65"/>
    <w:rsid w:val="001650B9"/>
    <w:rsid w:val="00165572"/>
    <w:rsid w:val="00165DBD"/>
    <w:rsid w:val="0016610E"/>
    <w:rsid w:val="0016622A"/>
    <w:rsid w:val="00166D85"/>
    <w:rsid w:val="00166E82"/>
    <w:rsid w:val="0017013B"/>
    <w:rsid w:val="00170D51"/>
    <w:rsid w:val="00171E74"/>
    <w:rsid w:val="00171EFF"/>
    <w:rsid w:val="0017234C"/>
    <w:rsid w:val="0017252B"/>
    <w:rsid w:val="00172DBD"/>
    <w:rsid w:val="001736B4"/>
    <w:rsid w:val="0017390A"/>
    <w:rsid w:val="001742E1"/>
    <w:rsid w:val="00174FB0"/>
    <w:rsid w:val="00176381"/>
    <w:rsid w:val="0017663B"/>
    <w:rsid w:val="00177146"/>
    <w:rsid w:val="0017765E"/>
    <w:rsid w:val="00177C2A"/>
    <w:rsid w:val="00177FC7"/>
    <w:rsid w:val="00180021"/>
    <w:rsid w:val="001808C8"/>
    <w:rsid w:val="00182067"/>
    <w:rsid w:val="00182302"/>
    <w:rsid w:val="001825B7"/>
    <w:rsid w:val="0018282C"/>
    <w:rsid w:val="001834C3"/>
    <w:rsid w:val="0018467C"/>
    <w:rsid w:val="00184DE1"/>
    <w:rsid w:val="001850EE"/>
    <w:rsid w:val="001859B5"/>
    <w:rsid w:val="00187834"/>
    <w:rsid w:val="00187ACF"/>
    <w:rsid w:val="00187B83"/>
    <w:rsid w:val="00187D5B"/>
    <w:rsid w:val="00191498"/>
    <w:rsid w:val="001915CD"/>
    <w:rsid w:val="00191636"/>
    <w:rsid w:val="00191F72"/>
    <w:rsid w:val="00192006"/>
    <w:rsid w:val="00192645"/>
    <w:rsid w:val="00192FE3"/>
    <w:rsid w:val="00193514"/>
    <w:rsid w:val="00193FD7"/>
    <w:rsid w:val="001943D8"/>
    <w:rsid w:val="001945EE"/>
    <w:rsid w:val="001949E6"/>
    <w:rsid w:val="00194E8F"/>
    <w:rsid w:val="00194E99"/>
    <w:rsid w:val="001958A6"/>
    <w:rsid w:val="00195CE5"/>
    <w:rsid w:val="00195EE4"/>
    <w:rsid w:val="001963CE"/>
    <w:rsid w:val="00196593"/>
    <w:rsid w:val="00196949"/>
    <w:rsid w:val="001969FA"/>
    <w:rsid w:val="001972BE"/>
    <w:rsid w:val="001A0798"/>
    <w:rsid w:val="001A0FB3"/>
    <w:rsid w:val="001A1011"/>
    <w:rsid w:val="001A1372"/>
    <w:rsid w:val="001A1785"/>
    <w:rsid w:val="001A18B0"/>
    <w:rsid w:val="001A191C"/>
    <w:rsid w:val="001A20AC"/>
    <w:rsid w:val="001A2A4C"/>
    <w:rsid w:val="001A2BD7"/>
    <w:rsid w:val="001A3234"/>
    <w:rsid w:val="001A3600"/>
    <w:rsid w:val="001A3654"/>
    <w:rsid w:val="001A3870"/>
    <w:rsid w:val="001A4CCD"/>
    <w:rsid w:val="001A5044"/>
    <w:rsid w:val="001A57E7"/>
    <w:rsid w:val="001A57F5"/>
    <w:rsid w:val="001A5E1E"/>
    <w:rsid w:val="001A6277"/>
    <w:rsid w:val="001A65D5"/>
    <w:rsid w:val="001A6D97"/>
    <w:rsid w:val="001B01D4"/>
    <w:rsid w:val="001B0276"/>
    <w:rsid w:val="001B03BE"/>
    <w:rsid w:val="001B09A4"/>
    <w:rsid w:val="001B0A7C"/>
    <w:rsid w:val="001B0A89"/>
    <w:rsid w:val="001B0E6A"/>
    <w:rsid w:val="001B10D6"/>
    <w:rsid w:val="001B15CB"/>
    <w:rsid w:val="001B15E2"/>
    <w:rsid w:val="001B17BC"/>
    <w:rsid w:val="001B1DBF"/>
    <w:rsid w:val="001B209E"/>
    <w:rsid w:val="001B3C7D"/>
    <w:rsid w:val="001B3D84"/>
    <w:rsid w:val="001B436F"/>
    <w:rsid w:val="001B4874"/>
    <w:rsid w:val="001B48D6"/>
    <w:rsid w:val="001B5478"/>
    <w:rsid w:val="001B5F68"/>
    <w:rsid w:val="001B60D8"/>
    <w:rsid w:val="001B7473"/>
    <w:rsid w:val="001C1B32"/>
    <w:rsid w:val="001C1B4F"/>
    <w:rsid w:val="001C1F80"/>
    <w:rsid w:val="001C2062"/>
    <w:rsid w:val="001C2757"/>
    <w:rsid w:val="001C28B8"/>
    <w:rsid w:val="001C33C1"/>
    <w:rsid w:val="001C3568"/>
    <w:rsid w:val="001C36FA"/>
    <w:rsid w:val="001C3838"/>
    <w:rsid w:val="001C41DB"/>
    <w:rsid w:val="001C4468"/>
    <w:rsid w:val="001C4B90"/>
    <w:rsid w:val="001C597A"/>
    <w:rsid w:val="001C5A5A"/>
    <w:rsid w:val="001C5C01"/>
    <w:rsid w:val="001C615B"/>
    <w:rsid w:val="001C6581"/>
    <w:rsid w:val="001C720B"/>
    <w:rsid w:val="001C76F8"/>
    <w:rsid w:val="001C7B90"/>
    <w:rsid w:val="001C7C3F"/>
    <w:rsid w:val="001D0D34"/>
    <w:rsid w:val="001D1130"/>
    <w:rsid w:val="001D1D68"/>
    <w:rsid w:val="001D1E71"/>
    <w:rsid w:val="001D26CD"/>
    <w:rsid w:val="001D3066"/>
    <w:rsid w:val="001D3150"/>
    <w:rsid w:val="001D35EE"/>
    <w:rsid w:val="001D37D6"/>
    <w:rsid w:val="001D4784"/>
    <w:rsid w:val="001D4849"/>
    <w:rsid w:val="001D4D3A"/>
    <w:rsid w:val="001D50C9"/>
    <w:rsid w:val="001D5557"/>
    <w:rsid w:val="001D569E"/>
    <w:rsid w:val="001D5901"/>
    <w:rsid w:val="001D5D05"/>
    <w:rsid w:val="001D6103"/>
    <w:rsid w:val="001D6F0F"/>
    <w:rsid w:val="001D7141"/>
    <w:rsid w:val="001D792F"/>
    <w:rsid w:val="001E0370"/>
    <w:rsid w:val="001E04E8"/>
    <w:rsid w:val="001E0536"/>
    <w:rsid w:val="001E110F"/>
    <w:rsid w:val="001E1E1B"/>
    <w:rsid w:val="001E224A"/>
    <w:rsid w:val="001E2999"/>
    <w:rsid w:val="001E31E8"/>
    <w:rsid w:val="001E394D"/>
    <w:rsid w:val="001E3B9F"/>
    <w:rsid w:val="001E3C15"/>
    <w:rsid w:val="001E42D0"/>
    <w:rsid w:val="001E48BB"/>
    <w:rsid w:val="001E50F4"/>
    <w:rsid w:val="001E6B77"/>
    <w:rsid w:val="001E711A"/>
    <w:rsid w:val="001F00D9"/>
    <w:rsid w:val="001F09D8"/>
    <w:rsid w:val="001F1CF1"/>
    <w:rsid w:val="001F1F0C"/>
    <w:rsid w:val="001F2562"/>
    <w:rsid w:val="001F2972"/>
    <w:rsid w:val="001F2B5A"/>
    <w:rsid w:val="001F317A"/>
    <w:rsid w:val="001F34FD"/>
    <w:rsid w:val="001F3648"/>
    <w:rsid w:val="001F4031"/>
    <w:rsid w:val="001F42AD"/>
    <w:rsid w:val="001F5262"/>
    <w:rsid w:val="001F52D0"/>
    <w:rsid w:val="001F550C"/>
    <w:rsid w:val="001F5663"/>
    <w:rsid w:val="001F5D1C"/>
    <w:rsid w:val="001F5FDA"/>
    <w:rsid w:val="001F6D2F"/>
    <w:rsid w:val="001F6F1E"/>
    <w:rsid w:val="001F7A7D"/>
    <w:rsid w:val="00200538"/>
    <w:rsid w:val="00200713"/>
    <w:rsid w:val="002008F3"/>
    <w:rsid w:val="00201476"/>
    <w:rsid w:val="0020196E"/>
    <w:rsid w:val="00201BE2"/>
    <w:rsid w:val="00201EE8"/>
    <w:rsid w:val="00202DB4"/>
    <w:rsid w:val="00202FF2"/>
    <w:rsid w:val="002031C1"/>
    <w:rsid w:val="002033BB"/>
    <w:rsid w:val="002034A6"/>
    <w:rsid w:val="002036F0"/>
    <w:rsid w:val="0020370D"/>
    <w:rsid w:val="002039CD"/>
    <w:rsid w:val="00203AFF"/>
    <w:rsid w:val="00204260"/>
    <w:rsid w:val="0020458B"/>
    <w:rsid w:val="0020464F"/>
    <w:rsid w:val="00204817"/>
    <w:rsid w:val="00204A93"/>
    <w:rsid w:val="00204F14"/>
    <w:rsid w:val="00205597"/>
    <w:rsid w:val="002055E0"/>
    <w:rsid w:val="00205885"/>
    <w:rsid w:val="0020614E"/>
    <w:rsid w:val="00206218"/>
    <w:rsid w:val="00206758"/>
    <w:rsid w:val="002067FE"/>
    <w:rsid w:val="00206EA6"/>
    <w:rsid w:val="002072C3"/>
    <w:rsid w:val="00207497"/>
    <w:rsid w:val="00207D06"/>
    <w:rsid w:val="00210951"/>
    <w:rsid w:val="00210E0E"/>
    <w:rsid w:val="002117F4"/>
    <w:rsid w:val="00211AE5"/>
    <w:rsid w:val="00211DA2"/>
    <w:rsid w:val="00212025"/>
    <w:rsid w:val="002120D2"/>
    <w:rsid w:val="00212228"/>
    <w:rsid w:val="00212295"/>
    <w:rsid w:val="00212894"/>
    <w:rsid w:val="002128E2"/>
    <w:rsid w:val="00212B88"/>
    <w:rsid w:val="00212C5C"/>
    <w:rsid w:val="00214471"/>
    <w:rsid w:val="00214DCF"/>
    <w:rsid w:val="0021577E"/>
    <w:rsid w:val="00215815"/>
    <w:rsid w:val="00215BB5"/>
    <w:rsid w:val="00215E23"/>
    <w:rsid w:val="00216994"/>
    <w:rsid w:val="00216A67"/>
    <w:rsid w:val="00216C01"/>
    <w:rsid w:val="00217820"/>
    <w:rsid w:val="00217C1A"/>
    <w:rsid w:val="00217D20"/>
    <w:rsid w:val="002205FF"/>
    <w:rsid w:val="00220BA4"/>
    <w:rsid w:val="002219A5"/>
    <w:rsid w:val="00221D9C"/>
    <w:rsid w:val="002228A1"/>
    <w:rsid w:val="0022326C"/>
    <w:rsid w:val="002238F8"/>
    <w:rsid w:val="0022409A"/>
    <w:rsid w:val="002249EB"/>
    <w:rsid w:val="00224D7E"/>
    <w:rsid w:val="002255C7"/>
    <w:rsid w:val="0022655E"/>
    <w:rsid w:val="002269E5"/>
    <w:rsid w:val="00226C57"/>
    <w:rsid w:val="00227180"/>
    <w:rsid w:val="002277DB"/>
    <w:rsid w:val="00227A9C"/>
    <w:rsid w:val="00227BDD"/>
    <w:rsid w:val="00227CA3"/>
    <w:rsid w:val="00227D27"/>
    <w:rsid w:val="002302DD"/>
    <w:rsid w:val="002306F6"/>
    <w:rsid w:val="002309A1"/>
    <w:rsid w:val="0023123D"/>
    <w:rsid w:val="002312AE"/>
    <w:rsid w:val="0023135B"/>
    <w:rsid w:val="002325BD"/>
    <w:rsid w:val="00232A33"/>
    <w:rsid w:val="00233F66"/>
    <w:rsid w:val="00234161"/>
    <w:rsid w:val="00234E8B"/>
    <w:rsid w:val="00235001"/>
    <w:rsid w:val="002352F5"/>
    <w:rsid w:val="002356E9"/>
    <w:rsid w:val="00235F36"/>
    <w:rsid w:val="002361F2"/>
    <w:rsid w:val="00236470"/>
    <w:rsid w:val="00236745"/>
    <w:rsid w:val="00236BDF"/>
    <w:rsid w:val="00236F43"/>
    <w:rsid w:val="00237666"/>
    <w:rsid w:val="00237AF4"/>
    <w:rsid w:val="002402CA"/>
    <w:rsid w:val="002403BB"/>
    <w:rsid w:val="00240A92"/>
    <w:rsid w:val="00240C75"/>
    <w:rsid w:val="00241233"/>
    <w:rsid w:val="002412D4"/>
    <w:rsid w:val="00241EE1"/>
    <w:rsid w:val="00241FBF"/>
    <w:rsid w:val="00242181"/>
    <w:rsid w:val="0024259A"/>
    <w:rsid w:val="00242A1B"/>
    <w:rsid w:val="002430E7"/>
    <w:rsid w:val="00243628"/>
    <w:rsid w:val="002437A5"/>
    <w:rsid w:val="00243998"/>
    <w:rsid w:val="00244B4E"/>
    <w:rsid w:val="00244B89"/>
    <w:rsid w:val="00244BDF"/>
    <w:rsid w:val="00245AE7"/>
    <w:rsid w:val="002469C1"/>
    <w:rsid w:val="00247037"/>
    <w:rsid w:val="00247EE5"/>
    <w:rsid w:val="00250347"/>
    <w:rsid w:val="0025088F"/>
    <w:rsid w:val="00250A73"/>
    <w:rsid w:val="00251C30"/>
    <w:rsid w:val="00252155"/>
    <w:rsid w:val="00253110"/>
    <w:rsid w:val="0025360C"/>
    <w:rsid w:val="00253872"/>
    <w:rsid w:val="00253879"/>
    <w:rsid w:val="002538C5"/>
    <w:rsid w:val="00253918"/>
    <w:rsid w:val="002548E4"/>
    <w:rsid w:val="00254E69"/>
    <w:rsid w:val="00255213"/>
    <w:rsid w:val="002557F1"/>
    <w:rsid w:val="00255841"/>
    <w:rsid w:val="00256BF0"/>
    <w:rsid w:val="00257210"/>
    <w:rsid w:val="002573E9"/>
    <w:rsid w:val="00257CC9"/>
    <w:rsid w:val="00257E45"/>
    <w:rsid w:val="00257EB5"/>
    <w:rsid w:val="00257F6B"/>
    <w:rsid w:val="0026096C"/>
    <w:rsid w:val="00260E07"/>
    <w:rsid w:val="002612E9"/>
    <w:rsid w:val="00261E3B"/>
    <w:rsid w:val="00261E8E"/>
    <w:rsid w:val="00262B13"/>
    <w:rsid w:val="002634D7"/>
    <w:rsid w:val="00263673"/>
    <w:rsid w:val="00264A6B"/>
    <w:rsid w:val="00264DD6"/>
    <w:rsid w:val="00265237"/>
    <w:rsid w:val="00265303"/>
    <w:rsid w:val="00265A8B"/>
    <w:rsid w:val="00265BBC"/>
    <w:rsid w:val="0026658C"/>
    <w:rsid w:val="00266743"/>
    <w:rsid w:val="00266918"/>
    <w:rsid w:val="00266C20"/>
    <w:rsid w:val="00266E41"/>
    <w:rsid w:val="00270175"/>
    <w:rsid w:val="00270D19"/>
    <w:rsid w:val="00270F06"/>
    <w:rsid w:val="002711A8"/>
    <w:rsid w:val="0027151E"/>
    <w:rsid w:val="00271E4F"/>
    <w:rsid w:val="0027259B"/>
    <w:rsid w:val="00272601"/>
    <w:rsid w:val="0027321C"/>
    <w:rsid w:val="002734FD"/>
    <w:rsid w:val="00275367"/>
    <w:rsid w:val="002753FA"/>
    <w:rsid w:val="00275686"/>
    <w:rsid w:val="002759B1"/>
    <w:rsid w:val="00275A74"/>
    <w:rsid w:val="002765F8"/>
    <w:rsid w:val="00276F69"/>
    <w:rsid w:val="00276FA1"/>
    <w:rsid w:val="0027747E"/>
    <w:rsid w:val="00277633"/>
    <w:rsid w:val="00280677"/>
    <w:rsid w:val="00280853"/>
    <w:rsid w:val="00280D6F"/>
    <w:rsid w:val="00280FA9"/>
    <w:rsid w:val="00281083"/>
    <w:rsid w:val="00281D63"/>
    <w:rsid w:val="00282724"/>
    <w:rsid w:val="002829D6"/>
    <w:rsid w:val="00282B13"/>
    <w:rsid w:val="00282B43"/>
    <w:rsid w:val="00282F2C"/>
    <w:rsid w:val="00283404"/>
    <w:rsid w:val="0028473C"/>
    <w:rsid w:val="00284961"/>
    <w:rsid w:val="00284990"/>
    <w:rsid w:val="002855EA"/>
    <w:rsid w:val="00285BFB"/>
    <w:rsid w:val="00285CCB"/>
    <w:rsid w:val="00285FA9"/>
    <w:rsid w:val="002863C1"/>
    <w:rsid w:val="00286E03"/>
    <w:rsid w:val="0028772C"/>
    <w:rsid w:val="0028794C"/>
    <w:rsid w:val="00287EF8"/>
    <w:rsid w:val="002905A9"/>
    <w:rsid w:val="002913B2"/>
    <w:rsid w:val="0029174C"/>
    <w:rsid w:val="00291CE3"/>
    <w:rsid w:val="00291E6E"/>
    <w:rsid w:val="00292589"/>
    <w:rsid w:val="0029285A"/>
    <w:rsid w:val="00293226"/>
    <w:rsid w:val="002935EB"/>
    <w:rsid w:val="002940A0"/>
    <w:rsid w:val="00294271"/>
    <w:rsid w:val="00294CA2"/>
    <w:rsid w:val="00294CBA"/>
    <w:rsid w:val="00294E83"/>
    <w:rsid w:val="00295338"/>
    <w:rsid w:val="002956F6"/>
    <w:rsid w:val="0029672C"/>
    <w:rsid w:val="002974D5"/>
    <w:rsid w:val="00297780"/>
    <w:rsid w:val="00297D13"/>
    <w:rsid w:val="00297DF9"/>
    <w:rsid w:val="00297F28"/>
    <w:rsid w:val="002A007A"/>
    <w:rsid w:val="002A04E9"/>
    <w:rsid w:val="002A0547"/>
    <w:rsid w:val="002A1DD5"/>
    <w:rsid w:val="002A1E2E"/>
    <w:rsid w:val="002A1E54"/>
    <w:rsid w:val="002A2C59"/>
    <w:rsid w:val="002A31EE"/>
    <w:rsid w:val="002A34A3"/>
    <w:rsid w:val="002A34AD"/>
    <w:rsid w:val="002A444A"/>
    <w:rsid w:val="002A45FF"/>
    <w:rsid w:val="002A5055"/>
    <w:rsid w:val="002A574B"/>
    <w:rsid w:val="002A5B15"/>
    <w:rsid w:val="002A5BCD"/>
    <w:rsid w:val="002A5D37"/>
    <w:rsid w:val="002A6B01"/>
    <w:rsid w:val="002A6E81"/>
    <w:rsid w:val="002A7747"/>
    <w:rsid w:val="002B04A6"/>
    <w:rsid w:val="002B0B26"/>
    <w:rsid w:val="002B1309"/>
    <w:rsid w:val="002B1DCB"/>
    <w:rsid w:val="002B28C9"/>
    <w:rsid w:val="002B2AB1"/>
    <w:rsid w:val="002B37D7"/>
    <w:rsid w:val="002B3839"/>
    <w:rsid w:val="002B4126"/>
    <w:rsid w:val="002B4826"/>
    <w:rsid w:val="002B499F"/>
    <w:rsid w:val="002B4B1F"/>
    <w:rsid w:val="002B4D8C"/>
    <w:rsid w:val="002B51A4"/>
    <w:rsid w:val="002B5280"/>
    <w:rsid w:val="002B5667"/>
    <w:rsid w:val="002B5693"/>
    <w:rsid w:val="002B56B0"/>
    <w:rsid w:val="002B58D6"/>
    <w:rsid w:val="002B5EF5"/>
    <w:rsid w:val="002B6998"/>
    <w:rsid w:val="002B6D82"/>
    <w:rsid w:val="002B71E6"/>
    <w:rsid w:val="002B79C2"/>
    <w:rsid w:val="002C008A"/>
    <w:rsid w:val="002C0193"/>
    <w:rsid w:val="002C01DB"/>
    <w:rsid w:val="002C0B5A"/>
    <w:rsid w:val="002C14E7"/>
    <w:rsid w:val="002C1A18"/>
    <w:rsid w:val="002C1ADD"/>
    <w:rsid w:val="002C1E71"/>
    <w:rsid w:val="002C2066"/>
    <w:rsid w:val="002C20F9"/>
    <w:rsid w:val="002C233F"/>
    <w:rsid w:val="002C2447"/>
    <w:rsid w:val="002C2525"/>
    <w:rsid w:val="002C2536"/>
    <w:rsid w:val="002C25D8"/>
    <w:rsid w:val="002C43EB"/>
    <w:rsid w:val="002C4806"/>
    <w:rsid w:val="002C53E7"/>
    <w:rsid w:val="002C5524"/>
    <w:rsid w:val="002C5CD8"/>
    <w:rsid w:val="002C6144"/>
    <w:rsid w:val="002C6466"/>
    <w:rsid w:val="002C6538"/>
    <w:rsid w:val="002C6682"/>
    <w:rsid w:val="002C68D3"/>
    <w:rsid w:val="002D0857"/>
    <w:rsid w:val="002D0B62"/>
    <w:rsid w:val="002D17C7"/>
    <w:rsid w:val="002D21FF"/>
    <w:rsid w:val="002D29F3"/>
    <w:rsid w:val="002D3182"/>
    <w:rsid w:val="002D340C"/>
    <w:rsid w:val="002D3816"/>
    <w:rsid w:val="002D3EB5"/>
    <w:rsid w:val="002D44E0"/>
    <w:rsid w:val="002D456B"/>
    <w:rsid w:val="002D54BB"/>
    <w:rsid w:val="002D558F"/>
    <w:rsid w:val="002D570A"/>
    <w:rsid w:val="002D58F0"/>
    <w:rsid w:val="002D5BD9"/>
    <w:rsid w:val="002D69CA"/>
    <w:rsid w:val="002D6FD7"/>
    <w:rsid w:val="002D7ACE"/>
    <w:rsid w:val="002D7BD1"/>
    <w:rsid w:val="002D7E96"/>
    <w:rsid w:val="002E02B4"/>
    <w:rsid w:val="002E04CF"/>
    <w:rsid w:val="002E0742"/>
    <w:rsid w:val="002E0D6A"/>
    <w:rsid w:val="002E0DFF"/>
    <w:rsid w:val="002E15D6"/>
    <w:rsid w:val="002E1828"/>
    <w:rsid w:val="002E2908"/>
    <w:rsid w:val="002E334A"/>
    <w:rsid w:val="002E34E5"/>
    <w:rsid w:val="002E3567"/>
    <w:rsid w:val="002E3A03"/>
    <w:rsid w:val="002E42DE"/>
    <w:rsid w:val="002E4C52"/>
    <w:rsid w:val="002E5020"/>
    <w:rsid w:val="002E65F6"/>
    <w:rsid w:val="002E6ECD"/>
    <w:rsid w:val="002E6ED1"/>
    <w:rsid w:val="002E770E"/>
    <w:rsid w:val="002E79C3"/>
    <w:rsid w:val="002E7B33"/>
    <w:rsid w:val="002E7C7C"/>
    <w:rsid w:val="002E7F82"/>
    <w:rsid w:val="002F03B6"/>
    <w:rsid w:val="002F07F3"/>
    <w:rsid w:val="002F17AE"/>
    <w:rsid w:val="002F17DB"/>
    <w:rsid w:val="002F219F"/>
    <w:rsid w:val="002F23D3"/>
    <w:rsid w:val="002F39E3"/>
    <w:rsid w:val="002F3E14"/>
    <w:rsid w:val="002F3F5B"/>
    <w:rsid w:val="002F432E"/>
    <w:rsid w:val="002F46C4"/>
    <w:rsid w:val="002F49FA"/>
    <w:rsid w:val="002F4F98"/>
    <w:rsid w:val="002F514E"/>
    <w:rsid w:val="002F5351"/>
    <w:rsid w:val="002F5C52"/>
    <w:rsid w:val="002F5E20"/>
    <w:rsid w:val="002F6543"/>
    <w:rsid w:val="002F695A"/>
    <w:rsid w:val="002F6A32"/>
    <w:rsid w:val="002F6E39"/>
    <w:rsid w:val="002F7C17"/>
    <w:rsid w:val="002F7DF3"/>
    <w:rsid w:val="0030028E"/>
    <w:rsid w:val="00300597"/>
    <w:rsid w:val="003008D6"/>
    <w:rsid w:val="00302254"/>
    <w:rsid w:val="00304266"/>
    <w:rsid w:val="003044E7"/>
    <w:rsid w:val="0030518A"/>
    <w:rsid w:val="00305395"/>
    <w:rsid w:val="003054BF"/>
    <w:rsid w:val="0030567B"/>
    <w:rsid w:val="003060E8"/>
    <w:rsid w:val="00306C52"/>
    <w:rsid w:val="00306F1C"/>
    <w:rsid w:val="00307828"/>
    <w:rsid w:val="0030792C"/>
    <w:rsid w:val="00307D52"/>
    <w:rsid w:val="0031070F"/>
    <w:rsid w:val="003107C0"/>
    <w:rsid w:val="00310E64"/>
    <w:rsid w:val="0031133B"/>
    <w:rsid w:val="00311EBF"/>
    <w:rsid w:val="0031297A"/>
    <w:rsid w:val="00312ECF"/>
    <w:rsid w:val="00314300"/>
    <w:rsid w:val="00314611"/>
    <w:rsid w:val="003149DD"/>
    <w:rsid w:val="00314BE3"/>
    <w:rsid w:val="00314DD0"/>
    <w:rsid w:val="00315861"/>
    <w:rsid w:val="00315983"/>
    <w:rsid w:val="00315E40"/>
    <w:rsid w:val="00316506"/>
    <w:rsid w:val="00317749"/>
    <w:rsid w:val="00317FA9"/>
    <w:rsid w:val="0032001E"/>
    <w:rsid w:val="0032012D"/>
    <w:rsid w:val="003201EF"/>
    <w:rsid w:val="00320572"/>
    <w:rsid w:val="0032065D"/>
    <w:rsid w:val="00321385"/>
    <w:rsid w:val="00321BC1"/>
    <w:rsid w:val="00322176"/>
    <w:rsid w:val="00322580"/>
    <w:rsid w:val="00322F8E"/>
    <w:rsid w:val="0032379C"/>
    <w:rsid w:val="003237DF"/>
    <w:rsid w:val="00323AFA"/>
    <w:rsid w:val="00323F66"/>
    <w:rsid w:val="00324C91"/>
    <w:rsid w:val="003256E1"/>
    <w:rsid w:val="00325A63"/>
    <w:rsid w:val="00325BE6"/>
    <w:rsid w:val="0032637E"/>
    <w:rsid w:val="00326C89"/>
    <w:rsid w:val="0032759B"/>
    <w:rsid w:val="00327749"/>
    <w:rsid w:val="00327A12"/>
    <w:rsid w:val="00327F6C"/>
    <w:rsid w:val="00330024"/>
    <w:rsid w:val="00331692"/>
    <w:rsid w:val="0033172C"/>
    <w:rsid w:val="00331E15"/>
    <w:rsid w:val="00332190"/>
    <w:rsid w:val="003333A9"/>
    <w:rsid w:val="003336DD"/>
    <w:rsid w:val="00333B85"/>
    <w:rsid w:val="00334440"/>
    <w:rsid w:val="003344DC"/>
    <w:rsid w:val="00334BD1"/>
    <w:rsid w:val="00334E0F"/>
    <w:rsid w:val="0033513A"/>
    <w:rsid w:val="0033529E"/>
    <w:rsid w:val="00335A58"/>
    <w:rsid w:val="003366C0"/>
    <w:rsid w:val="00336BFF"/>
    <w:rsid w:val="0033702D"/>
    <w:rsid w:val="0033754A"/>
    <w:rsid w:val="00337AF5"/>
    <w:rsid w:val="003407D7"/>
    <w:rsid w:val="00340A61"/>
    <w:rsid w:val="00341BAE"/>
    <w:rsid w:val="00341E6F"/>
    <w:rsid w:val="003428E5"/>
    <w:rsid w:val="00342901"/>
    <w:rsid w:val="00342A3B"/>
    <w:rsid w:val="00342ED9"/>
    <w:rsid w:val="0034302F"/>
    <w:rsid w:val="003432F2"/>
    <w:rsid w:val="00343AAF"/>
    <w:rsid w:val="00343DD9"/>
    <w:rsid w:val="003443C0"/>
    <w:rsid w:val="00344656"/>
    <w:rsid w:val="003448A5"/>
    <w:rsid w:val="0034494E"/>
    <w:rsid w:val="00344BB4"/>
    <w:rsid w:val="00345BE8"/>
    <w:rsid w:val="00345DC4"/>
    <w:rsid w:val="00346058"/>
    <w:rsid w:val="00346C74"/>
    <w:rsid w:val="003470CB"/>
    <w:rsid w:val="0034743E"/>
    <w:rsid w:val="003502C4"/>
    <w:rsid w:val="003507AB"/>
    <w:rsid w:val="00350EE0"/>
    <w:rsid w:val="003513B1"/>
    <w:rsid w:val="0035148C"/>
    <w:rsid w:val="00351612"/>
    <w:rsid w:val="00351B2C"/>
    <w:rsid w:val="003525F3"/>
    <w:rsid w:val="003538EC"/>
    <w:rsid w:val="00353ED2"/>
    <w:rsid w:val="00355262"/>
    <w:rsid w:val="00355307"/>
    <w:rsid w:val="0035533E"/>
    <w:rsid w:val="00356669"/>
    <w:rsid w:val="003567EE"/>
    <w:rsid w:val="0035684B"/>
    <w:rsid w:val="00357724"/>
    <w:rsid w:val="003579BA"/>
    <w:rsid w:val="00362222"/>
    <w:rsid w:val="00363D35"/>
    <w:rsid w:val="00363D82"/>
    <w:rsid w:val="003640BE"/>
    <w:rsid w:val="00364432"/>
    <w:rsid w:val="00366AA8"/>
    <w:rsid w:val="0036746B"/>
    <w:rsid w:val="00367816"/>
    <w:rsid w:val="00367FD6"/>
    <w:rsid w:val="003700DB"/>
    <w:rsid w:val="003710E5"/>
    <w:rsid w:val="00371632"/>
    <w:rsid w:val="00371866"/>
    <w:rsid w:val="003723D5"/>
    <w:rsid w:val="00372437"/>
    <w:rsid w:val="00372B5C"/>
    <w:rsid w:val="00372E4E"/>
    <w:rsid w:val="00372F7F"/>
    <w:rsid w:val="00372F97"/>
    <w:rsid w:val="00373004"/>
    <w:rsid w:val="003731A7"/>
    <w:rsid w:val="00373B0B"/>
    <w:rsid w:val="00374673"/>
    <w:rsid w:val="0037528A"/>
    <w:rsid w:val="00375B39"/>
    <w:rsid w:val="0037624B"/>
    <w:rsid w:val="00376964"/>
    <w:rsid w:val="0037721C"/>
    <w:rsid w:val="0037778B"/>
    <w:rsid w:val="00377A08"/>
    <w:rsid w:val="00377FBC"/>
    <w:rsid w:val="003800A9"/>
    <w:rsid w:val="003801D0"/>
    <w:rsid w:val="0038092B"/>
    <w:rsid w:val="00380CB7"/>
    <w:rsid w:val="00381478"/>
    <w:rsid w:val="00381C7F"/>
    <w:rsid w:val="0038208B"/>
    <w:rsid w:val="00382105"/>
    <w:rsid w:val="00382F26"/>
    <w:rsid w:val="00383063"/>
    <w:rsid w:val="00384B68"/>
    <w:rsid w:val="003861BA"/>
    <w:rsid w:val="00386FE8"/>
    <w:rsid w:val="0038716F"/>
    <w:rsid w:val="003873E2"/>
    <w:rsid w:val="0039062C"/>
    <w:rsid w:val="0039079D"/>
    <w:rsid w:val="00390D6C"/>
    <w:rsid w:val="00391639"/>
    <w:rsid w:val="00392E70"/>
    <w:rsid w:val="00393B70"/>
    <w:rsid w:val="00394054"/>
    <w:rsid w:val="0039516A"/>
    <w:rsid w:val="003953F9"/>
    <w:rsid w:val="00395661"/>
    <w:rsid w:val="00395746"/>
    <w:rsid w:val="00396735"/>
    <w:rsid w:val="00396C54"/>
    <w:rsid w:val="00397174"/>
    <w:rsid w:val="003A01C7"/>
    <w:rsid w:val="003A0C54"/>
    <w:rsid w:val="003A1005"/>
    <w:rsid w:val="003A1064"/>
    <w:rsid w:val="003A1350"/>
    <w:rsid w:val="003A17C4"/>
    <w:rsid w:val="003A2978"/>
    <w:rsid w:val="003A2984"/>
    <w:rsid w:val="003A2A4B"/>
    <w:rsid w:val="003A2AAC"/>
    <w:rsid w:val="003A35D4"/>
    <w:rsid w:val="003A3671"/>
    <w:rsid w:val="003A38AF"/>
    <w:rsid w:val="003A3AB2"/>
    <w:rsid w:val="003A3BFC"/>
    <w:rsid w:val="003A3C5A"/>
    <w:rsid w:val="003A45F5"/>
    <w:rsid w:val="003A48E7"/>
    <w:rsid w:val="003A4A51"/>
    <w:rsid w:val="003A4BA0"/>
    <w:rsid w:val="003A50B9"/>
    <w:rsid w:val="003A537F"/>
    <w:rsid w:val="003A56B8"/>
    <w:rsid w:val="003A57EC"/>
    <w:rsid w:val="003A5859"/>
    <w:rsid w:val="003A5AB7"/>
    <w:rsid w:val="003A5B06"/>
    <w:rsid w:val="003A7955"/>
    <w:rsid w:val="003A7BB7"/>
    <w:rsid w:val="003B00F6"/>
    <w:rsid w:val="003B03A1"/>
    <w:rsid w:val="003B0679"/>
    <w:rsid w:val="003B16DA"/>
    <w:rsid w:val="003B171F"/>
    <w:rsid w:val="003B1775"/>
    <w:rsid w:val="003B1D0D"/>
    <w:rsid w:val="003B2662"/>
    <w:rsid w:val="003B2F18"/>
    <w:rsid w:val="003B3375"/>
    <w:rsid w:val="003B431F"/>
    <w:rsid w:val="003B43E7"/>
    <w:rsid w:val="003B48D0"/>
    <w:rsid w:val="003B523E"/>
    <w:rsid w:val="003B5508"/>
    <w:rsid w:val="003B5683"/>
    <w:rsid w:val="003B6544"/>
    <w:rsid w:val="003B6A3B"/>
    <w:rsid w:val="003B7273"/>
    <w:rsid w:val="003B7364"/>
    <w:rsid w:val="003B7AB0"/>
    <w:rsid w:val="003B7C04"/>
    <w:rsid w:val="003C0437"/>
    <w:rsid w:val="003C0BB4"/>
    <w:rsid w:val="003C179A"/>
    <w:rsid w:val="003C278F"/>
    <w:rsid w:val="003C299F"/>
    <w:rsid w:val="003C4211"/>
    <w:rsid w:val="003C4587"/>
    <w:rsid w:val="003C4683"/>
    <w:rsid w:val="003C4820"/>
    <w:rsid w:val="003C4F29"/>
    <w:rsid w:val="003C5DED"/>
    <w:rsid w:val="003C618F"/>
    <w:rsid w:val="003C6734"/>
    <w:rsid w:val="003C67A1"/>
    <w:rsid w:val="003C67AD"/>
    <w:rsid w:val="003C7ABA"/>
    <w:rsid w:val="003C7D0D"/>
    <w:rsid w:val="003D02AE"/>
    <w:rsid w:val="003D0673"/>
    <w:rsid w:val="003D068C"/>
    <w:rsid w:val="003D0826"/>
    <w:rsid w:val="003D0A09"/>
    <w:rsid w:val="003D13E0"/>
    <w:rsid w:val="003D1EE6"/>
    <w:rsid w:val="003D2287"/>
    <w:rsid w:val="003D3423"/>
    <w:rsid w:val="003D347E"/>
    <w:rsid w:val="003D37E8"/>
    <w:rsid w:val="003D3804"/>
    <w:rsid w:val="003D38C2"/>
    <w:rsid w:val="003D3A65"/>
    <w:rsid w:val="003D3CAF"/>
    <w:rsid w:val="003D4623"/>
    <w:rsid w:val="003D4AEC"/>
    <w:rsid w:val="003D5423"/>
    <w:rsid w:val="003D57B7"/>
    <w:rsid w:val="003D582E"/>
    <w:rsid w:val="003D5A8C"/>
    <w:rsid w:val="003D6975"/>
    <w:rsid w:val="003D6AFD"/>
    <w:rsid w:val="003D6F84"/>
    <w:rsid w:val="003E008A"/>
    <w:rsid w:val="003E04E3"/>
    <w:rsid w:val="003E0940"/>
    <w:rsid w:val="003E09B0"/>
    <w:rsid w:val="003E0C53"/>
    <w:rsid w:val="003E0CCF"/>
    <w:rsid w:val="003E0D77"/>
    <w:rsid w:val="003E10D0"/>
    <w:rsid w:val="003E1D0D"/>
    <w:rsid w:val="003E3881"/>
    <w:rsid w:val="003E401D"/>
    <w:rsid w:val="003E57BE"/>
    <w:rsid w:val="003E58DD"/>
    <w:rsid w:val="003F069C"/>
    <w:rsid w:val="003F0B73"/>
    <w:rsid w:val="003F1841"/>
    <w:rsid w:val="003F1A09"/>
    <w:rsid w:val="003F2D6E"/>
    <w:rsid w:val="003F3AF2"/>
    <w:rsid w:val="003F3BD2"/>
    <w:rsid w:val="003F41A3"/>
    <w:rsid w:val="003F4348"/>
    <w:rsid w:val="003F437D"/>
    <w:rsid w:val="003F4983"/>
    <w:rsid w:val="003F4D30"/>
    <w:rsid w:val="003F5247"/>
    <w:rsid w:val="003F590A"/>
    <w:rsid w:val="003F61FF"/>
    <w:rsid w:val="003F6281"/>
    <w:rsid w:val="003F6C64"/>
    <w:rsid w:val="003F7A45"/>
    <w:rsid w:val="003F7B3F"/>
    <w:rsid w:val="004004A0"/>
    <w:rsid w:val="004005E0"/>
    <w:rsid w:val="0040067F"/>
    <w:rsid w:val="00400BB5"/>
    <w:rsid w:val="00400E70"/>
    <w:rsid w:val="00401585"/>
    <w:rsid w:val="00401A9B"/>
    <w:rsid w:val="0040284C"/>
    <w:rsid w:val="0040390B"/>
    <w:rsid w:val="00403AA8"/>
    <w:rsid w:val="00403ABB"/>
    <w:rsid w:val="004041C1"/>
    <w:rsid w:val="00404313"/>
    <w:rsid w:val="00404662"/>
    <w:rsid w:val="00406499"/>
    <w:rsid w:val="00410079"/>
    <w:rsid w:val="00410169"/>
    <w:rsid w:val="0041054B"/>
    <w:rsid w:val="00410736"/>
    <w:rsid w:val="00411059"/>
    <w:rsid w:val="00411124"/>
    <w:rsid w:val="00411549"/>
    <w:rsid w:val="004117C5"/>
    <w:rsid w:val="00411E6C"/>
    <w:rsid w:val="00412452"/>
    <w:rsid w:val="00413151"/>
    <w:rsid w:val="004132C3"/>
    <w:rsid w:val="00413452"/>
    <w:rsid w:val="004136FC"/>
    <w:rsid w:val="00413B7C"/>
    <w:rsid w:val="0041423D"/>
    <w:rsid w:val="0041471E"/>
    <w:rsid w:val="00414CC2"/>
    <w:rsid w:val="004157AE"/>
    <w:rsid w:val="00415DE5"/>
    <w:rsid w:val="00416205"/>
    <w:rsid w:val="004162F5"/>
    <w:rsid w:val="004165D3"/>
    <w:rsid w:val="00416E2E"/>
    <w:rsid w:val="004173D2"/>
    <w:rsid w:val="004175B7"/>
    <w:rsid w:val="00417683"/>
    <w:rsid w:val="004177B3"/>
    <w:rsid w:val="00417B8A"/>
    <w:rsid w:val="00417C1C"/>
    <w:rsid w:val="004203F5"/>
    <w:rsid w:val="0042054A"/>
    <w:rsid w:val="004205B1"/>
    <w:rsid w:val="00420943"/>
    <w:rsid w:val="0042095B"/>
    <w:rsid w:val="00420F31"/>
    <w:rsid w:val="00420FF0"/>
    <w:rsid w:val="0042100D"/>
    <w:rsid w:val="004217BC"/>
    <w:rsid w:val="00421BC2"/>
    <w:rsid w:val="00421C81"/>
    <w:rsid w:val="0042260F"/>
    <w:rsid w:val="00422944"/>
    <w:rsid w:val="00423566"/>
    <w:rsid w:val="004237FF"/>
    <w:rsid w:val="00423871"/>
    <w:rsid w:val="00423A26"/>
    <w:rsid w:val="00423DEB"/>
    <w:rsid w:val="00424595"/>
    <w:rsid w:val="004245B4"/>
    <w:rsid w:val="004247C0"/>
    <w:rsid w:val="00424AC9"/>
    <w:rsid w:val="00424E2B"/>
    <w:rsid w:val="00424F46"/>
    <w:rsid w:val="004251AC"/>
    <w:rsid w:val="004251B6"/>
    <w:rsid w:val="004258D8"/>
    <w:rsid w:val="00425FBB"/>
    <w:rsid w:val="004267E0"/>
    <w:rsid w:val="004279C6"/>
    <w:rsid w:val="00427FAC"/>
    <w:rsid w:val="004301E1"/>
    <w:rsid w:val="00430421"/>
    <w:rsid w:val="0043124D"/>
    <w:rsid w:val="004312CC"/>
    <w:rsid w:val="00431656"/>
    <w:rsid w:val="00431FDA"/>
    <w:rsid w:val="0043249E"/>
    <w:rsid w:val="004326DE"/>
    <w:rsid w:val="004327F2"/>
    <w:rsid w:val="0043306D"/>
    <w:rsid w:val="0043323D"/>
    <w:rsid w:val="00433250"/>
    <w:rsid w:val="00433437"/>
    <w:rsid w:val="004337FD"/>
    <w:rsid w:val="00433AC6"/>
    <w:rsid w:val="00433B5A"/>
    <w:rsid w:val="00433E2D"/>
    <w:rsid w:val="004340A1"/>
    <w:rsid w:val="00434312"/>
    <w:rsid w:val="004347E2"/>
    <w:rsid w:val="0043505C"/>
    <w:rsid w:val="00435136"/>
    <w:rsid w:val="0043517E"/>
    <w:rsid w:val="004352FF"/>
    <w:rsid w:val="00435826"/>
    <w:rsid w:val="0043605B"/>
    <w:rsid w:val="004364B4"/>
    <w:rsid w:val="00436646"/>
    <w:rsid w:val="00436AFF"/>
    <w:rsid w:val="00436F72"/>
    <w:rsid w:val="00436FAC"/>
    <w:rsid w:val="004372AF"/>
    <w:rsid w:val="00437A62"/>
    <w:rsid w:val="00437AF2"/>
    <w:rsid w:val="00437DE0"/>
    <w:rsid w:val="0044052A"/>
    <w:rsid w:val="00441005"/>
    <w:rsid w:val="00441236"/>
    <w:rsid w:val="004416C2"/>
    <w:rsid w:val="00441B49"/>
    <w:rsid w:val="004420B8"/>
    <w:rsid w:val="00442F92"/>
    <w:rsid w:val="004432A6"/>
    <w:rsid w:val="00443569"/>
    <w:rsid w:val="00443704"/>
    <w:rsid w:val="00443DF6"/>
    <w:rsid w:val="00444497"/>
    <w:rsid w:val="004454AE"/>
    <w:rsid w:val="00446968"/>
    <w:rsid w:val="00446EB1"/>
    <w:rsid w:val="00447266"/>
    <w:rsid w:val="004500FE"/>
    <w:rsid w:val="00450E5E"/>
    <w:rsid w:val="00451363"/>
    <w:rsid w:val="00451C12"/>
    <w:rsid w:val="00451C6A"/>
    <w:rsid w:val="004528D8"/>
    <w:rsid w:val="00452B7F"/>
    <w:rsid w:val="0045454D"/>
    <w:rsid w:val="00454D54"/>
    <w:rsid w:val="00455B49"/>
    <w:rsid w:val="00455D96"/>
    <w:rsid w:val="00455EB1"/>
    <w:rsid w:val="00456903"/>
    <w:rsid w:val="004570C7"/>
    <w:rsid w:val="00457492"/>
    <w:rsid w:val="0045750E"/>
    <w:rsid w:val="00457703"/>
    <w:rsid w:val="0045776F"/>
    <w:rsid w:val="00457DE5"/>
    <w:rsid w:val="0046014F"/>
    <w:rsid w:val="0046037D"/>
    <w:rsid w:val="00461D09"/>
    <w:rsid w:val="00461DA4"/>
    <w:rsid w:val="0046253F"/>
    <w:rsid w:val="00462599"/>
    <w:rsid w:val="00462DEF"/>
    <w:rsid w:val="00462F4D"/>
    <w:rsid w:val="00463AD3"/>
    <w:rsid w:val="00464397"/>
    <w:rsid w:val="0046461E"/>
    <w:rsid w:val="00464998"/>
    <w:rsid w:val="00464B28"/>
    <w:rsid w:val="00464D08"/>
    <w:rsid w:val="004652B4"/>
    <w:rsid w:val="00465460"/>
    <w:rsid w:val="00465C2F"/>
    <w:rsid w:val="0046685C"/>
    <w:rsid w:val="00466F01"/>
    <w:rsid w:val="004670BF"/>
    <w:rsid w:val="004675FA"/>
    <w:rsid w:val="00467835"/>
    <w:rsid w:val="0047009A"/>
    <w:rsid w:val="00470208"/>
    <w:rsid w:val="0047154B"/>
    <w:rsid w:val="0047155B"/>
    <w:rsid w:val="004725FA"/>
    <w:rsid w:val="00472870"/>
    <w:rsid w:val="00473CE3"/>
    <w:rsid w:val="00473E5F"/>
    <w:rsid w:val="00474022"/>
    <w:rsid w:val="0047469A"/>
    <w:rsid w:val="00474858"/>
    <w:rsid w:val="00475340"/>
    <w:rsid w:val="00475BB2"/>
    <w:rsid w:val="00475C69"/>
    <w:rsid w:val="00476B03"/>
    <w:rsid w:val="004773EC"/>
    <w:rsid w:val="004775C4"/>
    <w:rsid w:val="004776E0"/>
    <w:rsid w:val="00480515"/>
    <w:rsid w:val="0048211B"/>
    <w:rsid w:val="0048261A"/>
    <w:rsid w:val="004838B1"/>
    <w:rsid w:val="00483E1D"/>
    <w:rsid w:val="00484073"/>
    <w:rsid w:val="00484EA9"/>
    <w:rsid w:val="00485819"/>
    <w:rsid w:val="00485974"/>
    <w:rsid w:val="00486506"/>
    <w:rsid w:val="00486556"/>
    <w:rsid w:val="0048657F"/>
    <w:rsid w:val="00486B9E"/>
    <w:rsid w:val="00486C27"/>
    <w:rsid w:val="00487085"/>
    <w:rsid w:val="0048767D"/>
    <w:rsid w:val="004878AF"/>
    <w:rsid w:val="0049019E"/>
    <w:rsid w:val="00491DB8"/>
    <w:rsid w:val="004932AF"/>
    <w:rsid w:val="00493657"/>
    <w:rsid w:val="00493680"/>
    <w:rsid w:val="00493C0C"/>
    <w:rsid w:val="0049454E"/>
    <w:rsid w:val="00494635"/>
    <w:rsid w:val="00494B7D"/>
    <w:rsid w:val="004958D1"/>
    <w:rsid w:val="00495ACA"/>
    <w:rsid w:val="00495CB1"/>
    <w:rsid w:val="00496F4C"/>
    <w:rsid w:val="00496F91"/>
    <w:rsid w:val="004972FC"/>
    <w:rsid w:val="00497507"/>
    <w:rsid w:val="00497F23"/>
    <w:rsid w:val="004A0634"/>
    <w:rsid w:val="004A08C5"/>
    <w:rsid w:val="004A12CB"/>
    <w:rsid w:val="004A1A43"/>
    <w:rsid w:val="004A1B59"/>
    <w:rsid w:val="004A2679"/>
    <w:rsid w:val="004A26E4"/>
    <w:rsid w:val="004A2BA1"/>
    <w:rsid w:val="004A329D"/>
    <w:rsid w:val="004A389F"/>
    <w:rsid w:val="004A4064"/>
    <w:rsid w:val="004A4FCF"/>
    <w:rsid w:val="004A507F"/>
    <w:rsid w:val="004A5309"/>
    <w:rsid w:val="004A538C"/>
    <w:rsid w:val="004A5B64"/>
    <w:rsid w:val="004A5E58"/>
    <w:rsid w:val="004A65E9"/>
    <w:rsid w:val="004A66E8"/>
    <w:rsid w:val="004A7077"/>
    <w:rsid w:val="004A7338"/>
    <w:rsid w:val="004A765D"/>
    <w:rsid w:val="004A7F3F"/>
    <w:rsid w:val="004B00C7"/>
    <w:rsid w:val="004B067D"/>
    <w:rsid w:val="004B0DA0"/>
    <w:rsid w:val="004B0F9F"/>
    <w:rsid w:val="004B19B8"/>
    <w:rsid w:val="004B229D"/>
    <w:rsid w:val="004B28B6"/>
    <w:rsid w:val="004B339D"/>
    <w:rsid w:val="004B36B0"/>
    <w:rsid w:val="004B4359"/>
    <w:rsid w:val="004B479B"/>
    <w:rsid w:val="004B4E1B"/>
    <w:rsid w:val="004B59F9"/>
    <w:rsid w:val="004B5BDF"/>
    <w:rsid w:val="004B6284"/>
    <w:rsid w:val="004B6ADC"/>
    <w:rsid w:val="004B7162"/>
    <w:rsid w:val="004B7AC9"/>
    <w:rsid w:val="004B7ADF"/>
    <w:rsid w:val="004C00E7"/>
    <w:rsid w:val="004C050D"/>
    <w:rsid w:val="004C0D48"/>
    <w:rsid w:val="004C1D7B"/>
    <w:rsid w:val="004C3082"/>
    <w:rsid w:val="004C334A"/>
    <w:rsid w:val="004C3983"/>
    <w:rsid w:val="004C43AD"/>
    <w:rsid w:val="004C4A83"/>
    <w:rsid w:val="004C4D9B"/>
    <w:rsid w:val="004C56C1"/>
    <w:rsid w:val="004C5BC5"/>
    <w:rsid w:val="004C6464"/>
    <w:rsid w:val="004C6908"/>
    <w:rsid w:val="004C724A"/>
    <w:rsid w:val="004C7889"/>
    <w:rsid w:val="004C7CC3"/>
    <w:rsid w:val="004D035B"/>
    <w:rsid w:val="004D07C7"/>
    <w:rsid w:val="004D1DBC"/>
    <w:rsid w:val="004D2152"/>
    <w:rsid w:val="004D2D10"/>
    <w:rsid w:val="004D2ECB"/>
    <w:rsid w:val="004D2F69"/>
    <w:rsid w:val="004D37A6"/>
    <w:rsid w:val="004D3984"/>
    <w:rsid w:val="004D3F6A"/>
    <w:rsid w:val="004D53E1"/>
    <w:rsid w:val="004D541E"/>
    <w:rsid w:val="004D54E6"/>
    <w:rsid w:val="004D5C54"/>
    <w:rsid w:val="004D6678"/>
    <w:rsid w:val="004D680B"/>
    <w:rsid w:val="004D68B3"/>
    <w:rsid w:val="004D6945"/>
    <w:rsid w:val="004D6DA3"/>
    <w:rsid w:val="004D6DA4"/>
    <w:rsid w:val="004D6F93"/>
    <w:rsid w:val="004D6FC0"/>
    <w:rsid w:val="004D72A4"/>
    <w:rsid w:val="004E07B6"/>
    <w:rsid w:val="004E08C0"/>
    <w:rsid w:val="004E0C6E"/>
    <w:rsid w:val="004E105F"/>
    <w:rsid w:val="004E117B"/>
    <w:rsid w:val="004E1CB3"/>
    <w:rsid w:val="004E2503"/>
    <w:rsid w:val="004E2B7F"/>
    <w:rsid w:val="004E361D"/>
    <w:rsid w:val="004E3B6F"/>
    <w:rsid w:val="004E3B96"/>
    <w:rsid w:val="004E3DA2"/>
    <w:rsid w:val="004E478E"/>
    <w:rsid w:val="004E49E6"/>
    <w:rsid w:val="004E4DFF"/>
    <w:rsid w:val="004E550A"/>
    <w:rsid w:val="004E5E45"/>
    <w:rsid w:val="004E6049"/>
    <w:rsid w:val="004E65A8"/>
    <w:rsid w:val="004E65E0"/>
    <w:rsid w:val="004E6B32"/>
    <w:rsid w:val="004E703B"/>
    <w:rsid w:val="004E7072"/>
    <w:rsid w:val="004E7998"/>
    <w:rsid w:val="004E7B42"/>
    <w:rsid w:val="004E7E15"/>
    <w:rsid w:val="004F0030"/>
    <w:rsid w:val="004F0209"/>
    <w:rsid w:val="004F04D6"/>
    <w:rsid w:val="004F06A7"/>
    <w:rsid w:val="004F104A"/>
    <w:rsid w:val="004F10F1"/>
    <w:rsid w:val="004F1FC4"/>
    <w:rsid w:val="004F29D6"/>
    <w:rsid w:val="004F2B67"/>
    <w:rsid w:val="004F2FCA"/>
    <w:rsid w:val="004F3664"/>
    <w:rsid w:val="004F427C"/>
    <w:rsid w:val="004F4680"/>
    <w:rsid w:val="004F4C23"/>
    <w:rsid w:val="004F4D28"/>
    <w:rsid w:val="004F4E6B"/>
    <w:rsid w:val="004F50FE"/>
    <w:rsid w:val="004F5668"/>
    <w:rsid w:val="004F616E"/>
    <w:rsid w:val="004F6246"/>
    <w:rsid w:val="004F6869"/>
    <w:rsid w:val="004F6F37"/>
    <w:rsid w:val="004F7419"/>
    <w:rsid w:val="004F74CB"/>
    <w:rsid w:val="004F7974"/>
    <w:rsid w:val="00500D0D"/>
    <w:rsid w:val="0050147E"/>
    <w:rsid w:val="005018F2"/>
    <w:rsid w:val="00501D6F"/>
    <w:rsid w:val="00501F56"/>
    <w:rsid w:val="005026FB"/>
    <w:rsid w:val="00502B7F"/>
    <w:rsid w:val="00502DB4"/>
    <w:rsid w:val="00502ED1"/>
    <w:rsid w:val="00503DDC"/>
    <w:rsid w:val="00504545"/>
    <w:rsid w:val="00504712"/>
    <w:rsid w:val="00504C18"/>
    <w:rsid w:val="00506118"/>
    <w:rsid w:val="00506E20"/>
    <w:rsid w:val="00507A2D"/>
    <w:rsid w:val="00507BDC"/>
    <w:rsid w:val="00507C4B"/>
    <w:rsid w:val="00510402"/>
    <w:rsid w:val="00510F84"/>
    <w:rsid w:val="00511F78"/>
    <w:rsid w:val="005128D0"/>
    <w:rsid w:val="00513A80"/>
    <w:rsid w:val="00513C2A"/>
    <w:rsid w:val="00513F58"/>
    <w:rsid w:val="005143FB"/>
    <w:rsid w:val="00514437"/>
    <w:rsid w:val="00514B7E"/>
    <w:rsid w:val="005151FE"/>
    <w:rsid w:val="0051653B"/>
    <w:rsid w:val="00516571"/>
    <w:rsid w:val="00516F28"/>
    <w:rsid w:val="005175FD"/>
    <w:rsid w:val="00517F0D"/>
    <w:rsid w:val="00520118"/>
    <w:rsid w:val="005201EC"/>
    <w:rsid w:val="00520574"/>
    <w:rsid w:val="005206BF"/>
    <w:rsid w:val="00520834"/>
    <w:rsid w:val="0052107E"/>
    <w:rsid w:val="005212E7"/>
    <w:rsid w:val="005214B2"/>
    <w:rsid w:val="00521D5F"/>
    <w:rsid w:val="005222F4"/>
    <w:rsid w:val="00522878"/>
    <w:rsid w:val="0052308F"/>
    <w:rsid w:val="005230FA"/>
    <w:rsid w:val="00523667"/>
    <w:rsid w:val="00523762"/>
    <w:rsid w:val="005237DF"/>
    <w:rsid w:val="00523C07"/>
    <w:rsid w:val="00523C59"/>
    <w:rsid w:val="00527055"/>
    <w:rsid w:val="005270FB"/>
    <w:rsid w:val="005272DF"/>
    <w:rsid w:val="00527349"/>
    <w:rsid w:val="005276DA"/>
    <w:rsid w:val="00527D04"/>
    <w:rsid w:val="00527E56"/>
    <w:rsid w:val="0053003E"/>
    <w:rsid w:val="005306CE"/>
    <w:rsid w:val="00530B83"/>
    <w:rsid w:val="0053110E"/>
    <w:rsid w:val="0053129C"/>
    <w:rsid w:val="0053179B"/>
    <w:rsid w:val="005317DE"/>
    <w:rsid w:val="0053305F"/>
    <w:rsid w:val="005331C4"/>
    <w:rsid w:val="0053337E"/>
    <w:rsid w:val="005333DE"/>
    <w:rsid w:val="00533597"/>
    <w:rsid w:val="00533653"/>
    <w:rsid w:val="005338C9"/>
    <w:rsid w:val="00533C08"/>
    <w:rsid w:val="005342A2"/>
    <w:rsid w:val="00534327"/>
    <w:rsid w:val="005343A2"/>
    <w:rsid w:val="005347E6"/>
    <w:rsid w:val="00534851"/>
    <w:rsid w:val="00534D51"/>
    <w:rsid w:val="00534DD4"/>
    <w:rsid w:val="00534F88"/>
    <w:rsid w:val="005354BA"/>
    <w:rsid w:val="00535B2F"/>
    <w:rsid w:val="00535B9F"/>
    <w:rsid w:val="00536020"/>
    <w:rsid w:val="00536494"/>
    <w:rsid w:val="0053678C"/>
    <w:rsid w:val="0053719B"/>
    <w:rsid w:val="005373BD"/>
    <w:rsid w:val="00537D03"/>
    <w:rsid w:val="0054017A"/>
    <w:rsid w:val="00540AFE"/>
    <w:rsid w:val="00541675"/>
    <w:rsid w:val="00542AA5"/>
    <w:rsid w:val="00543413"/>
    <w:rsid w:val="00544992"/>
    <w:rsid w:val="00544E17"/>
    <w:rsid w:val="00544E2A"/>
    <w:rsid w:val="00544E6B"/>
    <w:rsid w:val="005458DD"/>
    <w:rsid w:val="00545D3A"/>
    <w:rsid w:val="00546AF8"/>
    <w:rsid w:val="00547751"/>
    <w:rsid w:val="00551BA3"/>
    <w:rsid w:val="00551BE8"/>
    <w:rsid w:val="00551FA5"/>
    <w:rsid w:val="0055249D"/>
    <w:rsid w:val="00552A24"/>
    <w:rsid w:val="00552C99"/>
    <w:rsid w:val="00553959"/>
    <w:rsid w:val="005541B6"/>
    <w:rsid w:val="005543DF"/>
    <w:rsid w:val="00554459"/>
    <w:rsid w:val="00554E51"/>
    <w:rsid w:val="00555146"/>
    <w:rsid w:val="0055571C"/>
    <w:rsid w:val="00555B10"/>
    <w:rsid w:val="005563C1"/>
    <w:rsid w:val="00556411"/>
    <w:rsid w:val="0055743D"/>
    <w:rsid w:val="0055793A"/>
    <w:rsid w:val="00557ED3"/>
    <w:rsid w:val="00560B38"/>
    <w:rsid w:val="00560D14"/>
    <w:rsid w:val="00560E51"/>
    <w:rsid w:val="00561F5D"/>
    <w:rsid w:val="00562125"/>
    <w:rsid w:val="00562934"/>
    <w:rsid w:val="00563F6A"/>
    <w:rsid w:val="00564417"/>
    <w:rsid w:val="00564C4B"/>
    <w:rsid w:val="00565010"/>
    <w:rsid w:val="00565D42"/>
    <w:rsid w:val="00565E8C"/>
    <w:rsid w:val="005662A0"/>
    <w:rsid w:val="005666DA"/>
    <w:rsid w:val="00566843"/>
    <w:rsid w:val="00571F66"/>
    <w:rsid w:val="00572224"/>
    <w:rsid w:val="0057292B"/>
    <w:rsid w:val="00572E3A"/>
    <w:rsid w:val="00573793"/>
    <w:rsid w:val="00573953"/>
    <w:rsid w:val="00573E01"/>
    <w:rsid w:val="005742F8"/>
    <w:rsid w:val="0057445A"/>
    <w:rsid w:val="00574A26"/>
    <w:rsid w:val="00574F03"/>
    <w:rsid w:val="00575149"/>
    <w:rsid w:val="00575CDF"/>
    <w:rsid w:val="0057626F"/>
    <w:rsid w:val="00576C52"/>
    <w:rsid w:val="00576F1B"/>
    <w:rsid w:val="005808DA"/>
    <w:rsid w:val="00580935"/>
    <w:rsid w:val="00580E17"/>
    <w:rsid w:val="00580F71"/>
    <w:rsid w:val="00581255"/>
    <w:rsid w:val="0058170E"/>
    <w:rsid w:val="0058197C"/>
    <w:rsid w:val="00581A28"/>
    <w:rsid w:val="005824CA"/>
    <w:rsid w:val="00582650"/>
    <w:rsid w:val="00582CDA"/>
    <w:rsid w:val="005838A0"/>
    <w:rsid w:val="00583A06"/>
    <w:rsid w:val="00583F07"/>
    <w:rsid w:val="00583F1B"/>
    <w:rsid w:val="0058430C"/>
    <w:rsid w:val="00584444"/>
    <w:rsid w:val="0058450F"/>
    <w:rsid w:val="00584B91"/>
    <w:rsid w:val="00586075"/>
    <w:rsid w:val="00586285"/>
    <w:rsid w:val="005867D7"/>
    <w:rsid w:val="00587029"/>
    <w:rsid w:val="00590A1B"/>
    <w:rsid w:val="00590BFE"/>
    <w:rsid w:val="005915B3"/>
    <w:rsid w:val="00591C8C"/>
    <w:rsid w:val="0059214F"/>
    <w:rsid w:val="00592B8F"/>
    <w:rsid w:val="00592F83"/>
    <w:rsid w:val="00593755"/>
    <w:rsid w:val="00593B7A"/>
    <w:rsid w:val="005942CC"/>
    <w:rsid w:val="0059455C"/>
    <w:rsid w:val="00594642"/>
    <w:rsid w:val="00594965"/>
    <w:rsid w:val="00595834"/>
    <w:rsid w:val="00595A54"/>
    <w:rsid w:val="0059637B"/>
    <w:rsid w:val="00596790"/>
    <w:rsid w:val="00596803"/>
    <w:rsid w:val="00596B5D"/>
    <w:rsid w:val="005973DB"/>
    <w:rsid w:val="005977BC"/>
    <w:rsid w:val="00597F6F"/>
    <w:rsid w:val="005A01A1"/>
    <w:rsid w:val="005A07D8"/>
    <w:rsid w:val="005A10B9"/>
    <w:rsid w:val="005A14CC"/>
    <w:rsid w:val="005A1610"/>
    <w:rsid w:val="005A267F"/>
    <w:rsid w:val="005A2A3F"/>
    <w:rsid w:val="005A2E2A"/>
    <w:rsid w:val="005A2F6C"/>
    <w:rsid w:val="005A3CC5"/>
    <w:rsid w:val="005A40D5"/>
    <w:rsid w:val="005A412D"/>
    <w:rsid w:val="005A4452"/>
    <w:rsid w:val="005A4FC0"/>
    <w:rsid w:val="005A50EC"/>
    <w:rsid w:val="005A5A0F"/>
    <w:rsid w:val="005A6216"/>
    <w:rsid w:val="005A79A2"/>
    <w:rsid w:val="005B089E"/>
    <w:rsid w:val="005B0AD0"/>
    <w:rsid w:val="005B0B19"/>
    <w:rsid w:val="005B0D09"/>
    <w:rsid w:val="005B1A81"/>
    <w:rsid w:val="005B1D5D"/>
    <w:rsid w:val="005B2A33"/>
    <w:rsid w:val="005B2F35"/>
    <w:rsid w:val="005B3326"/>
    <w:rsid w:val="005B370F"/>
    <w:rsid w:val="005B40CD"/>
    <w:rsid w:val="005B460A"/>
    <w:rsid w:val="005B46D5"/>
    <w:rsid w:val="005B4DFD"/>
    <w:rsid w:val="005B5A69"/>
    <w:rsid w:val="005B669B"/>
    <w:rsid w:val="005B799F"/>
    <w:rsid w:val="005B7F0F"/>
    <w:rsid w:val="005C055C"/>
    <w:rsid w:val="005C0BDB"/>
    <w:rsid w:val="005C136A"/>
    <w:rsid w:val="005C2A58"/>
    <w:rsid w:val="005C2BEF"/>
    <w:rsid w:val="005C2C0D"/>
    <w:rsid w:val="005C3659"/>
    <w:rsid w:val="005C3864"/>
    <w:rsid w:val="005C3D47"/>
    <w:rsid w:val="005C4524"/>
    <w:rsid w:val="005C59BB"/>
    <w:rsid w:val="005C5AD5"/>
    <w:rsid w:val="005C5C1B"/>
    <w:rsid w:val="005C5C7F"/>
    <w:rsid w:val="005C5D52"/>
    <w:rsid w:val="005C5EC0"/>
    <w:rsid w:val="005C66E2"/>
    <w:rsid w:val="005C6AA7"/>
    <w:rsid w:val="005C6E07"/>
    <w:rsid w:val="005C72E5"/>
    <w:rsid w:val="005C75A5"/>
    <w:rsid w:val="005C7730"/>
    <w:rsid w:val="005C7C97"/>
    <w:rsid w:val="005D0420"/>
    <w:rsid w:val="005D087E"/>
    <w:rsid w:val="005D18D8"/>
    <w:rsid w:val="005D2279"/>
    <w:rsid w:val="005D2CFC"/>
    <w:rsid w:val="005D2FFC"/>
    <w:rsid w:val="005D3155"/>
    <w:rsid w:val="005D35CE"/>
    <w:rsid w:val="005D45AB"/>
    <w:rsid w:val="005D4884"/>
    <w:rsid w:val="005D5434"/>
    <w:rsid w:val="005D55AC"/>
    <w:rsid w:val="005D567A"/>
    <w:rsid w:val="005D60C5"/>
    <w:rsid w:val="005D621D"/>
    <w:rsid w:val="005D663D"/>
    <w:rsid w:val="005D681F"/>
    <w:rsid w:val="005D6EA3"/>
    <w:rsid w:val="005D6FF5"/>
    <w:rsid w:val="005D7C9E"/>
    <w:rsid w:val="005E00CF"/>
    <w:rsid w:val="005E05EC"/>
    <w:rsid w:val="005E088E"/>
    <w:rsid w:val="005E104A"/>
    <w:rsid w:val="005E1888"/>
    <w:rsid w:val="005E19FC"/>
    <w:rsid w:val="005E1EBD"/>
    <w:rsid w:val="005E22F0"/>
    <w:rsid w:val="005E29A9"/>
    <w:rsid w:val="005E3777"/>
    <w:rsid w:val="005E3C2F"/>
    <w:rsid w:val="005E3F6D"/>
    <w:rsid w:val="005E408B"/>
    <w:rsid w:val="005E4E53"/>
    <w:rsid w:val="005E4F98"/>
    <w:rsid w:val="005E5B9D"/>
    <w:rsid w:val="005E62CE"/>
    <w:rsid w:val="005E6943"/>
    <w:rsid w:val="005E6ACC"/>
    <w:rsid w:val="005E75C8"/>
    <w:rsid w:val="005F09BA"/>
    <w:rsid w:val="005F0B83"/>
    <w:rsid w:val="005F0D65"/>
    <w:rsid w:val="005F0F14"/>
    <w:rsid w:val="005F0F85"/>
    <w:rsid w:val="005F1883"/>
    <w:rsid w:val="005F19F5"/>
    <w:rsid w:val="005F220E"/>
    <w:rsid w:val="005F2546"/>
    <w:rsid w:val="005F294D"/>
    <w:rsid w:val="005F29CD"/>
    <w:rsid w:val="005F2C81"/>
    <w:rsid w:val="005F2DB9"/>
    <w:rsid w:val="005F3160"/>
    <w:rsid w:val="005F589F"/>
    <w:rsid w:val="005F605F"/>
    <w:rsid w:val="005F68EA"/>
    <w:rsid w:val="005F6B8E"/>
    <w:rsid w:val="00600271"/>
    <w:rsid w:val="00600433"/>
    <w:rsid w:val="0060088B"/>
    <w:rsid w:val="00601014"/>
    <w:rsid w:val="0060124E"/>
    <w:rsid w:val="00601502"/>
    <w:rsid w:val="00601520"/>
    <w:rsid w:val="00601FBF"/>
    <w:rsid w:val="006027EB"/>
    <w:rsid w:val="00603C4A"/>
    <w:rsid w:val="00603DD1"/>
    <w:rsid w:val="00603EFF"/>
    <w:rsid w:val="0060431B"/>
    <w:rsid w:val="006045ED"/>
    <w:rsid w:val="00604619"/>
    <w:rsid w:val="00604BF0"/>
    <w:rsid w:val="00604D27"/>
    <w:rsid w:val="00605784"/>
    <w:rsid w:val="00605B32"/>
    <w:rsid w:val="00606093"/>
    <w:rsid w:val="006060DF"/>
    <w:rsid w:val="0060626D"/>
    <w:rsid w:val="006063D0"/>
    <w:rsid w:val="00606EE5"/>
    <w:rsid w:val="00607EC2"/>
    <w:rsid w:val="006101A9"/>
    <w:rsid w:val="00610236"/>
    <w:rsid w:val="0061081A"/>
    <w:rsid w:val="00611001"/>
    <w:rsid w:val="0061106D"/>
    <w:rsid w:val="0061182B"/>
    <w:rsid w:val="00611E02"/>
    <w:rsid w:val="00612060"/>
    <w:rsid w:val="00612CFE"/>
    <w:rsid w:val="00613393"/>
    <w:rsid w:val="00613D8E"/>
    <w:rsid w:val="00613EDC"/>
    <w:rsid w:val="00615159"/>
    <w:rsid w:val="006156EA"/>
    <w:rsid w:val="00617C59"/>
    <w:rsid w:val="0062104E"/>
    <w:rsid w:val="006217C2"/>
    <w:rsid w:val="006219CF"/>
    <w:rsid w:val="00621EDE"/>
    <w:rsid w:val="006228A7"/>
    <w:rsid w:val="00622F8E"/>
    <w:rsid w:val="006237D6"/>
    <w:rsid w:val="00623BEC"/>
    <w:rsid w:val="00623D5C"/>
    <w:rsid w:val="00623FAF"/>
    <w:rsid w:val="00624922"/>
    <w:rsid w:val="00624D40"/>
    <w:rsid w:val="00625868"/>
    <w:rsid w:val="00625BD8"/>
    <w:rsid w:val="006261E9"/>
    <w:rsid w:val="006269F5"/>
    <w:rsid w:val="00626F3A"/>
    <w:rsid w:val="006273BE"/>
    <w:rsid w:val="00627530"/>
    <w:rsid w:val="006301B0"/>
    <w:rsid w:val="006307FC"/>
    <w:rsid w:val="00630B4C"/>
    <w:rsid w:val="00630FEC"/>
    <w:rsid w:val="00631012"/>
    <w:rsid w:val="006314E9"/>
    <w:rsid w:val="00631626"/>
    <w:rsid w:val="006317BC"/>
    <w:rsid w:val="00632ADF"/>
    <w:rsid w:val="00632C73"/>
    <w:rsid w:val="00632FF6"/>
    <w:rsid w:val="0063307B"/>
    <w:rsid w:val="00634003"/>
    <w:rsid w:val="006345EC"/>
    <w:rsid w:val="00634C9C"/>
    <w:rsid w:val="00634E7A"/>
    <w:rsid w:val="00635154"/>
    <w:rsid w:val="006358A6"/>
    <w:rsid w:val="00635C62"/>
    <w:rsid w:val="00636723"/>
    <w:rsid w:val="00636E77"/>
    <w:rsid w:val="0063718A"/>
    <w:rsid w:val="006374CF"/>
    <w:rsid w:val="0063757B"/>
    <w:rsid w:val="006376C0"/>
    <w:rsid w:val="006411A6"/>
    <w:rsid w:val="00641283"/>
    <w:rsid w:val="00642824"/>
    <w:rsid w:val="00642AD4"/>
    <w:rsid w:val="00642FAB"/>
    <w:rsid w:val="00643246"/>
    <w:rsid w:val="006434CB"/>
    <w:rsid w:val="00643636"/>
    <w:rsid w:val="00644F26"/>
    <w:rsid w:val="00645A80"/>
    <w:rsid w:val="00645A89"/>
    <w:rsid w:val="00645BAC"/>
    <w:rsid w:val="00645FDF"/>
    <w:rsid w:val="006463BA"/>
    <w:rsid w:val="00646594"/>
    <w:rsid w:val="0064681B"/>
    <w:rsid w:val="00646821"/>
    <w:rsid w:val="00646C40"/>
    <w:rsid w:val="00647882"/>
    <w:rsid w:val="00647D3D"/>
    <w:rsid w:val="00650F57"/>
    <w:rsid w:val="0065141F"/>
    <w:rsid w:val="00651E49"/>
    <w:rsid w:val="006528A5"/>
    <w:rsid w:val="006534E0"/>
    <w:rsid w:val="00653DB6"/>
    <w:rsid w:val="006556C5"/>
    <w:rsid w:val="006557AE"/>
    <w:rsid w:val="00655817"/>
    <w:rsid w:val="00655C40"/>
    <w:rsid w:val="0065628D"/>
    <w:rsid w:val="00657A68"/>
    <w:rsid w:val="00657D13"/>
    <w:rsid w:val="00657D63"/>
    <w:rsid w:val="00660FB9"/>
    <w:rsid w:val="006610E1"/>
    <w:rsid w:val="00661CD8"/>
    <w:rsid w:val="0066211F"/>
    <w:rsid w:val="0066231E"/>
    <w:rsid w:val="006629BA"/>
    <w:rsid w:val="00662B2B"/>
    <w:rsid w:val="00663128"/>
    <w:rsid w:val="006637E3"/>
    <w:rsid w:val="00663DA7"/>
    <w:rsid w:val="00664749"/>
    <w:rsid w:val="00664F69"/>
    <w:rsid w:val="00665355"/>
    <w:rsid w:val="006654EE"/>
    <w:rsid w:val="0066563C"/>
    <w:rsid w:val="00665882"/>
    <w:rsid w:val="0066663E"/>
    <w:rsid w:val="006666BC"/>
    <w:rsid w:val="00666908"/>
    <w:rsid w:val="00666E54"/>
    <w:rsid w:val="00667063"/>
    <w:rsid w:val="00667293"/>
    <w:rsid w:val="00667406"/>
    <w:rsid w:val="0066755F"/>
    <w:rsid w:val="00667897"/>
    <w:rsid w:val="00667957"/>
    <w:rsid w:val="00667B3E"/>
    <w:rsid w:val="00667CCF"/>
    <w:rsid w:val="00670190"/>
    <w:rsid w:val="006701AB"/>
    <w:rsid w:val="006701BB"/>
    <w:rsid w:val="006706D4"/>
    <w:rsid w:val="00670925"/>
    <w:rsid w:val="00671C5B"/>
    <w:rsid w:val="0067206E"/>
    <w:rsid w:val="006727E6"/>
    <w:rsid w:val="00672BC7"/>
    <w:rsid w:val="00672E64"/>
    <w:rsid w:val="00672F2E"/>
    <w:rsid w:val="00672F82"/>
    <w:rsid w:val="00673DC3"/>
    <w:rsid w:val="00673E9D"/>
    <w:rsid w:val="006741C0"/>
    <w:rsid w:val="00674743"/>
    <w:rsid w:val="00674885"/>
    <w:rsid w:val="00674A64"/>
    <w:rsid w:val="00674C26"/>
    <w:rsid w:val="0067543A"/>
    <w:rsid w:val="0067569C"/>
    <w:rsid w:val="006761A7"/>
    <w:rsid w:val="00676AE8"/>
    <w:rsid w:val="00676BB2"/>
    <w:rsid w:val="006770BF"/>
    <w:rsid w:val="00677FAE"/>
    <w:rsid w:val="006806F1"/>
    <w:rsid w:val="00680717"/>
    <w:rsid w:val="00680B3E"/>
    <w:rsid w:val="00680FE0"/>
    <w:rsid w:val="0068156C"/>
    <w:rsid w:val="00682C93"/>
    <w:rsid w:val="00684237"/>
    <w:rsid w:val="0068453C"/>
    <w:rsid w:val="00684D87"/>
    <w:rsid w:val="00684D9E"/>
    <w:rsid w:val="00686BE3"/>
    <w:rsid w:val="00686CA5"/>
    <w:rsid w:val="00686E6E"/>
    <w:rsid w:val="00686F30"/>
    <w:rsid w:val="00687AA9"/>
    <w:rsid w:val="00687AFE"/>
    <w:rsid w:val="00687D93"/>
    <w:rsid w:val="006906C4"/>
    <w:rsid w:val="00692242"/>
    <w:rsid w:val="0069230C"/>
    <w:rsid w:val="00692DC0"/>
    <w:rsid w:val="00693573"/>
    <w:rsid w:val="0069439D"/>
    <w:rsid w:val="0069488C"/>
    <w:rsid w:val="0069511B"/>
    <w:rsid w:val="006961BC"/>
    <w:rsid w:val="00696312"/>
    <w:rsid w:val="006971C8"/>
    <w:rsid w:val="00697454"/>
    <w:rsid w:val="00697B2A"/>
    <w:rsid w:val="00697E3F"/>
    <w:rsid w:val="006A0393"/>
    <w:rsid w:val="006A03FA"/>
    <w:rsid w:val="006A091E"/>
    <w:rsid w:val="006A2439"/>
    <w:rsid w:val="006A2C8B"/>
    <w:rsid w:val="006A4E02"/>
    <w:rsid w:val="006A5108"/>
    <w:rsid w:val="006A547B"/>
    <w:rsid w:val="006A570C"/>
    <w:rsid w:val="006A668D"/>
    <w:rsid w:val="006A6E22"/>
    <w:rsid w:val="006A71AA"/>
    <w:rsid w:val="006A7751"/>
    <w:rsid w:val="006A7D3D"/>
    <w:rsid w:val="006A7E6C"/>
    <w:rsid w:val="006A7F31"/>
    <w:rsid w:val="006B01A5"/>
    <w:rsid w:val="006B01A8"/>
    <w:rsid w:val="006B06F8"/>
    <w:rsid w:val="006B0B47"/>
    <w:rsid w:val="006B0E7E"/>
    <w:rsid w:val="006B13D4"/>
    <w:rsid w:val="006B157E"/>
    <w:rsid w:val="006B1A18"/>
    <w:rsid w:val="006B2D19"/>
    <w:rsid w:val="006B2EA7"/>
    <w:rsid w:val="006B3AB5"/>
    <w:rsid w:val="006B3F58"/>
    <w:rsid w:val="006B4CDC"/>
    <w:rsid w:val="006B5646"/>
    <w:rsid w:val="006B60B2"/>
    <w:rsid w:val="006B60FB"/>
    <w:rsid w:val="006B6A4C"/>
    <w:rsid w:val="006B6B8B"/>
    <w:rsid w:val="006B7175"/>
    <w:rsid w:val="006B78EB"/>
    <w:rsid w:val="006C0429"/>
    <w:rsid w:val="006C0784"/>
    <w:rsid w:val="006C09ED"/>
    <w:rsid w:val="006C104A"/>
    <w:rsid w:val="006C1236"/>
    <w:rsid w:val="006C1399"/>
    <w:rsid w:val="006C1FC9"/>
    <w:rsid w:val="006C27D1"/>
    <w:rsid w:val="006C2EE8"/>
    <w:rsid w:val="006C3037"/>
    <w:rsid w:val="006C32D3"/>
    <w:rsid w:val="006C35DC"/>
    <w:rsid w:val="006C36C7"/>
    <w:rsid w:val="006C5172"/>
    <w:rsid w:val="006C5692"/>
    <w:rsid w:val="006C5A02"/>
    <w:rsid w:val="006C5ECB"/>
    <w:rsid w:val="006C6250"/>
    <w:rsid w:val="006C732E"/>
    <w:rsid w:val="006C76B1"/>
    <w:rsid w:val="006D121B"/>
    <w:rsid w:val="006D17DE"/>
    <w:rsid w:val="006D18E3"/>
    <w:rsid w:val="006D1A2F"/>
    <w:rsid w:val="006D245D"/>
    <w:rsid w:val="006D2CFB"/>
    <w:rsid w:val="006D2EA6"/>
    <w:rsid w:val="006D3040"/>
    <w:rsid w:val="006D30E2"/>
    <w:rsid w:val="006D364D"/>
    <w:rsid w:val="006D3BD0"/>
    <w:rsid w:val="006D46E9"/>
    <w:rsid w:val="006D51FE"/>
    <w:rsid w:val="006D52E8"/>
    <w:rsid w:val="006D53BF"/>
    <w:rsid w:val="006D53D1"/>
    <w:rsid w:val="006D5424"/>
    <w:rsid w:val="006D5B14"/>
    <w:rsid w:val="006D5D1D"/>
    <w:rsid w:val="006D5FBA"/>
    <w:rsid w:val="006D628A"/>
    <w:rsid w:val="006D6BF4"/>
    <w:rsid w:val="006D6EF7"/>
    <w:rsid w:val="006D6FBA"/>
    <w:rsid w:val="006D77AA"/>
    <w:rsid w:val="006D7B10"/>
    <w:rsid w:val="006E0649"/>
    <w:rsid w:val="006E0E04"/>
    <w:rsid w:val="006E0F2C"/>
    <w:rsid w:val="006E128E"/>
    <w:rsid w:val="006E13A6"/>
    <w:rsid w:val="006E2191"/>
    <w:rsid w:val="006E23C2"/>
    <w:rsid w:val="006E2904"/>
    <w:rsid w:val="006E2EFD"/>
    <w:rsid w:val="006E3501"/>
    <w:rsid w:val="006E37CF"/>
    <w:rsid w:val="006E3D3F"/>
    <w:rsid w:val="006E45E1"/>
    <w:rsid w:val="006E4FBF"/>
    <w:rsid w:val="006E5D7C"/>
    <w:rsid w:val="006E5E93"/>
    <w:rsid w:val="006E70EC"/>
    <w:rsid w:val="006E7A3B"/>
    <w:rsid w:val="006F0996"/>
    <w:rsid w:val="006F1AC9"/>
    <w:rsid w:val="006F1EEB"/>
    <w:rsid w:val="006F1F60"/>
    <w:rsid w:val="006F1FB2"/>
    <w:rsid w:val="006F2104"/>
    <w:rsid w:val="006F227C"/>
    <w:rsid w:val="006F29F1"/>
    <w:rsid w:val="006F31F0"/>
    <w:rsid w:val="006F3599"/>
    <w:rsid w:val="006F4157"/>
    <w:rsid w:val="006F450F"/>
    <w:rsid w:val="006F4B18"/>
    <w:rsid w:val="006F4BFA"/>
    <w:rsid w:val="006F4E4D"/>
    <w:rsid w:val="006F516D"/>
    <w:rsid w:val="006F56F5"/>
    <w:rsid w:val="006F6058"/>
    <w:rsid w:val="006F60FB"/>
    <w:rsid w:val="006F61A0"/>
    <w:rsid w:val="006F63ED"/>
    <w:rsid w:val="006F6E48"/>
    <w:rsid w:val="006F777A"/>
    <w:rsid w:val="006F794D"/>
    <w:rsid w:val="00700243"/>
    <w:rsid w:val="007012E8"/>
    <w:rsid w:val="0070166C"/>
    <w:rsid w:val="00702701"/>
    <w:rsid w:val="00702EA7"/>
    <w:rsid w:val="00703104"/>
    <w:rsid w:val="00703626"/>
    <w:rsid w:val="00703B01"/>
    <w:rsid w:val="00703FBC"/>
    <w:rsid w:val="00704F02"/>
    <w:rsid w:val="00705633"/>
    <w:rsid w:val="00705938"/>
    <w:rsid w:val="00706566"/>
    <w:rsid w:val="007068CB"/>
    <w:rsid w:val="00707A3A"/>
    <w:rsid w:val="00711160"/>
    <w:rsid w:val="007114DE"/>
    <w:rsid w:val="0071198D"/>
    <w:rsid w:val="00711F93"/>
    <w:rsid w:val="007132AF"/>
    <w:rsid w:val="0071407D"/>
    <w:rsid w:val="0071595A"/>
    <w:rsid w:val="0071627B"/>
    <w:rsid w:val="007167FB"/>
    <w:rsid w:val="00716826"/>
    <w:rsid w:val="00717CB8"/>
    <w:rsid w:val="00717E54"/>
    <w:rsid w:val="0072029B"/>
    <w:rsid w:val="00721279"/>
    <w:rsid w:val="007217E3"/>
    <w:rsid w:val="00721AF1"/>
    <w:rsid w:val="0072226A"/>
    <w:rsid w:val="0072264B"/>
    <w:rsid w:val="00723249"/>
    <w:rsid w:val="007233B0"/>
    <w:rsid w:val="007234F1"/>
    <w:rsid w:val="00723C20"/>
    <w:rsid w:val="00724711"/>
    <w:rsid w:val="00724772"/>
    <w:rsid w:val="00724831"/>
    <w:rsid w:val="00724DAD"/>
    <w:rsid w:val="007257D3"/>
    <w:rsid w:val="00725F33"/>
    <w:rsid w:val="00726A5E"/>
    <w:rsid w:val="00726BB1"/>
    <w:rsid w:val="00726D68"/>
    <w:rsid w:val="00726D7E"/>
    <w:rsid w:val="007275FF"/>
    <w:rsid w:val="00727A5D"/>
    <w:rsid w:val="0073049B"/>
    <w:rsid w:val="0073060C"/>
    <w:rsid w:val="00730AEC"/>
    <w:rsid w:val="007310FC"/>
    <w:rsid w:val="007311B1"/>
    <w:rsid w:val="007317F9"/>
    <w:rsid w:val="00732482"/>
    <w:rsid w:val="0073340E"/>
    <w:rsid w:val="00733687"/>
    <w:rsid w:val="00733ABB"/>
    <w:rsid w:val="00733F83"/>
    <w:rsid w:val="007344DD"/>
    <w:rsid w:val="0073454F"/>
    <w:rsid w:val="00735524"/>
    <w:rsid w:val="0073573F"/>
    <w:rsid w:val="00736167"/>
    <w:rsid w:val="00736533"/>
    <w:rsid w:val="00736D62"/>
    <w:rsid w:val="007371C3"/>
    <w:rsid w:val="007373F9"/>
    <w:rsid w:val="00740338"/>
    <w:rsid w:val="007407D0"/>
    <w:rsid w:val="0074085C"/>
    <w:rsid w:val="00740C4F"/>
    <w:rsid w:val="00740C91"/>
    <w:rsid w:val="00740E0D"/>
    <w:rsid w:val="00741EC2"/>
    <w:rsid w:val="0074207B"/>
    <w:rsid w:val="00742472"/>
    <w:rsid w:val="00742757"/>
    <w:rsid w:val="00742A5D"/>
    <w:rsid w:val="007430D0"/>
    <w:rsid w:val="007435FC"/>
    <w:rsid w:val="00743B96"/>
    <w:rsid w:val="00744378"/>
    <w:rsid w:val="00744655"/>
    <w:rsid w:val="007446A4"/>
    <w:rsid w:val="00744BA2"/>
    <w:rsid w:val="00744D5D"/>
    <w:rsid w:val="00745945"/>
    <w:rsid w:val="007465D8"/>
    <w:rsid w:val="00746FFC"/>
    <w:rsid w:val="00747233"/>
    <w:rsid w:val="00747431"/>
    <w:rsid w:val="0074755D"/>
    <w:rsid w:val="007477FF"/>
    <w:rsid w:val="00751141"/>
    <w:rsid w:val="00751199"/>
    <w:rsid w:val="00751897"/>
    <w:rsid w:val="00751A65"/>
    <w:rsid w:val="00751F7D"/>
    <w:rsid w:val="007532F5"/>
    <w:rsid w:val="0075330D"/>
    <w:rsid w:val="007534A5"/>
    <w:rsid w:val="00753BFE"/>
    <w:rsid w:val="007544AC"/>
    <w:rsid w:val="00754870"/>
    <w:rsid w:val="00754968"/>
    <w:rsid w:val="00754A05"/>
    <w:rsid w:val="00754DFA"/>
    <w:rsid w:val="00754F8D"/>
    <w:rsid w:val="00755088"/>
    <w:rsid w:val="00756194"/>
    <w:rsid w:val="00756A6E"/>
    <w:rsid w:val="00756E04"/>
    <w:rsid w:val="00756E1D"/>
    <w:rsid w:val="007571F3"/>
    <w:rsid w:val="00760A54"/>
    <w:rsid w:val="00760C32"/>
    <w:rsid w:val="00761705"/>
    <w:rsid w:val="007625B1"/>
    <w:rsid w:val="00762CCD"/>
    <w:rsid w:val="00762D66"/>
    <w:rsid w:val="007633DD"/>
    <w:rsid w:val="00763C33"/>
    <w:rsid w:val="00764870"/>
    <w:rsid w:val="00765398"/>
    <w:rsid w:val="00765693"/>
    <w:rsid w:val="007656C2"/>
    <w:rsid w:val="00765708"/>
    <w:rsid w:val="007676F2"/>
    <w:rsid w:val="0076789E"/>
    <w:rsid w:val="007700D6"/>
    <w:rsid w:val="00770325"/>
    <w:rsid w:val="007705C2"/>
    <w:rsid w:val="0077085B"/>
    <w:rsid w:val="00770A1E"/>
    <w:rsid w:val="00770B7E"/>
    <w:rsid w:val="00770CAB"/>
    <w:rsid w:val="00770F50"/>
    <w:rsid w:val="007714E6"/>
    <w:rsid w:val="0077196D"/>
    <w:rsid w:val="00771B50"/>
    <w:rsid w:val="007727CB"/>
    <w:rsid w:val="00772EC9"/>
    <w:rsid w:val="00773499"/>
    <w:rsid w:val="007737FE"/>
    <w:rsid w:val="00773823"/>
    <w:rsid w:val="00773CA3"/>
    <w:rsid w:val="00774019"/>
    <w:rsid w:val="00774363"/>
    <w:rsid w:val="00774E31"/>
    <w:rsid w:val="0077523F"/>
    <w:rsid w:val="0077555F"/>
    <w:rsid w:val="007758A2"/>
    <w:rsid w:val="00775945"/>
    <w:rsid w:val="00776B29"/>
    <w:rsid w:val="00777013"/>
    <w:rsid w:val="007775DF"/>
    <w:rsid w:val="00777749"/>
    <w:rsid w:val="007806AE"/>
    <w:rsid w:val="0078091B"/>
    <w:rsid w:val="00780E74"/>
    <w:rsid w:val="007816E2"/>
    <w:rsid w:val="00781C47"/>
    <w:rsid w:val="00781DD4"/>
    <w:rsid w:val="00781FE2"/>
    <w:rsid w:val="007822D2"/>
    <w:rsid w:val="007824DF"/>
    <w:rsid w:val="00782611"/>
    <w:rsid w:val="007832A6"/>
    <w:rsid w:val="0078358C"/>
    <w:rsid w:val="00784405"/>
    <w:rsid w:val="00785A9D"/>
    <w:rsid w:val="00785C76"/>
    <w:rsid w:val="00785F2C"/>
    <w:rsid w:val="00785F7F"/>
    <w:rsid w:val="0078618D"/>
    <w:rsid w:val="00786B71"/>
    <w:rsid w:val="00786F22"/>
    <w:rsid w:val="00790301"/>
    <w:rsid w:val="00790407"/>
    <w:rsid w:val="00790F09"/>
    <w:rsid w:val="00791189"/>
    <w:rsid w:val="007912FB"/>
    <w:rsid w:val="00791503"/>
    <w:rsid w:val="00791951"/>
    <w:rsid w:val="0079288A"/>
    <w:rsid w:val="00792BD6"/>
    <w:rsid w:val="00793039"/>
    <w:rsid w:val="007937B8"/>
    <w:rsid w:val="00793F23"/>
    <w:rsid w:val="00793FFA"/>
    <w:rsid w:val="007943D1"/>
    <w:rsid w:val="00794432"/>
    <w:rsid w:val="00794A3B"/>
    <w:rsid w:val="00794B5B"/>
    <w:rsid w:val="00794B9B"/>
    <w:rsid w:val="00794C06"/>
    <w:rsid w:val="00795602"/>
    <w:rsid w:val="007956BA"/>
    <w:rsid w:val="00795751"/>
    <w:rsid w:val="007958CD"/>
    <w:rsid w:val="00795CFD"/>
    <w:rsid w:val="00795DD0"/>
    <w:rsid w:val="00796A13"/>
    <w:rsid w:val="00797184"/>
    <w:rsid w:val="007A0136"/>
    <w:rsid w:val="007A0304"/>
    <w:rsid w:val="007A0354"/>
    <w:rsid w:val="007A15B7"/>
    <w:rsid w:val="007A18EC"/>
    <w:rsid w:val="007A192A"/>
    <w:rsid w:val="007A1ECE"/>
    <w:rsid w:val="007A205A"/>
    <w:rsid w:val="007A2F1A"/>
    <w:rsid w:val="007A3158"/>
    <w:rsid w:val="007A332D"/>
    <w:rsid w:val="007A3E21"/>
    <w:rsid w:val="007A44C9"/>
    <w:rsid w:val="007A4EE2"/>
    <w:rsid w:val="007A4F76"/>
    <w:rsid w:val="007A52C2"/>
    <w:rsid w:val="007A59CE"/>
    <w:rsid w:val="007A6650"/>
    <w:rsid w:val="007A6A2C"/>
    <w:rsid w:val="007A76B7"/>
    <w:rsid w:val="007B104A"/>
    <w:rsid w:val="007B27B7"/>
    <w:rsid w:val="007B2823"/>
    <w:rsid w:val="007B33CA"/>
    <w:rsid w:val="007B3569"/>
    <w:rsid w:val="007B4296"/>
    <w:rsid w:val="007B481C"/>
    <w:rsid w:val="007B49F1"/>
    <w:rsid w:val="007B4AB3"/>
    <w:rsid w:val="007B4BC5"/>
    <w:rsid w:val="007B56F2"/>
    <w:rsid w:val="007B6917"/>
    <w:rsid w:val="007B7DD6"/>
    <w:rsid w:val="007B7E91"/>
    <w:rsid w:val="007C06FB"/>
    <w:rsid w:val="007C0C34"/>
    <w:rsid w:val="007C1B47"/>
    <w:rsid w:val="007C24DD"/>
    <w:rsid w:val="007C296D"/>
    <w:rsid w:val="007C2B6F"/>
    <w:rsid w:val="007C326E"/>
    <w:rsid w:val="007C327D"/>
    <w:rsid w:val="007C37A3"/>
    <w:rsid w:val="007C3840"/>
    <w:rsid w:val="007C3D39"/>
    <w:rsid w:val="007C3E5D"/>
    <w:rsid w:val="007C4D8F"/>
    <w:rsid w:val="007C4F90"/>
    <w:rsid w:val="007C593C"/>
    <w:rsid w:val="007C59FA"/>
    <w:rsid w:val="007C5DD2"/>
    <w:rsid w:val="007C6533"/>
    <w:rsid w:val="007C69C8"/>
    <w:rsid w:val="007D01D2"/>
    <w:rsid w:val="007D0AC4"/>
    <w:rsid w:val="007D0BCE"/>
    <w:rsid w:val="007D0D8F"/>
    <w:rsid w:val="007D0D93"/>
    <w:rsid w:val="007D1405"/>
    <w:rsid w:val="007D1435"/>
    <w:rsid w:val="007D1CCE"/>
    <w:rsid w:val="007D229E"/>
    <w:rsid w:val="007D28B9"/>
    <w:rsid w:val="007D2908"/>
    <w:rsid w:val="007D2D01"/>
    <w:rsid w:val="007D3858"/>
    <w:rsid w:val="007D48C7"/>
    <w:rsid w:val="007D4A88"/>
    <w:rsid w:val="007D54CC"/>
    <w:rsid w:val="007D574E"/>
    <w:rsid w:val="007D58EB"/>
    <w:rsid w:val="007D5F77"/>
    <w:rsid w:val="007D6E07"/>
    <w:rsid w:val="007D76F2"/>
    <w:rsid w:val="007E02BE"/>
    <w:rsid w:val="007E0C64"/>
    <w:rsid w:val="007E11ED"/>
    <w:rsid w:val="007E1808"/>
    <w:rsid w:val="007E1850"/>
    <w:rsid w:val="007E19ED"/>
    <w:rsid w:val="007E21E1"/>
    <w:rsid w:val="007E33DD"/>
    <w:rsid w:val="007E3998"/>
    <w:rsid w:val="007E39A9"/>
    <w:rsid w:val="007E401D"/>
    <w:rsid w:val="007E4825"/>
    <w:rsid w:val="007E52CC"/>
    <w:rsid w:val="007E5790"/>
    <w:rsid w:val="007E5850"/>
    <w:rsid w:val="007E59EF"/>
    <w:rsid w:val="007E6414"/>
    <w:rsid w:val="007E6591"/>
    <w:rsid w:val="007E711D"/>
    <w:rsid w:val="007E7993"/>
    <w:rsid w:val="007F01B1"/>
    <w:rsid w:val="007F0E17"/>
    <w:rsid w:val="007F10FE"/>
    <w:rsid w:val="007F1AB4"/>
    <w:rsid w:val="007F1B11"/>
    <w:rsid w:val="007F1C20"/>
    <w:rsid w:val="007F1DEC"/>
    <w:rsid w:val="007F2242"/>
    <w:rsid w:val="007F2B96"/>
    <w:rsid w:val="007F2F4B"/>
    <w:rsid w:val="007F368F"/>
    <w:rsid w:val="007F4CA1"/>
    <w:rsid w:val="007F51D9"/>
    <w:rsid w:val="007F52F2"/>
    <w:rsid w:val="007F55F3"/>
    <w:rsid w:val="007F5DC9"/>
    <w:rsid w:val="007F6BF4"/>
    <w:rsid w:val="007F72A8"/>
    <w:rsid w:val="007F7FE7"/>
    <w:rsid w:val="008006FA"/>
    <w:rsid w:val="00802420"/>
    <w:rsid w:val="00802A0B"/>
    <w:rsid w:val="00802E34"/>
    <w:rsid w:val="00802E9D"/>
    <w:rsid w:val="0080356F"/>
    <w:rsid w:val="00803769"/>
    <w:rsid w:val="00803A34"/>
    <w:rsid w:val="00803DB2"/>
    <w:rsid w:val="0080431E"/>
    <w:rsid w:val="0080460F"/>
    <w:rsid w:val="00804638"/>
    <w:rsid w:val="00804C27"/>
    <w:rsid w:val="00804F85"/>
    <w:rsid w:val="00805EAD"/>
    <w:rsid w:val="00806160"/>
    <w:rsid w:val="008062B4"/>
    <w:rsid w:val="00806CA5"/>
    <w:rsid w:val="0080742C"/>
    <w:rsid w:val="0080773C"/>
    <w:rsid w:val="0081017F"/>
    <w:rsid w:val="0081036E"/>
    <w:rsid w:val="00811B22"/>
    <w:rsid w:val="00811E2B"/>
    <w:rsid w:val="00811E73"/>
    <w:rsid w:val="00811F96"/>
    <w:rsid w:val="00812093"/>
    <w:rsid w:val="0081249E"/>
    <w:rsid w:val="008126BB"/>
    <w:rsid w:val="008133D7"/>
    <w:rsid w:val="008134E6"/>
    <w:rsid w:val="008138DD"/>
    <w:rsid w:val="00813E46"/>
    <w:rsid w:val="0081405F"/>
    <w:rsid w:val="00815137"/>
    <w:rsid w:val="00815386"/>
    <w:rsid w:val="008155EE"/>
    <w:rsid w:val="00815FB8"/>
    <w:rsid w:val="00816042"/>
    <w:rsid w:val="00816716"/>
    <w:rsid w:val="0081692A"/>
    <w:rsid w:val="00816F90"/>
    <w:rsid w:val="00817068"/>
    <w:rsid w:val="0081736B"/>
    <w:rsid w:val="00817958"/>
    <w:rsid w:val="00820B1A"/>
    <w:rsid w:val="00820C81"/>
    <w:rsid w:val="00820F1E"/>
    <w:rsid w:val="008210A1"/>
    <w:rsid w:val="0082154E"/>
    <w:rsid w:val="00821991"/>
    <w:rsid w:val="0082236C"/>
    <w:rsid w:val="008229C2"/>
    <w:rsid w:val="00823D19"/>
    <w:rsid w:val="008240D3"/>
    <w:rsid w:val="00824DC8"/>
    <w:rsid w:val="008252CF"/>
    <w:rsid w:val="0082550E"/>
    <w:rsid w:val="00825B0F"/>
    <w:rsid w:val="0082611C"/>
    <w:rsid w:val="008261F8"/>
    <w:rsid w:val="0082721C"/>
    <w:rsid w:val="0082743A"/>
    <w:rsid w:val="0082747B"/>
    <w:rsid w:val="00827FBF"/>
    <w:rsid w:val="00832B17"/>
    <w:rsid w:val="00832D26"/>
    <w:rsid w:val="00833887"/>
    <w:rsid w:val="00833FA8"/>
    <w:rsid w:val="008340AB"/>
    <w:rsid w:val="0083421D"/>
    <w:rsid w:val="00834AA0"/>
    <w:rsid w:val="00834DFA"/>
    <w:rsid w:val="00834E3A"/>
    <w:rsid w:val="0083504D"/>
    <w:rsid w:val="00835C55"/>
    <w:rsid w:val="00835D4E"/>
    <w:rsid w:val="0083676F"/>
    <w:rsid w:val="00836B88"/>
    <w:rsid w:val="00837202"/>
    <w:rsid w:val="00837982"/>
    <w:rsid w:val="008379B2"/>
    <w:rsid w:val="0084053B"/>
    <w:rsid w:val="00840581"/>
    <w:rsid w:val="008407B7"/>
    <w:rsid w:val="00840880"/>
    <w:rsid w:val="0084092E"/>
    <w:rsid w:val="00840B05"/>
    <w:rsid w:val="00840E8C"/>
    <w:rsid w:val="008417DC"/>
    <w:rsid w:val="00841C23"/>
    <w:rsid w:val="00841DFF"/>
    <w:rsid w:val="00841FB5"/>
    <w:rsid w:val="00842808"/>
    <w:rsid w:val="00843B65"/>
    <w:rsid w:val="00843CF2"/>
    <w:rsid w:val="0084474E"/>
    <w:rsid w:val="0084475E"/>
    <w:rsid w:val="00844966"/>
    <w:rsid w:val="00846B94"/>
    <w:rsid w:val="0084794E"/>
    <w:rsid w:val="008479DA"/>
    <w:rsid w:val="00850696"/>
    <w:rsid w:val="008507A0"/>
    <w:rsid w:val="00850917"/>
    <w:rsid w:val="00851ED6"/>
    <w:rsid w:val="00852086"/>
    <w:rsid w:val="00852A7C"/>
    <w:rsid w:val="00853974"/>
    <w:rsid w:val="00853B62"/>
    <w:rsid w:val="00855824"/>
    <w:rsid w:val="0085686E"/>
    <w:rsid w:val="00856E55"/>
    <w:rsid w:val="00857092"/>
    <w:rsid w:val="0085757A"/>
    <w:rsid w:val="00857A6F"/>
    <w:rsid w:val="00860445"/>
    <w:rsid w:val="008611FA"/>
    <w:rsid w:val="00861325"/>
    <w:rsid w:val="00861341"/>
    <w:rsid w:val="0086139A"/>
    <w:rsid w:val="008623BC"/>
    <w:rsid w:val="00862B48"/>
    <w:rsid w:val="00862BE3"/>
    <w:rsid w:val="00862F4E"/>
    <w:rsid w:val="008631E9"/>
    <w:rsid w:val="00863A3A"/>
    <w:rsid w:val="00864152"/>
    <w:rsid w:val="00864D2A"/>
    <w:rsid w:val="00865868"/>
    <w:rsid w:val="008663BD"/>
    <w:rsid w:val="008663BE"/>
    <w:rsid w:val="00866A38"/>
    <w:rsid w:val="00866AFC"/>
    <w:rsid w:val="00866B0D"/>
    <w:rsid w:val="0086719C"/>
    <w:rsid w:val="008677D7"/>
    <w:rsid w:val="008679E1"/>
    <w:rsid w:val="00871672"/>
    <w:rsid w:val="008733D1"/>
    <w:rsid w:val="00873779"/>
    <w:rsid w:val="00873977"/>
    <w:rsid w:val="00873D27"/>
    <w:rsid w:val="00873F2B"/>
    <w:rsid w:val="00874AF7"/>
    <w:rsid w:val="00875207"/>
    <w:rsid w:val="00875396"/>
    <w:rsid w:val="008759C2"/>
    <w:rsid w:val="00875B24"/>
    <w:rsid w:val="0087600F"/>
    <w:rsid w:val="0087611A"/>
    <w:rsid w:val="00876227"/>
    <w:rsid w:val="0088049C"/>
    <w:rsid w:val="008806F5"/>
    <w:rsid w:val="00880D3F"/>
    <w:rsid w:val="0088108E"/>
    <w:rsid w:val="008812F9"/>
    <w:rsid w:val="0088198D"/>
    <w:rsid w:val="0088230D"/>
    <w:rsid w:val="00882319"/>
    <w:rsid w:val="00882A41"/>
    <w:rsid w:val="00882ED2"/>
    <w:rsid w:val="008834CC"/>
    <w:rsid w:val="00883BB8"/>
    <w:rsid w:val="008845A4"/>
    <w:rsid w:val="00884D1F"/>
    <w:rsid w:val="008855AD"/>
    <w:rsid w:val="008858D3"/>
    <w:rsid w:val="00885B58"/>
    <w:rsid w:val="0088609C"/>
    <w:rsid w:val="00886285"/>
    <w:rsid w:val="00886845"/>
    <w:rsid w:val="0088736A"/>
    <w:rsid w:val="008876F3"/>
    <w:rsid w:val="008879B3"/>
    <w:rsid w:val="00890016"/>
    <w:rsid w:val="00890432"/>
    <w:rsid w:val="00890530"/>
    <w:rsid w:val="008909CE"/>
    <w:rsid w:val="00890AEB"/>
    <w:rsid w:val="00890D90"/>
    <w:rsid w:val="0089106C"/>
    <w:rsid w:val="008915AB"/>
    <w:rsid w:val="00891D55"/>
    <w:rsid w:val="008926C2"/>
    <w:rsid w:val="00893EB0"/>
    <w:rsid w:val="00894A3B"/>
    <w:rsid w:val="008952A5"/>
    <w:rsid w:val="008959D1"/>
    <w:rsid w:val="00895CDC"/>
    <w:rsid w:val="008972D0"/>
    <w:rsid w:val="008978C4"/>
    <w:rsid w:val="008A0557"/>
    <w:rsid w:val="008A09E6"/>
    <w:rsid w:val="008A0F45"/>
    <w:rsid w:val="008A1268"/>
    <w:rsid w:val="008A1F35"/>
    <w:rsid w:val="008A2064"/>
    <w:rsid w:val="008A28AF"/>
    <w:rsid w:val="008A32E2"/>
    <w:rsid w:val="008A3809"/>
    <w:rsid w:val="008A3923"/>
    <w:rsid w:val="008A39A0"/>
    <w:rsid w:val="008A3C82"/>
    <w:rsid w:val="008A3D5E"/>
    <w:rsid w:val="008A418E"/>
    <w:rsid w:val="008A4231"/>
    <w:rsid w:val="008A4C91"/>
    <w:rsid w:val="008A4D43"/>
    <w:rsid w:val="008A54CE"/>
    <w:rsid w:val="008A57C9"/>
    <w:rsid w:val="008A6A12"/>
    <w:rsid w:val="008A6EF3"/>
    <w:rsid w:val="008A6EF6"/>
    <w:rsid w:val="008A7160"/>
    <w:rsid w:val="008A74DF"/>
    <w:rsid w:val="008A7D31"/>
    <w:rsid w:val="008A7E6F"/>
    <w:rsid w:val="008B0143"/>
    <w:rsid w:val="008B2279"/>
    <w:rsid w:val="008B2342"/>
    <w:rsid w:val="008B29C2"/>
    <w:rsid w:val="008B3427"/>
    <w:rsid w:val="008B348A"/>
    <w:rsid w:val="008B365E"/>
    <w:rsid w:val="008B38C4"/>
    <w:rsid w:val="008B3C5D"/>
    <w:rsid w:val="008B3D86"/>
    <w:rsid w:val="008B469C"/>
    <w:rsid w:val="008B5C4B"/>
    <w:rsid w:val="008B7A88"/>
    <w:rsid w:val="008B7DCB"/>
    <w:rsid w:val="008C0518"/>
    <w:rsid w:val="008C083A"/>
    <w:rsid w:val="008C0B76"/>
    <w:rsid w:val="008C0F41"/>
    <w:rsid w:val="008C1B55"/>
    <w:rsid w:val="008C36DB"/>
    <w:rsid w:val="008C4F02"/>
    <w:rsid w:val="008C5931"/>
    <w:rsid w:val="008C5D25"/>
    <w:rsid w:val="008C5EF6"/>
    <w:rsid w:val="008C5F78"/>
    <w:rsid w:val="008C6059"/>
    <w:rsid w:val="008C6794"/>
    <w:rsid w:val="008C69DB"/>
    <w:rsid w:val="008C7A89"/>
    <w:rsid w:val="008D0806"/>
    <w:rsid w:val="008D1600"/>
    <w:rsid w:val="008D165C"/>
    <w:rsid w:val="008D23D1"/>
    <w:rsid w:val="008D2C46"/>
    <w:rsid w:val="008D322F"/>
    <w:rsid w:val="008D375A"/>
    <w:rsid w:val="008D394D"/>
    <w:rsid w:val="008D3C12"/>
    <w:rsid w:val="008D499C"/>
    <w:rsid w:val="008D4EF9"/>
    <w:rsid w:val="008D56A8"/>
    <w:rsid w:val="008D5800"/>
    <w:rsid w:val="008D5FA3"/>
    <w:rsid w:val="008D6419"/>
    <w:rsid w:val="008D66C4"/>
    <w:rsid w:val="008D677C"/>
    <w:rsid w:val="008D74D7"/>
    <w:rsid w:val="008D7613"/>
    <w:rsid w:val="008D78D0"/>
    <w:rsid w:val="008D7EAB"/>
    <w:rsid w:val="008E121C"/>
    <w:rsid w:val="008E13BA"/>
    <w:rsid w:val="008E1C8F"/>
    <w:rsid w:val="008E1CAD"/>
    <w:rsid w:val="008E1F4F"/>
    <w:rsid w:val="008E2AC1"/>
    <w:rsid w:val="008E3A11"/>
    <w:rsid w:val="008E3C34"/>
    <w:rsid w:val="008E431D"/>
    <w:rsid w:val="008E48AF"/>
    <w:rsid w:val="008E5120"/>
    <w:rsid w:val="008E5177"/>
    <w:rsid w:val="008E51C1"/>
    <w:rsid w:val="008E6AAD"/>
    <w:rsid w:val="008E6E62"/>
    <w:rsid w:val="008E70B2"/>
    <w:rsid w:val="008E71A9"/>
    <w:rsid w:val="008E778C"/>
    <w:rsid w:val="008E7BBF"/>
    <w:rsid w:val="008F0271"/>
    <w:rsid w:val="008F07A0"/>
    <w:rsid w:val="008F0D62"/>
    <w:rsid w:val="008F131F"/>
    <w:rsid w:val="008F1467"/>
    <w:rsid w:val="008F1A18"/>
    <w:rsid w:val="008F1B0B"/>
    <w:rsid w:val="008F1BA0"/>
    <w:rsid w:val="008F274A"/>
    <w:rsid w:val="008F2B67"/>
    <w:rsid w:val="008F3267"/>
    <w:rsid w:val="008F373F"/>
    <w:rsid w:val="008F3882"/>
    <w:rsid w:val="008F465D"/>
    <w:rsid w:val="008F52A0"/>
    <w:rsid w:val="008F54BD"/>
    <w:rsid w:val="008F5683"/>
    <w:rsid w:val="008F5D67"/>
    <w:rsid w:val="008F6249"/>
    <w:rsid w:val="008F718A"/>
    <w:rsid w:val="008F71A8"/>
    <w:rsid w:val="008F7908"/>
    <w:rsid w:val="008F7B49"/>
    <w:rsid w:val="008F7E11"/>
    <w:rsid w:val="008F7F12"/>
    <w:rsid w:val="009006BA"/>
    <w:rsid w:val="0090176B"/>
    <w:rsid w:val="00901924"/>
    <w:rsid w:val="00901DB7"/>
    <w:rsid w:val="00902A9D"/>
    <w:rsid w:val="00902ACE"/>
    <w:rsid w:val="00902C10"/>
    <w:rsid w:val="00902E7D"/>
    <w:rsid w:val="00903830"/>
    <w:rsid w:val="00903E2E"/>
    <w:rsid w:val="009048D6"/>
    <w:rsid w:val="00904904"/>
    <w:rsid w:val="00904B01"/>
    <w:rsid w:val="00904CAF"/>
    <w:rsid w:val="00904CDB"/>
    <w:rsid w:val="00905BEF"/>
    <w:rsid w:val="00906D06"/>
    <w:rsid w:val="00907774"/>
    <w:rsid w:val="00907A81"/>
    <w:rsid w:val="00907C38"/>
    <w:rsid w:val="00907CD6"/>
    <w:rsid w:val="009106C0"/>
    <w:rsid w:val="009107D1"/>
    <w:rsid w:val="00910B64"/>
    <w:rsid w:val="009111A2"/>
    <w:rsid w:val="009116C7"/>
    <w:rsid w:val="0091254C"/>
    <w:rsid w:val="00912ACD"/>
    <w:rsid w:val="00913A75"/>
    <w:rsid w:val="00913E18"/>
    <w:rsid w:val="00913E52"/>
    <w:rsid w:val="00914335"/>
    <w:rsid w:val="009145A5"/>
    <w:rsid w:val="009156BC"/>
    <w:rsid w:val="00915801"/>
    <w:rsid w:val="00915913"/>
    <w:rsid w:val="00915B46"/>
    <w:rsid w:val="0091618F"/>
    <w:rsid w:val="00916879"/>
    <w:rsid w:val="0092001C"/>
    <w:rsid w:val="009201EC"/>
    <w:rsid w:val="00920253"/>
    <w:rsid w:val="009210CA"/>
    <w:rsid w:val="0092112D"/>
    <w:rsid w:val="00923160"/>
    <w:rsid w:val="00923664"/>
    <w:rsid w:val="00923C4F"/>
    <w:rsid w:val="00924173"/>
    <w:rsid w:val="0092421B"/>
    <w:rsid w:val="00924C63"/>
    <w:rsid w:val="00924E51"/>
    <w:rsid w:val="00925877"/>
    <w:rsid w:val="00925C41"/>
    <w:rsid w:val="00925F87"/>
    <w:rsid w:val="00926986"/>
    <w:rsid w:val="00927344"/>
    <w:rsid w:val="009276E0"/>
    <w:rsid w:val="00930442"/>
    <w:rsid w:val="0093056B"/>
    <w:rsid w:val="00931228"/>
    <w:rsid w:val="00931E72"/>
    <w:rsid w:val="00932942"/>
    <w:rsid w:val="00932AE1"/>
    <w:rsid w:val="009332CB"/>
    <w:rsid w:val="0093333B"/>
    <w:rsid w:val="00933A81"/>
    <w:rsid w:val="00933B71"/>
    <w:rsid w:val="0093483B"/>
    <w:rsid w:val="00934D25"/>
    <w:rsid w:val="00934FA1"/>
    <w:rsid w:val="00935DA9"/>
    <w:rsid w:val="00935FA8"/>
    <w:rsid w:val="00936CFE"/>
    <w:rsid w:val="00937623"/>
    <w:rsid w:val="009377E6"/>
    <w:rsid w:val="009378CD"/>
    <w:rsid w:val="009379F2"/>
    <w:rsid w:val="00940366"/>
    <w:rsid w:val="009407CC"/>
    <w:rsid w:val="00940A0E"/>
    <w:rsid w:val="00940B98"/>
    <w:rsid w:val="00941073"/>
    <w:rsid w:val="00942EF6"/>
    <w:rsid w:val="00943400"/>
    <w:rsid w:val="0094387A"/>
    <w:rsid w:val="00943A5E"/>
    <w:rsid w:val="00944F04"/>
    <w:rsid w:val="0094520B"/>
    <w:rsid w:val="0094561B"/>
    <w:rsid w:val="00945CFA"/>
    <w:rsid w:val="00946021"/>
    <w:rsid w:val="0094634A"/>
    <w:rsid w:val="009467FD"/>
    <w:rsid w:val="00946D0D"/>
    <w:rsid w:val="009470D8"/>
    <w:rsid w:val="009470F4"/>
    <w:rsid w:val="009472D9"/>
    <w:rsid w:val="00947742"/>
    <w:rsid w:val="0094788E"/>
    <w:rsid w:val="009503EB"/>
    <w:rsid w:val="0095060E"/>
    <w:rsid w:val="00950BA1"/>
    <w:rsid w:val="00950C3A"/>
    <w:rsid w:val="00950C50"/>
    <w:rsid w:val="00950EC3"/>
    <w:rsid w:val="009518E8"/>
    <w:rsid w:val="00951C87"/>
    <w:rsid w:val="009526B1"/>
    <w:rsid w:val="00953906"/>
    <w:rsid w:val="00953CA1"/>
    <w:rsid w:val="00954800"/>
    <w:rsid w:val="00954F2F"/>
    <w:rsid w:val="00955F32"/>
    <w:rsid w:val="00956214"/>
    <w:rsid w:val="0095664B"/>
    <w:rsid w:val="009579B9"/>
    <w:rsid w:val="009607EA"/>
    <w:rsid w:val="00960887"/>
    <w:rsid w:val="00961009"/>
    <w:rsid w:val="00961208"/>
    <w:rsid w:val="0096159D"/>
    <w:rsid w:val="00961A09"/>
    <w:rsid w:val="00961C6C"/>
    <w:rsid w:val="00961F37"/>
    <w:rsid w:val="00962BCB"/>
    <w:rsid w:val="0096331C"/>
    <w:rsid w:val="00963337"/>
    <w:rsid w:val="00963359"/>
    <w:rsid w:val="0096340B"/>
    <w:rsid w:val="009634CD"/>
    <w:rsid w:val="0096397A"/>
    <w:rsid w:val="009640C1"/>
    <w:rsid w:val="009645CE"/>
    <w:rsid w:val="009647D5"/>
    <w:rsid w:val="009658D6"/>
    <w:rsid w:val="0096670B"/>
    <w:rsid w:val="00966756"/>
    <w:rsid w:val="009670D8"/>
    <w:rsid w:val="0096727F"/>
    <w:rsid w:val="009673BE"/>
    <w:rsid w:val="009675FB"/>
    <w:rsid w:val="009702AC"/>
    <w:rsid w:val="00970B8D"/>
    <w:rsid w:val="00972661"/>
    <w:rsid w:val="00972BB5"/>
    <w:rsid w:val="00972D4F"/>
    <w:rsid w:val="0097308F"/>
    <w:rsid w:val="009732B5"/>
    <w:rsid w:val="0097345C"/>
    <w:rsid w:val="00973695"/>
    <w:rsid w:val="009736AE"/>
    <w:rsid w:val="0097432D"/>
    <w:rsid w:val="00974356"/>
    <w:rsid w:val="00974421"/>
    <w:rsid w:val="00974936"/>
    <w:rsid w:val="00974B49"/>
    <w:rsid w:val="0097557B"/>
    <w:rsid w:val="00975E2A"/>
    <w:rsid w:val="009765C0"/>
    <w:rsid w:val="0097667E"/>
    <w:rsid w:val="009770A5"/>
    <w:rsid w:val="00977F9F"/>
    <w:rsid w:val="0098041E"/>
    <w:rsid w:val="00980951"/>
    <w:rsid w:val="00980CE3"/>
    <w:rsid w:val="00981166"/>
    <w:rsid w:val="0098116C"/>
    <w:rsid w:val="0098190A"/>
    <w:rsid w:val="00981BD7"/>
    <w:rsid w:val="00981D21"/>
    <w:rsid w:val="009829CC"/>
    <w:rsid w:val="00983B35"/>
    <w:rsid w:val="00984554"/>
    <w:rsid w:val="00984CED"/>
    <w:rsid w:val="00984E5A"/>
    <w:rsid w:val="00985B96"/>
    <w:rsid w:val="009860FB"/>
    <w:rsid w:val="00986E5C"/>
    <w:rsid w:val="00987050"/>
    <w:rsid w:val="00990A0F"/>
    <w:rsid w:val="009916DD"/>
    <w:rsid w:val="00991A72"/>
    <w:rsid w:val="00991C30"/>
    <w:rsid w:val="00992ABA"/>
    <w:rsid w:val="00992B4A"/>
    <w:rsid w:val="00992CC2"/>
    <w:rsid w:val="0099324E"/>
    <w:rsid w:val="00993769"/>
    <w:rsid w:val="00993854"/>
    <w:rsid w:val="00993B53"/>
    <w:rsid w:val="0099468F"/>
    <w:rsid w:val="00994955"/>
    <w:rsid w:val="00995016"/>
    <w:rsid w:val="00995104"/>
    <w:rsid w:val="00995424"/>
    <w:rsid w:val="0099549D"/>
    <w:rsid w:val="009955E0"/>
    <w:rsid w:val="009958B0"/>
    <w:rsid w:val="0099631A"/>
    <w:rsid w:val="0099685A"/>
    <w:rsid w:val="00997262"/>
    <w:rsid w:val="009974E4"/>
    <w:rsid w:val="00997760"/>
    <w:rsid w:val="009A0200"/>
    <w:rsid w:val="009A239F"/>
    <w:rsid w:val="009A2757"/>
    <w:rsid w:val="009A27C1"/>
    <w:rsid w:val="009A3657"/>
    <w:rsid w:val="009A3A3B"/>
    <w:rsid w:val="009A3AF1"/>
    <w:rsid w:val="009A4003"/>
    <w:rsid w:val="009A4D9C"/>
    <w:rsid w:val="009A5335"/>
    <w:rsid w:val="009A5553"/>
    <w:rsid w:val="009A59CB"/>
    <w:rsid w:val="009A5C10"/>
    <w:rsid w:val="009A5C52"/>
    <w:rsid w:val="009A5FF9"/>
    <w:rsid w:val="009A60C6"/>
    <w:rsid w:val="009A61EC"/>
    <w:rsid w:val="009A652D"/>
    <w:rsid w:val="009A6914"/>
    <w:rsid w:val="009A6CE7"/>
    <w:rsid w:val="009A7F7A"/>
    <w:rsid w:val="009B0029"/>
    <w:rsid w:val="009B0845"/>
    <w:rsid w:val="009B0986"/>
    <w:rsid w:val="009B117B"/>
    <w:rsid w:val="009B16AE"/>
    <w:rsid w:val="009B17F3"/>
    <w:rsid w:val="009B26A9"/>
    <w:rsid w:val="009B2CD7"/>
    <w:rsid w:val="009B2E6A"/>
    <w:rsid w:val="009B30F5"/>
    <w:rsid w:val="009B3159"/>
    <w:rsid w:val="009B319C"/>
    <w:rsid w:val="009B3D47"/>
    <w:rsid w:val="009B3DCF"/>
    <w:rsid w:val="009B3EC2"/>
    <w:rsid w:val="009B40A7"/>
    <w:rsid w:val="009B41C8"/>
    <w:rsid w:val="009B4355"/>
    <w:rsid w:val="009B46BB"/>
    <w:rsid w:val="009B4C88"/>
    <w:rsid w:val="009B538E"/>
    <w:rsid w:val="009B53F1"/>
    <w:rsid w:val="009B5844"/>
    <w:rsid w:val="009B595B"/>
    <w:rsid w:val="009B70FE"/>
    <w:rsid w:val="009B7668"/>
    <w:rsid w:val="009B77A0"/>
    <w:rsid w:val="009C05E6"/>
    <w:rsid w:val="009C1082"/>
    <w:rsid w:val="009C10B9"/>
    <w:rsid w:val="009C14AF"/>
    <w:rsid w:val="009C169A"/>
    <w:rsid w:val="009C1806"/>
    <w:rsid w:val="009C1EED"/>
    <w:rsid w:val="009C2806"/>
    <w:rsid w:val="009C308A"/>
    <w:rsid w:val="009C39AC"/>
    <w:rsid w:val="009C4C46"/>
    <w:rsid w:val="009C4C88"/>
    <w:rsid w:val="009C5DEA"/>
    <w:rsid w:val="009C6003"/>
    <w:rsid w:val="009C64FA"/>
    <w:rsid w:val="009C6E99"/>
    <w:rsid w:val="009C7234"/>
    <w:rsid w:val="009C7760"/>
    <w:rsid w:val="009D064E"/>
    <w:rsid w:val="009D0BC3"/>
    <w:rsid w:val="009D0BFC"/>
    <w:rsid w:val="009D1385"/>
    <w:rsid w:val="009D2085"/>
    <w:rsid w:val="009D212A"/>
    <w:rsid w:val="009D2BCB"/>
    <w:rsid w:val="009D4761"/>
    <w:rsid w:val="009D48FA"/>
    <w:rsid w:val="009D4A4C"/>
    <w:rsid w:val="009D5145"/>
    <w:rsid w:val="009D5207"/>
    <w:rsid w:val="009D55C4"/>
    <w:rsid w:val="009D5D43"/>
    <w:rsid w:val="009D5F9C"/>
    <w:rsid w:val="009D6776"/>
    <w:rsid w:val="009D7A01"/>
    <w:rsid w:val="009D7E05"/>
    <w:rsid w:val="009E0348"/>
    <w:rsid w:val="009E059D"/>
    <w:rsid w:val="009E11E8"/>
    <w:rsid w:val="009E1785"/>
    <w:rsid w:val="009E202A"/>
    <w:rsid w:val="009E2BF8"/>
    <w:rsid w:val="009E2C8B"/>
    <w:rsid w:val="009E3A47"/>
    <w:rsid w:val="009E41CC"/>
    <w:rsid w:val="009E430A"/>
    <w:rsid w:val="009E4575"/>
    <w:rsid w:val="009E492A"/>
    <w:rsid w:val="009E515D"/>
    <w:rsid w:val="009E7536"/>
    <w:rsid w:val="009E7733"/>
    <w:rsid w:val="009F0396"/>
    <w:rsid w:val="009F0400"/>
    <w:rsid w:val="009F051D"/>
    <w:rsid w:val="009F081E"/>
    <w:rsid w:val="009F096E"/>
    <w:rsid w:val="009F0AD3"/>
    <w:rsid w:val="009F2769"/>
    <w:rsid w:val="009F27C1"/>
    <w:rsid w:val="009F50C0"/>
    <w:rsid w:val="009F5231"/>
    <w:rsid w:val="009F5445"/>
    <w:rsid w:val="009F5D07"/>
    <w:rsid w:val="009F662E"/>
    <w:rsid w:val="009F73D7"/>
    <w:rsid w:val="009F79AF"/>
    <w:rsid w:val="009F7D9E"/>
    <w:rsid w:val="00A0030A"/>
    <w:rsid w:val="00A00900"/>
    <w:rsid w:val="00A0143A"/>
    <w:rsid w:val="00A02962"/>
    <w:rsid w:val="00A02B04"/>
    <w:rsid w:val="00A02B1D"/>
    <w:rsid w:val="00A02DC2"/>
    <w:rsid w:val="00A035B8"/>
    <w:rsid w:val="00A0382B"/>
    <w:rsid w:val="00A03B87"/>
    <w:rsid w:val="00A046A0"/>
    <w:rsid w:val="00A048B1"/>
    <w:rsid w:val="00A04950"/>
    <w:rsid w:val="00A04D11"/>
    <w:rsid w:val="00A0571D"/>
    <w:rsid w:val="00A05AEA"/>
    <w:rsid w:val="00A05E9B"/>
    <w:rsid w:val="00A06DD0"/>
    <w:rsid w:val="00A06FAD"/>
    <w:rsid w:val="00A07829"/>
    <w:rsid w:val="00A10301"/>
    <w:rsid w:val="00A1046D"/>
    <w:rsid w:val="00A10519"/>
    <w:rsid w:val="00A106D1"/>
    <w:rsid w:val="00A106D3"/>
    <w:rsid w:val="00A10E1B"/>
    <w:rsid w:val="00A10EDD"/>
    <w:rsid w:val="00A11006"/>
    <w:rsid w:val="00A1134F"/>
    <w:rsid w:val="00A1152B"/>
    <w:rsid w:val="00A1164C"/>
    <w:rsid w:val="00A11D33"/>
    <w:rsid w:val="00A122DB"/>
    <w:rsid w:val="00A124D7"/>
    <w:rsid w:val="00A12983"/>
    <w:rsid w:val="00A1367C"/>
    <w:rsid w:val="00A145C8"/>
    <w:rsid w:val="00A14D2E"/>
    <w:rsid w:val="00A14E30"/>
    <w:rsid w:val="00A1548F"/>
    <w:rsid w:val="00A15579"/>
    <w:rsid w:val="00A15B10"/>
    <w:rsid w:val="00A15F18"/>
    <w:rsid w:val="00A161FA"/>
    <w:rsid w:val="00A16D5D"/>
    <w:rsid w:val="00A16FA3"/>
    <w:rsid w:val="00A17B00"/>
    <w:rsid w:val="00A20BC5"/>
    <w:rsid w:val="00A21140"/>
    <w:rsid w:val="00A2115E"/>
    <w:rsid w:val="00A21E06"/>
    <w:rsid w:val="00A2218C"/>
    <w:rsid w:val="00A225A3"/>
    <w:rsid w:val="00A22B79"/>
    <w:rsid w:val="00A22DE3"/>
    <w:rsid w:val="00A22E05"/>
    <w:rsid w:val="00A230D6"/>
    <w:rsid w:val="00A23300"/>
    <w:rsid w:val="00A23BAF"/>
    <w:rsid w:val="00A24FD9"/>
    <w:rsid w:val="00A25042"/>
    <w:rsid w:val="00A252B2"/>
    <w:rsid w:val="00A253C8"/>
    <w:rsid w:val="00A25E74"/>
    <w:rsid w:val="00A25FB2"/>
    <w:rsid w:val="00A2602D"/>
    <w:rsid w:val="00A26D7F"/>
    <w:rsid w:val="00A272CF"/>
    <w:rsid w:val="00A27513"/>
    <w:rsid w:val="00A2788C"/>
    <w:rsid w:val="00A27E50"/>
    <w:rsid w:val="00A30BCD"/>
    <w:rsid w:val="00A31166"/>
    <w:rsid w:val="00A3134F"/>
    <w:rsid w:val="00A31536"/>
    <w:rsid w:val="00A31D6D"/>
    <w:rsid w:val="00A31DAA"/>
    <w:rsid w:val="00A32A24"/>
    <w:rsid w:val="00A32F75"/>
    <w:rsid w:val="00A33867"/>
    <w:rsid w:val="00A33E64"/>
    <w:rsid w:val="00A33EDB"/>
    <w:rsid w:val="00A35EB3"/>
    <w:rsid w:val="00A3645C"/>
    <w:rsid w:val="00A3649E"/>
    <w:rsid w:val="00A365DC"/>
    <w:rsid w:val="00A367D0"/>
    <w:rsid w:val="00A371CA"/>
    <w:rsid w:val="00A37E38"/>
    <w:rsid w:val="00A4046B"/>
    <w:rsid w:val="00A410E1"/>
    <w:rsid w:val="00A41731"/>
    <w:rsid w:val="00A42C9C"/>
    <w:rsid w:val="00A42CCB"/>
    <w:rsid w:val="00A43C95"/>
    <w:rsid w:val="00A43E7E"/>
    <w:rsid w:val="00A4430D"/>
    <w:rsid w:val="00A46DE4"/>
    <w:rsid w:val="00A5013B"/>
    <w:rsid w:val="00A50299"/>
    <w:rsid w:val="00A50D7F"/>
    <w:rsid w:val="00A50FB1"/>
    <w:rsid w:val="00A50FEE"/>
    <w:rsid w:val="00A51254"/>
    <w:rsid w:val="00A51B4F"/>
    <w:rsid w:val="00A51B69"/>
    <w:rsid w:val="00A51C09"/>
    <w:rsid w:val="00A51C8B"/>
    <w:rsid w:val="00A52650"/>
    <w:rsid w:val="00A526B8"/>
    <w:rsid w:val="00A529A4"/>
    <w:rsid w:val="00A53091"/>
    <w:rsid w:val="00A53917"/>
    <w:rsid w:val="00A53A33"/>
    <w:rsid w:val="00A5459E"/>
    <w:rsid w:val="00A5528A"/>
    <w:rsid w:val="00A5539F"/>
    <w:rsid w:val="00A55515"/>
    <w:rsid w:val="00A5662A"/>
    <w:rsid w:val="00A570DD"/>
    <w:rsid w:val="00A57114"/>
    <w:rsid w:val="00A572B4"/>
    <w:rsid w:val="00A575C7"/>
    <w:rsid w:val="00A57EF4"/>
    <w:rsid w:val="00A57FB7"/>
    <w:rsid w:val="00A60155"/>
    <w:rsid w:val="00A617F5"/>
    <w:rsid w:val="00A61923"/>
    <w:rsid w:val="00A61CA8"/>
    <w:rsid w:val="00A636E7"/>
    <w:rsid w:val="00A641E1"/>
    <w:rsid w:val="00A64514"/>
    <w:rsid w:val="00A6498B"/>
    <w:rsid w:val="00A64C7E"/>
    <w:rsid w:val="00A64E6C"/>
    <w:rsid w:val="00A655C3"/>
    <w:rsid w:val="00A66A54"/>
    <w:rsid w:val="00A66AFC"/>
    <w:rsid w:val="00A66B31"/>
    <w:rsid w:val="00A66E75"/>
    <w:rsid w:val="00A66F69"/>
    <w:rsid w:val="00A67CA5"/>
    <w:rsid w:val="00A67D34"/>
    <w:rsid w:val="00A67E2C"/>
    <w:rsid w:val="00A71C40"/>
    <w:rsid w:val="00A71EBD"/>
    <w:rsid w:val="00A71F5E"/>
    <w:rsid w:val="00A7267E"/>
    <w:rsid w:val="00A726F5"/>
    <w:rsid w:val="00A728ED"/>
    <w:rsid w:val="00A73D97"/>
    <w:rsid w:val="00A7428C"/>
    <w:rsid w:val="00A74BBB"/>
    <w:rsid w:val="00A754C4"/>
    <w:rsid w:val="00A754FB"/>
    <w:rsid w:val="00A75694"/>
    <w:rsid w:val="00A7646F"/>
    <w:rsid w:val="00A76F2F"/>
    <w:rsid w:val="00A774A5"/>
    <w:rsid w:val="00A80D14"/>
    <w:rsid w:val="00A80F02"/>
    <w:rsid w:val="00A8151F"/>
    <w:rsid w:val="00A81CAD"/>
    <w:rsid w:val="00A82333"/>
    <w:rsid w:val="00A82453"/>
    <w:rsid w:val="00A83089"/>
    <w:rsid w:val="00A831D8"/>
    <w:rsid w:val="00A83D40"/>
    <w:rsid w:val="00A83F0C"/>
    <w:rsid w:val="00A841A4"/>
    <w:rsid w:val="00A8439E"/>
    <w:rsid w:val="00A844C0"/>
    <w:rsid w:val="00A85059"/>
    <w:rsid w:val="00A85823"/>
    <w:rsid w:val="00A86268"/>
    <w:rsid w:val="00A864E9"/>
    <w:rsid w:val="00A866F4"/>
    <w:rsid w:val="00A86D5A"/>
    <w:rsid w:val="00A87355"/>
    <w:rsid w:val="00A87E3B"/>
    <w:rsid w:val="00A9072F"/>
    <w:rsid w:val="00A90F8F"/>
    <w:rsid w:val="00A9118D"/>
    <w:rsid w:val="00A914A1"/>
    <w:rsid w:val="00A91B64"/>
    <w:rsid w:val="00A9413E"/>
    <w:rsid w:val="00A94784"/>
    <w:rsid w:val="00A94C22"/>
    <w:rsid w:val="00A9513E"/>
    <w:rsid w:val="00A951BC"/>
    <w:rsid w:val="00A95601"/>
    <w:rsid w:val="00A96193"/>
    <w:rsid w:val="00A96653"/>
    <w:rsid w:val="00A9669F"/>
    <w:rsid w:val="00A96998"/>
    <w:rsid w:val="00A97958"/>
    <w:rsid w:val="00A97A7A"/>
    <w:rsid w:val="00AA015C"/>
    <w:rsid w:val="00AA02DD"/>
    <w:rsid w:val="00AA05A5"/>
    <w:rsid w:val="00AA0924"/>
    <w:rsid w:val="00AA0935"/>
    <w:rsid w:val="00AA0ED2"/>
    <w:rsid w:val="00AA129A"/>
    <w:rsid w:val="00AA1E62"/>
    <w:rsid w:val="00AA296A"/>
    <w:rsid w:val="00AA3462"/>
    <w:rsid w:val="00AA3466"/>
    <w:rsid w:val="00AA41DE"/>
    <w:rsid w:val="00AA4A28"/>
    <w:rsid w:val="00AA4B78"/>
    <w:rsid w:val="00AA4E5B"/>
    <w:rsid w:val="00AA4F88"/>
    <w:rsid w:val="00AA6042"/>
    <w:rsid w:val="00AA663E"/>
    <w:rsid w:val="00AA6AC8"/>
    <w:rsid w:val="00AA6BF3"/>
    <w:rsid w:val="00AA6F29"/>
    <w:rsid w:val="00AB00D4"/>
    <w:rsid w:val="00AB05A2"/>
    <w:rsid w:val="00AB09A1"/>
    <w:rsid w:val="00AB1139"/>
    <w:rsid w:val="00AB138F"/>
    <w:rsid w:val="00AB1A37"/>
    <w:rsid w:val="00AB25DF"/>
    <w:rsid w:val="00AB2D7A"/>
    <w:rsid w:val="00AB2F8F"/>
    <w:rsid w:val="00AB336E"/>
    <w:rsid w:val="00AB3FB6"/>
    <w:rsid w:val="00AB441A"/>
    <w:rsid w:val="00AB51D9"/>
    <w:rsid w:val="00AB583B"/>
    <w:rsid w:val="00AB5DF3"/>
    <w:rsid w:val="00AB5EEB"/>
    <w:rsid w:val="00AB68BB"/>
    <w:rsid w:val="00AB6D07"/>
    <w:rsid w:val="00AB7008"/>
    <w:rsid w:val="00AB7093"/>
    <w:rsid w:val="00AB78D0"/>
    <w:rsid w:val="00AC00E6"/>
    <w:rsid w:val="00AC0E59"/>
    <w:rsid w:val="00AC104C"/>
    <w:rsid w:val="00AC182A"/>
    <w:rsid w:val="00AC1B22"/>
    <w:rsid w:val="00AC1B30"/>
    <w:rsid w:val="00AC1D10"/>
    <w:rsid w:val="00AC28A0"/>
    <w:rsid w:val="00AC2985"/>
    <w:rsid w:val="00AC3209"/>
    <w:rsid w:val="00AC45F5"/>
    <w:rsid w:val="00AC478E"/>
    <w:rsid w:val="00AC5257"/>
    <w:rsid w:val="00AC597A"/>
    <w:rsid w:val="00AC5DBC"/>
    <w:rsid w:val="00AC605A"/>
    <w:rsid w:val="00AC64F7"/>
    <w:rsid w:val="00AC6AA9"/>
    <w:rsid w:val="00AC6C6A"/>
    <w:rsid w:val="00AC6F7A"/>
    <w:rsid w:val="00AC7A98"/>
    <w:rsid w:val="00AD0719"/>
    <w:rsid w:val="00AD0D95"/>
    <w:rsid w:val="00AD31A1"/>
    <w:rsid w:val="00AD31F1"/>
    <w:rsid w:val="00AD38D3"/>
    <w:rsid w:val="00AD427E"/>
    <w:rsid w:val="00AD46B6"/>
    <w:rsid w:val="00AD4795"/>
    <w:rsid w:val="00AD500F"/>
    <w:rsid w:val="00AD5538"/>
    <w:rsid w:val="00AD581F"/>
    <w:rsid w:val="00AD5F22"/>
    <w:rsid w:val="00AD62A0"/>
    <w:rsid w:val="00AD62C8"/>
    <w:rsid w:val="00AD62DF"/>
    <w:rsid w:val="00AD681D"/>
    <w:rsid w:val="00AD6CEE"/>
    <w:rsid w:val="00AD6E1C"/>
    <w:rsid w:val="00AD6E97"/>
    <w:rsid w:val="00AD7386"/>
    <w:rsid w:val="00AE033C"/>
    <w:rsid w:val="00AE09BC"/>
    <w:rsid w:val="00AE0A2A"/>
    <w:rsid w:val="00AE0BC7"/>
    <w:rsid w:val="00AE112B"/>
    <w:rsid w:val="00AE2B1A"/>
    <w:rsid w:val="00AE2B89"/>
    <w:rsid w:val="00AE32C5"/>
    <w:rsid w:val="00AE3CD2"/>
    <w:rsid w:val="00AE533C"/>
    <w:rsid w:val="00AE5EB2"/>
    <w:rsid w:val="00AE609B"/>
    <w:rsid w:val="00AE6752"/>
    <w:rsid w:val="00AE684E"/>
    <w:rsid w:val="00AE6BCC"/>
    <w:rsid w:val="00AE6DD2"/>
    <w:rsid w:val="00AE6E63"/>
    <w:rsid w:val="00AE74B7"/>
    <w:rsid w:val="00AE7C6B"/>
    <w:rsid w:val="00AF0FEC"/>
    <w:rsid w:val="00AF14F1"/>
    <w:rsid w:val="00AF2FB9"/>
    <w:rsid w:val="00AF2FC8"/>
    <w:rsid w:val="00AF3097"/>
    <w:rsid w:val="00AF3B60"/>
    <w:rsid w:val="00AF3EAD"/>
    <w:rsid w:val="00AF4275"/>
    <w:rsid w:val="00AF4B94"/>
    <w:rsid w:val="00AF4FC3"/>
    <w:rsid w:val="00AF5099"/>
    <w:rsid w:val="00AF592F"/>
    <w:rsid w:val="00AF611A"/>
    <w:rsid w:val="00AF6A1A"/>
    <w:rsid w:val="00AF6A33"/>
    <w:rsid w:val="00AF6E28"/>
    <w:rsid w:val="00AF6F4B"/>
    <w:rsid w:val="00AF70F8"/>
    <w:rsid w:val="00AF74A2"/>
    <w:rsid w:val="00B00CBB"/>
    <w:rsid w:val="00B00F33"/>
    <w:rsid w:val="00B01071"/>
    <w:rsid w:val="00B01387"/>
    <w:rsid w:val="00B01641"/>
    <w:rsid w:val="00B01801"/>
    <w:rsid w:val="00B01807"/>
    <w:rsid w:val="00B01DD6"/>
    <w:rsid w:val="00B01EE0"/>
    <w:rsid w:val="00B01F60"/>
    <w:rsid w:val="00B02DFA"/>
    <w:rsid w:val="00B02E69"/>
    <w:rsid w:val="00B03356"/>
    <w:rsid w:val="00B03F51"/>
    <w:rsid w:val="00B0458C"/>
    <w:rsid w:val="00B04948"/>
    <w:rsid w:val="00B05002"/>
    <w:rsid w:val="00B051A6"/>
    <w:rsid w:val="00B06239"/>
    <w:rsid w:val="00B065AF"/>
    <w:rsid w:val="00B0661C"/>
    <w:rsid w:val="00B069F1"/>
    <w:rsid w:val="00B071E1"/>
    <w:rsid w:val="00B10315"/>
    <w:rsid w:val="00B1085D"/>
    <w:rsid w:val="00B12076"/>
    <w:rsid w:val="00B13338"/>
    <w:rsid w:val="00B13824"/>
    <w:rsid w:val="00B1396B"/>
    <w:rsid w:val="00B13E4D"/>
    <w:rsid w:val="00B1462A"/>
    <w:rsid w:val="00B15535"/>
    <w:rsid w:val="00B15D65"/>
    <w:rsid w:val="00B15FCA"/>
    <w:rsid w:val="00B160E0"/>
    <w:rsid w:val="00B16914"/>
    <w:rsid w:val="00B1761A"/>
    <w:rsid w:val="00B17BA8"/>
    <w:rsid w:val="00B17D02"/>
    <w:rsid w:val="00B17F16"/>
    <w:rsid w:val="00B218A1"/>
    <w:rsid w:val="00B2248F"/>
    <w:rsid w:val="00B24F62"/>
    <w:rsid w:val="00B2532F"/>
    <w:rsid w:val="00B25485"/>
    <w:rsid w:val="00B258DA"/>
    <w:rsid w:val="00B25993"/>
    <w:rsid w:val="00B25DE4"/>
    <w:rsid w:val="00B26386"/>
    <w:rsid w:val="00B26A2B"/>
    <w:rsid w:val="00B279E4"/>
    <w:rsid w:val="00B27ED0"/>
    <w:rsid w:val="00B27FFB"/>
    <w:rsid w:val="00B30163"/>
    <w:rsid w:val="00B3076C"/>
    <w:rsid w:val="00B3109E"/>
    <w:rsid w:val="00B31138"/>
    <w:rsid w:val="00B31289"/>
    <w:rsid w:val="00B31ABD"/>
    <w:rsid w:val="00B32665"/>
    <w:rsid w:val="00B32B70"/>
    <w:rsid w:val="00B338AA"/>
    <w:rsid w:val="00B3495A"/>
    <w:rsid w:val="00B34A0D"/>
    <w:rsid w:val="00B34E13"/>
    <w:rsid w:val="00B3531A"/>
    <w:rsid w:val="00B366AE"/>
    <w:rsid w:val="00B3676C"/>
    <w:rsid w:val="00B36A07"/>
    <w:rsid w:val="00B3709E"/>
    <w:rsid w:val="00B3773D"/>
    <w:rsid w:val="00B40C64"/>
    <w:rsid w:val="00B40C68"/>
    <w:rsid w:val="00B41348"/>
    <w:rsid w:val="00B41908"/>
    <w:rsid w:val="00B42356"/>
    <w:rsid w:val="00B42A8B"/>
    <w:rsid w:val="00B42BAF"/>
    <w:rsid w:val="00B42CDF"/>
    <w:rsid w:val="00B4311A"/>
    <w:rsid w:val="00B431EB"/>
    <w:rsid w:val="00B43995"/>
    <w:rsid w:val="00B43A34"/>
    <w:rsid w:val="00B43D3F"/>
    <w:rsid w:val="00B451CB"/>
    <w:rsid w:val="00B45A07"/>
    <w:rsid w:val="00B45FC6"/>
    <w:rsid w:val="00B46990"/>
    <w:rsid w:val="00B46C90"/>
    <w:rsid w:val="00B46EBB"/>
    <w:rsid w:val="00B46FDD"/>
    <w:rsid w:val="00B4717A"/>
    <w:rsid w:val="00B4721D"/>
    <w:rsid w:val="00B4738A"/>
    <w:rsid w:val="00B4793A"/>
    <w:rsid w:val="00B47A1F"/>
    <w:rsid w:val="00B5042A"/>
    <w:rsid w:val="00B5055A"/>
    <w:rsid w:val="00B50976"/>
    <w:rsid w:val="00B50B33"/>
    <w:rsid w:val="00B50C5F"/>
    <w:rsid w:val="00B5156B"/>
    <w:rsid w:val="00B51977"/>
    <w:rsid w:val="00B51CD8"/>
    <w:rsid w:val="00B51DEB"/>
    <w:rsid w:val="00B5253B"/>
    <w:rsid w:val="00B52ACB"/>
    <w:rsid w:val="00B52E94"/>
    <w:rsid w:val="00B53015"/>
    <w:rsid w:val="00B535A1"/>
    <w:rsid w:val="00B5391C"/>
    <w:rsid w:val="00B53CCD"/>
    <w:rsid w:val="00B54E92"/>
    <w:rsid w:val="00B555AE"/>
    <w:rsid w:val="00B56DDA"/>
    <w:rsid w:val="00B57B51"/>
    <w:rsid w:val="00B60572"/>
    <w:rsid w:val="00B60883"/>
    <w:rsid w:val="00B61213"/>
    <w:rsid w:val="00B6190C"/>
    <w:rsid w:val="00B61E3D"/>
    <w:rsid w:val="00B62961"/>
    <w:rsid w:val="00B62F7C"/>
    <w:rsid w:val="00B63513"/>
    <w:rsid w:val="00B63668"/>
    <w:rsid w:val="00B6369B"/>
    <w:rsid w:val="00B63A24"/>
    <w:rsid w:val="00B63FAF"/>
    <w:rsid w:val="00B65063"/>
    <w:rsid w:val="00B66211"/>
    <w:rsid w:val="00B665A6"/>
    <w:rsid w:val="00B6662D"/>
    <w:rsid w:val="00B6691F"/>
    <w:rsid w:val="00B66F12"/>
    <w:rsid w:val="00B674E8"/>
    <w:rsid w:val="00B67E59"/>
    <w:rsid w:val="00B70352"/>
    <w:rsid w:val="00B70456"/>
    <w:rsid w:val="00B706C4"/>
    <w:rsid w:val="00B70847"/>
    <w:rsid w:val="00B71A5A"/>
    <w:rsid w:val="00B71EC6"/>
    <w:rsid w:val="00B71F66"/>
    <w:rsid w:val="00B725D6"/>
    <w:rsid w:val="00B72CBD"/>
    <w:rsid w:val="00B72DC1"/>
    <w:rsid w:val="00B7329A"/>
    <w:rsid w:val="00B73E1C"/>
    <w:rsid w:val="00B73E9F"/>
    <w:rsid w:val="00B740EC"/>
    <w:rsid w:val="00B74857"/>
    <w:rsid w:val="00B74BC9"/>
    <w:rsid w:val="00B750A8"/>
    <w:rsid w:val="00B751B6"/>
    <w:rsid w:val="00B7521E"/>
    <w:rsid w:val="00B755A0"/>
    <w:rsid w:val="00B75AE1"/>
    <w:rsid w:val="00B76388"/>
    <w:rsid w:val="00B776EA"/>
    <w:rsid w:val="00B80244"/>
    <w:rsid w:val="00B80581"/>
    <w:rsid w:val="00B812AD"/>
    <w:rsid w:val="00B81C38"/>
    <w:rsid w:val="00B81F5B"/>
    <w:rsid w:val="00B81FAA"/>
    <w:rsid w:val="00B826F5"/>
    <w:rsid w:val="00B82AB2"/>
    <w:rsid w:val="00B831A3"/>
    <w:rsid w:val="00B8346F"/>
    <w:rsid w:val="00B83BC4"/>
    <w:rsid w:val="00B83E8E"/>
    <w:rsid w:val="00B845FA"/>
    <w:rsid w:val="00B84CE1"/>
    <w:rsid w:val="00B84E7F"/>
    <w:rsid w:val="00B84F43"/>
    <w:rsid w:val="00B851D8"/>
    <w:rsid w:val="00B85447"/>
    <w:rsid w:val="00B85944"/>
    <w:rsid w:val="00B8608D"/>
    <w:rsid w:val="00B8660B"/>
    <w:rsid w:val="00B86A94"/>
    <w:rsid w:val="00B86AB5"/>
    <w:rsid w:val="00B86DC9"/>
    <w:rsid w:val="00B8761B"/>
    <w:rsid w:val="00B87D42"/>
    <w:rsid w:val="00B901B7"/>
    <w:rsid w:val="00B902B3"/>
    <w:rsid w:val="00B902B5"/>
    <w:rsid w:val="00B90376"/>
    <w:rsid w:val="00B90921"/>
    <w:rsid w:val="00B90B71"/>
    <w:rsid w:val="00B90FF7"/>
    <w:rsid w:val="00B910F6"/>
    <w:rsid w:val="00B923B9"/>
    <w:rsid w:val="00B926FC"/>
    <w:rsid w:val="00B927AE"/>
    <w:rsid w:val="00B92BC2"/>
    <w:rsid w:val="00B92C8E"/>
    <w:rsid w:val="00B9301B"/>
    <w:rsid w:val="00B933B0"/>
    <w:rsid w:val="00B94DF0"/>
    <w:rsid w:val="00B94FE1"/>
    <w:rsid w:val="00B95057"/>
    <w:rsid w:val="00B95156"/>
    <w:rsid w:val="00B95971"/>
    <w:rsid w:val="00B9597B"/>
    <w:rsid w:val="00B967AF"/>
    <w:rsid w:val="00B9695C"/>
    <w:rsid w:val="00B96ECC"/>
    <w:rsid w:val="00B972A7"/>
    <w:rsid w:val="00B97533"/>
    <w:rsid w:val="00BA0413"/>
    <w:rsid w:val="00BA06E9"/>
    <w:rsid w:val="00BA0CC2"/>
    <w:rsid w:val="00BA1465"/>
    <w:rsid w:val="00BA1DD3"/>
    <w:rsid w:val="00BA24CD"/>
    <w:rsid w:val="00BA2F07"/>
    <w:rsid w:val="00BA3066"/>
    <w:rsid w:val="00BA3BA7"/>
    <w:rsid w:val="00BA4061"/>
    <w:rsid w:val="00BA4304"/>
    <w:rsid w:val="00BA4B35"/>
    <w:rsid w:val="00BA5473"/>
    <w:rsid w:val="00BA5600"/>
    <w:rsid w:val="00BA6D1E"/>
    <w:rsid w:val="00BA6D85"/>
    <w:rsid w:val="00BA6E65"/>
    <w:rsid w:val="00BA7505"/>
    <w:rsid w:val="00BA7D7D"/>
    <w:rsid w:val="00BA7DF3"/>
    <w:rsid w:val="00BB02BD"/>
    <w:rsid w:val="00BB199D"/>
    <w:rsid w:val="00BB2662"/>
    <w:rsid w:val="00BB2C70"/>
    <w:rsid w:val="00BB2F81"/>
    <w:rsid w:val="00BB3906"/>
    <w:rsid w:val="00BB5402"/>
    <w:rsid w:val="00BB5545"/>
    <w:rsid w:val="00BB55AA"/>
    <w:rsid w:val="00BB5D75"/>
    <w:rsid w:val="00BB6602"/>
    <w:rsid w:val="00BB7519"/>
    <w:rsid w:val="00BB78E5"/>
    <w:rsid w:val="00BC08D5"/>
    <w:rsid w:val="00BC0E48"/>
    <w:rsid w:val="00BC1579"/>
    <w:rsid w:val="00BC1A40"/>
    <w:rsid w:val="00BC2C53"/>
    <w:rsid w:val="00BC3AC8"/>
    <w:rsid w:val="00BC408D"/>
    <w:rsid w:val="00BC5441"/>
    <w:rsid w:val="00BC545E"/>
    <w:rsid w:val="00BC5797"/>
    <w:rsid w:val="00BC58B1"/>
    <w:rsid w:val="00BC5D8D"/>
    <w:rsid w:val="00BC6C20"/>
    <w:rsid w:val="00BD02C3"/>
    <w:rsid w:val="00BD0BE9"/>
    <w:rsid w:val="00BD1CE9"/>
    <w:rsid w:val="00BD1D7C"/>
    <w:rsid w:val="00BD1E49"/>
    <w:rsid w:val="00BD2A96"/>
    <w:rsid w:val="00BD31D1"/>
    <w:rsid w:val="00BD34DC"/>
    <w:rsid w:val="00BD3613"/>
    <w:rsid w:val="00BD3718"/>
    <w:rsid w:val="00BD3D81"/>
    <w:rsid w:val="00BD3F30"/>
    <w:rsid w:val="00BD4671"/>
    <w:rsid w:val="00BD47D2"/>
    <w:rsid w:val="00BD4F7B"/>
    <w:rsid w:val="00BD55A9"/>
    <w:rsid w:val="00BD560D"/>
    <w:rsid w:val="00BD571D"/>
    <w:rsid w:val="00BD5933"/>
    <w:rsid w:val="00BD6108"/>
    <w:rsid w:val="00BD7255"/>
    <w:rsid w:val="00BD7DFC"/>
    <w:rsid w:val="00BD7F12"/>
    <w:rsid w:val="00BE046D"/>
    <w:rsid w:val="00BE0CDB"/>
    <w:rsid w:val="00BE0F32"/>
    <w:rsid w:val="00BE1DA2"/>
    <w:rsid w:val="00BE25ED"/>
    <w:rsid w:val="00BE2CED"/>
    <w:rsid w:val="00BE3874"/>
    <w:rsid w:val="00BE3885"/>
    <w:rsid w:val="00BE393D"/>
    <w:rsid w:val="00BE49DE"/>
    <w:rsid w:val="00BE52D0"/>
    <w:rsid w:val="00BE544E"/>
    <w:rsid w:val="00BE6B3E"/>
    <w:rsid w:val="00BE6D13"/>
    <w:rsid w:val="00BE6D45"/>
    <w:rsid w:val="00BE704F"/>
    <w:rsid w:val="00BE7965"/>
    <w:rsid w:val="00BF0185"/>
    <w:rsid w:val="00BF1185"/>
    <w:rsid w:val="00BF13AF"/>
    <w:rsid w:val="00BF27B6"/>
    <w:rsid w:val="00BF2A8E"/>
    <w:rsid w:val="00BF3754"/>
    <w:rsid w:val="00BF45B6"/>
    <w:rsid w:val="00BF4739"/>
    <w:rsid w:val="00BF49A0"/>
    <w:rsid w:val="00BF4D94"/>
    <w:rsid w:val="00BF5836"/>
    <w:rsid w:val="00BF5A1A"/>
    <w:rsid w:val="00BF6C04"/>
    <w:rsid w:val="00BF7663"/>
    <w:rsid w:val="00BF775F"/>
    <w:rsid w:val="00C00E2A"/>
    <w:rsid w:val="00C011ED"/>
    <w:rsid w:val="00C01D70"/>
    <w:rsid w:val="00C02A8A"/>
    <w:rsid w:val="00C02D18"/>
    <w:rsid w:val="00C036A6"/>
    <w:rsid w:val="00C0371E"/>
    <w:rsid w:val="00C037E4"/>
    <w:rsid w:val="00C03CF6"/>
    <w:rsid w:val="00C03DD3"/>
    <w:rsid w:val="00C04365"/>
    <w:rsid w:val="00C04B24"/>
    <w:rsid w:val="00C052FD"/>
    <w:rsid w:val="00C056D2"/>
    <w:rsid w:val="00C06A42"/>
    <w:rsid w:val="00C06E47"/>
    <w:rsid w:val="00C07CC5"/>
    <w:rsid w:val="00C101F9"/>
    <w:rsid w:val="00C1037B"/>
    <w:rsid w:val="00C10599"/>
    <w:rsid w:val="00C10A79"/>
    <w:rsid w:val="00C10A85"/>
    <w:rsid w:val="00C10E6C"/>
    <w:rsid w:val="00C119EB"/>
    <w:rsid w:val="00C11D9D"/>
    <w:rsid w:val="00C11F3B"/>
    <w:rsid w:val="00C1240F"/>
    <w:rsid w:val="00C126DB"/>
    <w:rsid w:val="00C129B3"/>
    <w:rsid w:val="00C12A19"/>
    <w:rsid w:val="00C13374"/>
    <w:rsid w:val="00C13BBD"/>
    <w:rsid w:val="00C1422E"/>
    <w:rsid w:val="00C14E8C"/>
    <w:rsid w:val="00C1531C"/>
    <w:rsid w:val="00C157EB"/>
    <w:rsid w:val="00C15B27"/>
    <w:rsid w:val="00C15BF5"/>
    <w:rsid w:val="00C16046"/>
    <w:rsid w:val="00C16F3D"/>
    <w:rsid w:val="00C17391"/>
    <w:rsid w:val="00C1746E"/>
    <w:rsid w:val="00C176B8"/>
    <w:rsid w:val="00C1780E"/>
    <w:rsid w:val="00C17EDB"/>
    <w:rsid w:val="00C201BF"/>
    <w:rsid w:val="00C20C50"/>
    <w:rsid w:val="00C2109E"/>
    <w:rsid w:val="00C2135B"/>
    <w:rsid w:val="00C213DF"/>
    <w:rsid w:val="00C21775"/>
    <w:rsid w:val="00C219C0"/>
    <w:rsid w:val="00C2226F"/>
    <w:rsid w:val="00C22284"/>
    <w:rsid w:val="00C22B6D"/>
    <w:rsid w:val="00C22EC1"/>
    <w:rsid w:val="00C2318A"/>
    <w:rsid w:val="00C236E9"/>
    <w:rsid w:val="00C23D3F"/>
    <w:rsid w:val="00C240ED"/>
    <w:rsid w:val="00C241C7"/>
    <w:rsid w:val="00C243A2"/>
    <w:rsid w:val="00C24472"/>
    <w:rsid w:val="00C24A2B"/>
    <w:rsid w:val="00C24E17"/>
    <w:rsid w:val="00C25048"/>
    <w:rsid w:val="00C2532C"/>
    <w:rsid w:val="00C25A06"/>
    <w:rsid w:val="00C25CA5"/>
    <w:rsid w:val="00C25D6F"/>
    <w:rsid w:val="00C25E09"/>
    <w:rsid w:val="00C26083"/>
    <w:rsid w:val="00C26674"/>
    <w:rsid w:val="00C26AA3"/>
    <w:rsid w:val="00C2700E"/>
    <w:rsid w:val="00C27E73"/>
    <w:rsid w:val="00C3076A"/>
    <w:rsid w:val="00C30B94"/>
    <w:rsid w:val="00C31204"/>
    <w:rsid w:val="00C312AD"/>
    <w:rsid w:val="00C313A2"/>
    <w:rsid w:val="00C31B5F"/>
    <w:rsid w:val="00C31B73"/>
    <w:rsid w:val="00C31C79"/>
    <w:rsid w:val="00C329EA"/>
    <w:rsid w:val="00C32E7D"/>
    <w:rsid w:val="00C32E87"/>
    <w:rsid w:val="00C333E8"/>
    <w:rsid w:val="00C33454"/>
    <w:rsid w:val="00C339D4"/>
    <w:rsid w:val="00C33E03"/>
    <w:rsid w:val="00C3400D"/>
    <w:rsid w:val="00C34052"/>
    <w:rsid w:val="00C34103"/>
    <w:rsid w:val="00C34769"/>
    <w:rsid w:val="00C34B36"/>
    <w:rsid w:val="00C3587E"/>
    <w:rsid w:val="00C36085"/>
    <w:rsid w:val="00C3664B"/>
    <w:rsid w:val="00C37A31"/>
    <w:rsid w:val="00C37C7C"/>
    <w:rsid w:val="00C37F35"/>
    <w:rsid w:val="00C4049B"/>
    <w:rsid w:val="00C40D84"/>
    <w:rsid w:val="00C4223D"/>
    <w:rsid w:val="00C42368"/>
    <w:rsid w:val="00C42979"/>
    <w:rsid w:val="00C434E5"/>
    <w:rsid w:val="00C44A6E"/>
    <w:rsid w:val="00C44B7E"/>
    <w:rsid w:val="00C4514B"/>
    <w:rsid w:val="00C45D15"/>
    <w:rsid w:val="00C45EE1"/>
    <w:rsid w:val="00C461FB"/>
    <w:rsid w:val="00C46C8C"/>
    <w:rsid w:val="00C47614"/>
    <w:rsid w:val="00C47ADE"/>
    <w:rsid w:val="00C47EE4"/>
    <w:rsid w:val="00C50310"/>
    <w:rsid w:val="00C504F7"/>
    <w:rsid w:val="00C51521"/>
    <w:rsid w:val="00C51544"/>
    <w:rsid w:val="00C53B0C"/>
    <w:rsid w:val="00C53B2F"/>
    <w:rsid w:val="00C53EC2"/>
    <w:rsid w:val="00C5482F"/>
    <w:rsid w:val="00C55067"/>
    <w:rsid w:val="00C557CC"/>
    <w:rsid w:val="00C569F8"/>
    <w:rsid w:val="00C56CE1"/>
    <w:rsid w:val="00C57572"/>
    <w:rsid w:val="00C575D3"/>
    <w:rsid w:val="00C60925"/>
    <w:rsid w:val="00C60E97"/>
    <w:rsid w:val="00C60EB7"/>
    <w:rsid w:val="00C60F85"/>
    <w:rsid w:val="00C616D4"/>
    <w:rsid w:val="00C61C6E"/>
    <w:rsid w:val="00C62039"/>
    <w:rsid w:val="00C6211E"/>
    <w:rsid w:val="00C62644"/>
    <w:rsid w:val="00C62738"/>
    <w:rsid w:val="00C62D7A"/>
    <w:rsid w:val="00C62DDC"/>
    <w:rsid w:val="00C630C9"/>
    <w:rsid w:val="00C63109"/>
    <w:rsid w:val="00C64229"/>
    <w:rsid w:val="00C643D0"/>
    <w:rsid w:val="00C64439"/>
    <w:rsid w:val="00C656C2"/>
    <w:rsid w:val="00C65D59"/>
    <w:rsid w:val="00C65DC3"/>
    <w:rsid w:val="00C66492"/>
    <w:rsid w:val="00C66AC1"/>
    <w:rsid w:val="00C66AC7"/>
    <w:rsid w:val="00C66D51"/>
    <w:rsid w:val="00C66E30"/>
    <w:rsid w:val="00C67DC0"/>
    <w:rsid w:val="00C701C0"/>
    <w:rsid w:val="00C70776"/>
    <w:rsid w:val="00C711D1"/>
    <w:rsid w:val="00C7136F"/>
    <w:rsid w:val="00C71A6E"/>
    <w:rsid w:val="00C728F8"/>
    <w:rsid w:val="00C73CEC"/>
    <w:rsid w:val="00C745C4"/>
    <w:rsid w:val="00C74C77"/>
    <w:rsid w:val="00C75314"/>
    <w:rsid w:val="00C75389"/>
    <w:rsid w:val="00C75696"/>
    <w:rsid w:val="00C764CF"/>
    <w:rsid w:val="00C76DFB"/>
    <w:rsid w:val="00C775C1"/>
    <w:rsid w:val="00C8095C"/>
    <w:rsid w:val="00C80BB8"/>
    <w:rsid w:val="00C8136F"/>
    <w:rsid w:val="00C8183C"/>
    <w:rsid w:val="00C81C84"/>
    <w:rsid w:val="00C829F1"/>
    <w:rsid w:val="00C82C50"/>
    <w:rsid w:val="00C83348"/>
    <w:rsid w:val="00C835F9"/>
    <w:rsid w:val="00C83716"/>
    <w:rsid w:val="00C837DB"/>
    <w:rsid w:val="00C84696"/>
    <w:rsid w:val="00C84E7D"/>
    <w:rsid w:val="00C855DB"/>
    <w:rsid w:val="00C85BFC"/>
    <w:rsid w:val="00C8618D"/>
    <w:rsid w:val="00C86383"/>
    <w:rsid w:val="00C87F26"/>
    <w:rsid w:val="00C9035E"/>
    <w:rsid w:val="00C9099C"/>
    <w:rsid w:val="00C90A22"/>
    <w:rsid w:val="00C90BAF"/>
    <w:rsid w:val="00C90F7A"/>
    <w:rsid w:val="00C91000"/>
    <w:rsid w:val="00C911D1"/>
    <w:rsid w:val="00C91FE2"/>
    <w:rsid w:val="00C93010"/>
    <w:rsid w:val="00C949C1"/>
    <w:rsid w:val="00C95B2B"/>
    <w:rsid w:val="00C95E04"/>
    <w:rsid w:val="00C96382"/>
    <w:rsid w:val="00C96C67"/>
    <w:rsid w:val="00C96D51"/>
    <w:rsid w:val="00C96D55"/>
    <w:rsid w:val="00C9720B"/>
    <w:rsid w:val="00C97538"/>
    <w:rsid w:val="00C97952"/>
    <w:rsid w:val="00C97B91"/>
    <w:rsid w:val="00C97C64"/>
    <w:rsid w:val="00C97D34"/>
    <w:rsid w:val="00C97E3E"/>
    <w:rsid w:val="00CA02BE"/>
    <w:rsid w:val="00CA08B2"/>
    <w:rsid w:val="00CA0CCD"/>
    <w:rsid w:val="00CA0EC1"/>
    <w:rsid w:val="00CA11BC"/>
    <w:rsid w:val="00CA13C8"/>
    <w:rsid w:val="00CA158F"/>
    <w:rsid w:val="00CA1806"/>
    <w:rsid w:val="00CA2113"/>
    <w:rsid w:val="00CA310A"/>
    <w:rsid w:val="00CA3C41"/>
    <w:rsid w:val="00CA4004"/>
    <w:rsid w:val="00CA4088"/>
    <w:rsid w:val="00CA4E95"/>
    <w:rsid w:val="00CA537F"/>
    <w:rsid w:val="00CA6EF3"/>
    <w:rsid w:val="00CA70BE"/>
    <w:rsid w:val="00CA73FF"/>
    <w:rsid w:val="00CA77BC"/>
    <w:rsid w:val="00CA7802"/>
    <w:rsid w:val="00CA7889"/>
    <w:rsid w:val="00CA788F"/>
    <w:rsid w:val="00CA79E9"/>
    <w:rsid w:val="00CA7C69"/>
    <w:rsid w:val="00CB04D0"/>
    <w:rsid w:val="00CB076E"/>
    <w:rsid w:val="00CB0A71"/>
    <w:rsid w:val="00CB0C1A"/>
    <w:rsid w:val="00CB0D12"/>
    <w:rsid w:val="00CB1AA5"/>
    <w:rsid w:val="00CB1C4B"/>
    <w:rsid w:val="00CB1C91"/>
    <w:rsid w:val="00CB208A"/>
    <w:rsid w:val="00CB2EB5"/>
    <w:rsid w:val="00CB3501"/>
    <w:rsid w:val="00CB3862"/>
    <w:rsid w:val="00CB43E2"/>
    <w:rsid w:val="00CB4476"/>
    <w:rsid w:val="00CB4C37"/>
    <w:rsid w:val="00CB4EA4"/>
    <w:rsid w:val="00CB53A0"/>
    <w:rsid w:val="00CB5709"/>
    <w:rsid w:val="00CB5794"/>
    <w:rsid w:val="00CB62CB"/>
    <w:rsid w:val="00CB76C6"/>
    <w:rsid w:val="00CC00AF"/>
    <w:rsid w:val="00CC07E0"/>
    <w:rsid w:val="00CC0D26"/>
    <w:rsid w:val="00CC127C"/>
    <w:rsid w:val="00CC1FC0"/>
    <w:rsid w:val="00CC2396"/>
    <w:rsid w:val="00CC23E4"/>
    <w:rsid w:val="00CC367D"/>
    <w:rsid w:val="00CC374D"/>
    <w:rsid w:val="00CC45A0"/>
    <w:rsid w:val="00CC4D28"/>
    <w:rsid w:val="00CC4E00"/>
    <w:rsid w:val="00CC52E2"/>
    <w:rsid w:val="00CC5B87"/>
    <w:rsid w:val="00CC63FD"/>
    <w:rsid w:val="00CC66D5"/>
    <w:rsid w:val="00CC6CD1"/>
    <w:rsid w:val="00CC71A1"/>
    <w:rsid w:val="00CC7732"/>
    <w:rsid w:val="00CD04FD"/>
    <w:rsid w:val="00CD091B"/>
    <w:rsid w:val="00CD0944"/>
    <w:rsid w:val="00CD181A"/>
    <w:rsid w:val="00CD20D1"/>
    <w:rsid w:val="00CD2189"/>
    <w:rsid w:val="00CD285D"/>
    <w:rsid w:val="00CD2DAF"/>
    <w:rsid w:val="00CD4E07"/>
    <w:rsid w:val="00CD5854"/>
    <w:rsid w:val="00CD5963"/>
    <w:rsid w:val="00CD5CB5"/>
    <w:rsid w:val="00CD600D"/>
    <w:rsid w:val="00CD6510"/>
    <w:rsid w:val="00CD654D"/>
    <w:rsid w:val="00CD6ABA"/>
    <w:rsid w:val="00CD792A"/>
    <w:rsid w:val="00CD7B81"/>
    <w:rsid w:val="00CD7BDC"/>
    <w:rsid w:val="00CE05C6"/>
    <w:rsid w:val="00CE0B0D"/>
    <w:rsid w:val="00CE1755"/>
    <w:rsid w:val="00CE1F57"/>
    <w:rsid w:val="00CE2969"/>
    <w:rsid w:val="00CE3B4A"/>
    <w:rsid w:val="00CE4463"/>
    <w:rsid w:val="00CE4689"/>
    <w:rsid w:val="00CE4856"/>
    <w:rsid w:val="00CE514B"/>
    <w:rsid w:val="00CE5282"/>
    <w:rsid w:val="00CE5B57"/>
    <w:rsid w:val="00CE61DD"/>
    <w:rsid w:val="00CE6762"/>
    <w:rsid w:val="00CE69AE"/>
    <w:rsid w:val="00CF0133"/>
    <w:rsid w:val="00CF01E5"/>
    <w:rsid w:val="00CF0362"/>
    <w:rsid w:val="00CF07E5"/>
    <w:rsid w:val="00CF0FA1"/>
    <w:rsid w:val="00CF3640"/>
    <w:rsid w:val="00CF371D"/>
    <w:rsid w:val="00CF45BA"/>
    <w:rsid w:val="00CF5A79"/>
    <w:rsid w:val="00CF6B30"/>
    <w:rsid w:val="00CF6B34"/>
    <w:rsid w:val="00CF6E85"/>
    <w:rsid w:val="00CF6EF2"/>
    <w:rsid w:val="00D002E2"/>
    <w:rsid w:val="00D005E9"/>
    <w:rsid w:val="00D0064D"/>
    <w:rsid w:val="00D01AC9"/>
    <w:rsid w:val="00D01CA5"/>
    <w:rsid w:val="00D027C3"/>
    <w:rsid w:val="00D028A4"/>
    <w:rsid w:val="00D02ED5"/>
    <w:rsid w:val="00D03AF4"/>
    <w:rsid w:val="00D03E76"/>
    <w:rsid w:val="00D04E32"/>
    <w:rsid w:val="00D05771"/>
    <w:rsid w:val="00D063C6"/>
    <w:rsid w:val="00D07427"/>
    <w:rsid w:val="00D07E5A"/>
    <w:rsid w:val="00D100A9"/>
    <w:rsid w:val="00D1053C"/>
    <w:rsid w:val="00D10570"/>
    <w:rsid w:val="00D10812"/>
    <w:rsid w:val="00D108D3"/>
    <w:rsid w:val="00D119FF"/>
    <w:rsid w:val="00D11B05"/>
    <w:rsid w:val="00D11B31"/>
    <w:rsid w:val="00D131A8"/>
    <w:rsid w:val="00D132BE"/>
    <w:rsid w:val="00D14EE8"/>
    <w:rsid w:val="00D15731"/>
    <w:rsid w:val="00D159EC"/>
    <w:rsid w:val="00D1667B"/>
    <w:rsid w:val="00D168D3"/>
    <w:rsid w:val="00D16935"/>
    <w:rsid w:val="00D171EC"/>
    <w:rsid w:val="00D177F8"/>
    <w:rsid w:val="00D178A4"/>
    <w:rsid w:val="00D179E0"/>
    <w:rsid w:val="00D17FED"/>
    <w:rsid w:val="00D201E1"/>
    <w:rsid w:val="00D202D2"/>
    <w:rsid w:val="00D20C43"/>
    <w:rsid w:val="00D20CCC"/>
    <w:rsid w:val="00D20CD9"/>
    <w:rsid w:val="00D21B3B"/>
    <w:rsid w:val="00D21C64"/>
    <w:rsid w:val="00D22BA9"/>
    <w:rsid w:val="00D22D7E"/>
    <w:rsid w:val="00D22DE6"/>
    <w:rsid w:val="00D22F23"/>
    <w:rsid w:val="00D2314F"/>
    <w:rsid w:val="00D23501"/>
    <w:rsid w:val="00D23583"/>
    <w:rsid w:val="00D2361A"/>
    <w:rsid w:val="00D236CC"/>
    <w:rsid w:val="00D239E0"/>
    <w:rsid w:val="00D24FEE"/>
    <w:rsid w:val="00D25FD1"/>
    <w:rsid w:val="00D26882"/>
    <w:rsid w:val="00D268FF"/>
    <w:rsid w:val="00D269CD"/>
    <w:rsid w:val="00D26A98"/>
    <w:rsid w:val="00D30046"/>
    <w:rsid w:val="00D30266"/>
    <w:rsid w:val="00D307AF"/>
    <w:rsid w:val="00D30ACD"/>
    <w:rsid w:val="00D310A3"/>
    <w:rsid w:val="00D32C9B"/>
    <w:rsid w:val="00D33B86"/>
    <w:rsid w:val="00D34277"/>
    <w:rsid w:val="00D342CD"/>
    <w:rsid w:val="00D34833"/>
    <w:rsid w:val="00D34DE8"/>
    <w:rsid w:val="00D355CB"/>
    <w:rsid w:val="00D3598C"/>
    <w:rsid w:val="00D359E2"/>
    <w:rsid w:val="00D35DAB"/>
    <w:rsid w:val="00D35E3C"/>
    <w:rsid w:val="00D3665E"/>
    <w:rsid w:val="00D40271"/>
    <w:rsid w:val="00D402ED"/>
    <w:rsid w:val="00D403DA"/>
    <w:rsid w:val="00D40A46"/>
    <w:rsid w:val="00D41B2D"/>
    <w:rsid w:val="00D41D5B"/>
    <w:rsid w:val="00D41E1E"/>
    <w:rsid w:val="00D424CB"/>
    <w:rsid w:val="00D42E98"/>
    <w:rsid w:val="00D42ED4"/>
    <w:rsid w:val="00D43F8B"/>
    <w:rsid w:val="00D442E5"/>
    <w:rsid w:val="00D44692"/>
    <w:rsid w:val="00D4480D"/>
    <w:rsid w:val="00D450DE"/>
    <w:rsid w:val="00D452F7"/>
    <w:rsid w:val="00D45B0E"/>
    <w:rsid w:val="00D45CFE"/>
    <w:rsid w:val="00D45E7A"/>
    <w:rsid w:val="00D4615D"/>
    <w:rsid w:val="00D46670"/>
    <w:rsid w:val="00D46720"/>
    <w:rsid w:val="00D46C6A"/>
    <w:rsid w:val="00D50543"/>
    <w:rsid w:val="00D5089E"/>
    <w:rsid w:val="00D50CCB"/>
    <w:rsid w:val="00D5152D"/>
    <w:rsid w:val="00D51A6B"/>
    <w:rsid w:val="00D52237"/>
    <w:rsid w:val="00D53892"/>
    <w:rsid w:val="00D53D39"/>
    <w:rsid w:val="00D53E37"/>
    <w:rsid w:val="00D54028"/>
    <w:rsid w:val="00D5434E"/>
    <w:rsid w:val="00D543EC"/>
    <w:rsid w:val="00D54E64"/>
    <w:rsid w:val="00D55F3F"/>
    <w:rsid w:val="00D562CD"/>
    <w:rsid w:val="00D567D0"/>
    <w:rsid w:val="00D56AED"/>
    <w:rsid w:val="00D57825"/>
    <w:rsid w:val="00D57A9B"/>
    <w:rsid w:val="00D57ECD"/>
    <w:rsid w:val="00D60194"/>
    <w:rsid w:val="00D6019B"/>
    <w:rsid w:val="00D60328"/>
    <w:rsid w:val="00D60944"/>
    <w:rsid w:val="00D609A7"/>
    <w:rsid w:val="00D610DE"/>
    <w:rsid w:val="00D61334"/>
    <w:rsid w:val="00D61506"/>
    <w:rsid w:val="00D62517"/>
    <w:rsid w:val="00D6268C"/>
    <w:rsid w:val="00D6326D"/>
    <w:rsid w:val="00D6401E"/>
    <w:rsid w:val="00D64B14"/>
    <w:rsid w:val="00D651C9"/>
    <w:rsid w:val="00D65986"/>
    <w:rsid w:val="00D667CA"/>
    <w:rsid w:val="00D66921"/>
    <w:rsid w:val="00D66C6B"/>
    <w:rsid w:val="00D66FC8"/>
    <w:rsid w:val="00D6717F"/>
    <w:rsid w:val="00D67A65"/>
    <w:rsid w:val="00D67CFD"/>
    <w:rsid w:val="00D70020"/>
    <w:rsid w:val="00D70540"/>
    <w:rsid w:val="00D70C5A"/>
    <w:rsid w:val="00D71970"/>
    <w:rsid w:val="00D719E4"/>
    <w:rsid w:val="00D72168"/>
    <w:rsid w:val="00D724B6"/>
    <w:rsid w:val="00D7284E"/>
    <w:rsid w:val="00D736F9"/>
    <w:rsid w:val="00D746CC"/>
    <w:rsid w:val="00D7492E"/>
    <w:rsid w:val="00D74F8C"/>
    <w:rsid w:val="00D7550F"/>
    <w:rsid w:val="00D7568A"/>
    <w:rsid w:val="00D7570D"/>
    <w:rsid w:val="00D75AD5"/>
    <w:rsid w:val="00D7697C"/>
    <w:rsid w:val="00D76F90"/>
    <w:rsid w:val="00D771A5"/>
    <w:rsid w:val="00D77306"/>
    <w:rsid w:val="00D77841"/>
    <w:rsid w:val="00D77ADD"/>
    <w:rsid w:val="00D77B45"/>
    <w:rsid w:val="00D77DF4"/>
    <w:rsid w:val="00D809CD"/>
    <w:rsid w:val="00D810E1"/>
    <w:rsid w:val="00D816F0"/>
    <w:rsid w:val="00D8228F"/>
    <w:rsid w:val="00D822FD"/>
    <w:rsid w:val="00D826B7"/>
    <w:rsid w:val="00D82A01"/>
    <w:rsid w:val="00D82CF1"/>
    <w:rsid w:val="00D845C5"/>
    <w:rsid w:val="00D846AA"/>
    <w:rsid w:val="00D84DF2"/>
    <w:rsid w:val="00D853FC"/>
    <w:rsid w:val="00D8549D"/>
    <w:rsid w:val="00D8678D"/>
    <w:rsid w:val="00D86998"/>
    <w:rsid w:val="00D86C5C"/>
    <w:rsid w:val="00D86EB8"/>
    <w:rsid w:val="00D8740A"/>
    <w:rsid w:val="00D875F9"/>
    <w:rsid w:val="00D87BF6"/>
    <w:rsid w:val="00D87DFB"/>
    <w:rsid w:val="00D900DE"/>
    <w:rsid w:val="00D904F3"/>
    <w:rsid w:val="00D90770"/>
    <w:rsid w:val="00D90C42"/>
    <w:rsid w:val="00D90DFB"/>
    <w:rsid w:val="00D910CC"/>
    <w:rsid w:val="00D912B6"/>
    <w:rsid w:val="00D9148D"/>
    <w:rsid w:val="00D91CE3"/>
    <w:rsid w:val="00D92035"/>
    <w:rsid w:val="00D929B7"/>
    <w:rsid w:val="00D92DA5"/>
    <w:rsid w:val="00D94513"/>
    <w:rsid w:val="00D94BB2"/>
    <w:rsid w:val="00D94E39"/>
    <w:rsid w:val="00D95BCF"/>
    <w:rsid w:val="00D95FAE"/>
    <w:rsid w:val="00D96DEB"/>
    <w:rsid w:val="00D96FA5"/>
    <w:rsid w:val="00D96FCF"/>
    <w:rsid w:val="00D977FE"/>
    <w:rsid w:val="00D97C72"/>
    <w:rsid w:val="00DA035E"/>
    <w:rsid w:val="00DA0ABC"/>
    <w:rsid w:val="00DA0DAC"/>
    <w:rsid w:val="00DA1248"/>
    <w:rsid w:val="00DA1300"/>
    <w:rsid w:val="00DA1708"/>
    <w:rsid w:val="00DA1DDB"/>
    <w:rsid w:val="00DA289E"/>
    <w:rsid w:val="00DA2BAC"/>
    <w:rsid w:val="00DA3064"/>
    <w:rsid w:val="00DA353A"/>
    <w:rsid w:val="00DA496B"/>
    <w:rsid w:val="00DA4A76"/>
    <w:rsid w:val="00DA4A79"/>
    <w:rsid w:val="00DA57E1"/>
    <w:rsid w:val="00DA5E08"/>
    <w:rsid w:val="00DA675B"/>
    <w:rsid w:val="00DA71D4"/>
    <w:rsid w:val="00DA738E"/>
    <w:rsid w:val="00DA7BAF"/>
    <w:rsid w:val="00DB0BA5"/>
    <w:rsid w:val="00DB0BE5"/>
    <w:rsid w:val="00DB1220"/>
    <w:rsid w:val="00DB15B7"/>
    <w:rsid w:val="00DB1E3F"/>
    <w:rsid w:val="00DB1FCD"/>
    <w:rsid w:val="00DB2595"/>
    <w:rsid w:val="00DB386D"/>
    <w:rsid w:val="00DB38B9"/>
    <w:rsid w:val="00DB3F5D"/>
    <w:rsid w:val="00DB42C7"/>
    <w:rsid w:val="00DB473C"/>
    <w:rsid w:val="00DB4A91"/>
    <w:rsid w:val="00DB503A"/>
    <w:rsid w:val="00DB512E"/>
    <w:rsid w:val="00DB5B08"/>
    <w:rsid w:val="00DB5BC0"/>
    <w:rsid w:val="00DB5FAA"/>
    <w:rsid w:val="00DB7D53"/>
    <w:rsid w:val="00DC0367"/>
    <w:rsid w:val="00DC12AC"/>
    <w:rsid w:val="00DC36C2"/>
    <w:rsid w:val="00DC3F6E"/>
    <w:rsid w:val="00DC4A77"/>
    <w:rsid w:val="00DC4AB7"/>
    <w:rsid w:val="00DC58A9"/>
    <w:rsid w:val="00DC757E"/>
    <w:rsid w:val="00DD00D0"/>
    <w:rsid w:val="00DD080E"/>
    <w:rsid w:val="00DD1B69"/>
    <w:rsid w:val="00DD2397"/>
    <w:rsid w:val="00DD280E"/>
    <w:rsid w:val="00DD3096"/>
    <w:rsid w:val="00DD3C2D"/>
    <w:rsid w:val="00DD3CFE"/>
    <w:rsid w:val="00DD4ECE"/>
    <w:rsid w:val="00DD5453"/>
    <w:rsid w:val="00DD5A1E"/>
    <w:rsid w:val="00DD77D4"/>
    <w:rsid w:val="00DD7B67"/>
    <w:rsid w:val="00DE0712"/>
    <w:rsid w:val="00DE087E"/>
    <w:rsid w:val="00DE08B9"/>
    <w:rsid w:val="00DE0A2D"/>
    <w:rsid w:val="00DE0EE5"/>
    <w:rsid w:val="00DE1193"/>
    <w:rsid w:val="00DE1B1F"/>
    <w:rsid w:val="00DE29A1"/>
    <w:rsid w:val="00DE2CC8"/>
    <w:rsid w:val="00DE3494"/>
    <w:rsid w:val="00DE3AEA"/>
    <w:rsid w:val="00DE3D52"/>
    <w:rsid w:val="00DE3EC2"/>
    <w:rsid w:val="00DE4489"/>
    <w:rsid w:val="00DE551E"/>
    <w:rsid w:val="00DE5A2B"/>
    <w:rsid w:val="00DE5AA3"/>
    <w:rsid w:val="00DE6CE6"/>
    <w:rsid w:val="00DE70BE"/>
    <w:rsid w:val="00DE70D1"/>
    <w:rsid w:val="00DE71A2"/>
    <w:rsid w:val="00DE7613"/>
    <w:rsid w:val="00DE7987"/>
    <w:rsid w:val="00DF0DB8"/>
    <w:rsid w:val="00DF13D4"/>
    <w:rsid w:val="00DF167E"/>
    <w:rsid w:val="00DF27C0"/>
    <w:rsid w:val="00DF285C"/>
    <w:rsid w:val="00DF3886"/>
    <w:rsid w:val="00DF5559"/>
    <w:rsid w:val="00DF5578"/>
    <w:rsid w:val="00DF6A01"/>
    <w:rsid w:val="00DF6ABC"/>
    <w:rsid w:val="00DF704F"/>
    <w:rsid w:val="00DF77E7"/>
    <w:rsid w:val="00DF7C62"/>
    <w:rsid w:val="00E00440"/>
    <w:rsid w:val="00E00E34"/>
    <w:rsid w:val="00E01045"/>
    <w:rsid w:val="00E018EF"/>
    <w:rsid w:val="00E01DD3"/>
    <w:rsid w:val="00E01F5E"/>
    <w:rsid w:val="00E02171"/>
    <w:rsid w:val="00E02306"/>
    <w:rsid w:val="00E027EE"/>
    <w:rsid w:val="00E031A6"/>
    <w:rsid w:val="00E03433"/>
    <w:rsid w:val="00E035F8"/>
    <w:rsid w:val="00E03C0D"/>
    <w:rsid w:val="00E0417C"/>
    <w:rsid w:val="00E04CD1"/>
    <w:rsid w:val="00E053DC"/>
    <w:rsid w:val="00E0580F"/>
    <w:rsid w:val="00E06572"/>
    <w:rsid w:val="00E06E5A"/>
    <w:rsid w:val="00E074B3"/>
    <w:rsid w:val="00E07529"/>
    <w:rsid w:val="00E0766D"/>
    <w:rsid w:val="00E07752"/>
    <w:rsid w:val="00E1039C"/>
    <w:rsid w:val="00E10664"/>
    <w:rsid w:val="00E10A4B"/>
    <w:rsid w:val="00E10E7F"/>
    <w:rsid w:val="00E1259A"/>
    <w:rsid w:val="00E125E2"/>
    <w:rsid w:val="00E12CD0"/>
    <w:rsid w:val="00E13165"/>
    <w:rsid w:val="00E13883"/>
    <w:rsid w:val="00E145EA"/>
    <w:rsid w:val="00E14704"/>
    <w:rsid w:val="00E14F97"/>
    <w:rsid w:val="00E15868"/>
    <w:rsid w:val="00E160D5"/>
    <w:rsid w:val="00E16501"/>
    <w:rsid w:val="00E1703B"/>
    <w:rsid w:val="00E174D8"/>
    <w:rsid w:val="00E175AD"/>
    <w:rsid w:val="00E17BF0"/>
    <w:rsid w:val="00E205A4"/>
    <w:rsid w:val="00E20BEE"/>
    <w:rsid w:val="00E20FB3"/>
    <w:rsid w:val="00E2107D"/>
    <w:rsid w:val="00E211E0"/>
    <w:rsid w:val="00E218D5"/>
    <w:rsid w:val="00E21CFD"/>
    <w:rsid w:val="00E21FF8"/>
    <w:rsid w:val="00E22054"/>
    <w:rsid w:val="00E22963"/>
    <w:rsid w:val="00E22EF9"/>
    <w:rsid w:val="00E2383D"/>
    <w:rsid w:val="00E238F5"/>
    <w:rsid w:val="00E23A7C"/>
    <w:rsid w:val="00E23B97"/>
    <w:rsid w:val="00E23D43"/>
    <w:rsid w:val="00E240B5"/>
    <w:rsid w:val="00E24136"/>
    <w:rsid w:val="00E24671"/>
    <w:rsid w:val="00E24B91"/>
    <w:rsid w:val="00E25476"/>
    <w:rsid w:val="00E25672"/>
    <w:rsid w:val="00E25A0B"/>
    <w:rsid w:val="00E271B6"/>
    <w:rsid w:val="00E27461"/>
    <w:rsid w:val="00E27969"/>
    <w:rsid w:val="00E279FF"/>
    <w:rsid w:val="00E3085D"/>
    <w:rsid w:val="00E316F4"/>
    <w:rsid w:val="00E31903"/>
    <w:rsid w:val="00E31B14"/>
    <w:rsid w:val="00E31C3B"/>
    <w:rsid w:val="00E31FC8"/>
    <w:rsid w:val="00E325E0"/>
    <w:rsid w:val="00E32A3E"/>
    <w:rsid w:val="00E32DD8"/>
    <w:rsid w:val="00E3379E"/>
    <w:rsid w:val="00E34FA2"/>
    <w:rsid w:val="00E3614C"/>
    <w:rsid w:val="00E36238"/>
    <w:rsid w:val="00E36A1C"/>
    <w:rsid w:val="00E36B58"/>
    <w:rsid w:val="00E36DBC"/>
    <w:rsid w:val="00E36F6F"/>
    <w:rsid w:val="00E3733B"/>
    <w:rsid w:val="00E37361"/>
    <w:rsid w:val="00E373D0"/>
    <w:rsid w:val="00E37EF7"/>
    <w:rsid w:val="00E40696"/>
    <w:rsid w:val="00E40EC9"/>
    <w:rsid w:val="00E41582"/>
    <w:rsid w:val="00E4165C"/>
    <w:rsid w:val="00E418AA"/>
    <w:rsid w:val="00E42173"/>
    <w:rsid w:val="00E42305"/>
    <w:rsid w:val="00E4248C"/>
    <w:rsid w:val="00E428D7"/>
    <w:rsid w:val="00E43170"/>
    <w:rsid w:val="00E43CF8"/>
    <w:rsid w:val="00E43E2C"/>
    <w:rsid w:val="00E43FA3"/>
    <w:rsid w:val="00E45372"/>
    <w:rsid w:val="00E453AD"/>
    <w:rsid w:val="00E4634E"/>
    <w:rsid w:val="00E46E61"/>
    <w:rsid w:val="00E47124"/>
    <w:rsid w:val="00E479F5"/>
    <w:rsid w:val="00E47C0D"/>
    <w:rsid w:val="00E500CE"/>
    <w:rsid w:val="00E501AB"/>
    <w:rsid w:val="00E516A3"/>
    <w:rsid w:val="00E51A74"/>
    <w:rsid w:val="00E51B34"/>
    <w:rsid w:val="00E52395"/>
    <w:rsid w:val="00E52AA7"/>
    <w:rsid w:val="00E535EA"/>
    <w:rsid w:val="00E53847"/>
    <w:rsid w:val="00E53B9F"/>
    <w:rsid w:val="00E54529"/>
    <w:rsid w:val="00E54DB8"/>
    <w:rsid w:val="00E55D4D"/>
    <w:rsid w:val="00E56103"/>
    <w:rsid w:val="00E562D6"/>
    <w:rsid w:val="00E56395"/>
    <w:rsid w:val="00E563BC"/>
    <w:rsid w:val="00E566F0"/>
    <w:rsid w:val="00E57454"/>
    <w:rsid w:val="00E5765B"/>
    <w:rsid w:val="00E577BF"/>
    <w:rsid w:val="00E57843"/>
    <w:rsid w:val="00E60538"/>
    <w:rsid w:val="00E6082B"/>
    <w:rsid w:val="00E60E68"/>
    <w:rsid w:val="00E60F39"/>
    <w:rsid w:val="00E6185E"/>
    <w:rsid w:val="00E61AA7"/>
    <w:rsid w:val="00E61DA2"/>
    <w:rsid w:val="00E625C8"/>
    <w:rsid w:val="00E628D2"/>
    <w:rsid w:val="00E62F7C"/>
    <w:rsid w:val="00E632F4"/>
    <w:rsid w:val="00E638A8"/>
    <w:rsid w:val="00E63993"/>
    <w:rsid w:val="00E63DD0"/>
    <w:rsid w:val="00E642C4"/>
    <w:rsid w:val="00E64741"/>
    <w:rsid w:val="00E65041"/>
    <w:rsid w:val="00E650C7"/>
    <w:rsid w:val="00E65502"/>
    <w:rsid w:val="00E65829"/>
    <w:rsid w:val="00E6592A"/>
    <w:rsid w:val="00E65977"/>
    <w:rsid w:val="00E65D7B"/>
    <w:rsid w:val="00E660CC"/>
    <w:rsid w:val="00E666E8"/>
    <w:rsid w:val="00E66B3F"/>
    <w:rsid w:val="00E67AE8"/>
    <w:rsid w:val="00E67AF9"/>
    <w:rsid w:val="00E67C29"/>
    <w:rsid w:val="00E70297"/>
    <w:rsid w:val="00E71609"/>
    <w:rsid w:val="00E71B31"/>
    <w:rsid w:val="00E72143"/>
    <w:rsid w:val="00E7267C"/>
    <w:rsid w:val="00E726FD"/>
    <w:rsid w:val="00E72D17"/>
    <w:rsid w:val="00E7348B"/>
    <w:rsid w:val="00E738BE"/>
    <w:rsid w:val="00E75811"/>
    <w:rsid w:val="00E759E8"/>
    <w:rsid w:val="00E75E6D"/>
    <w:rsid w:val="00E76A9D"/>
    <w:rsid w:val="00E76B03"/>
    <w:rsid w:val="00E77627"/>
    <w:rsid w:val="00E77DAD"/>
    <w:rsid w:val="00E77E92"/>
    <w:rsid w:val="00E80E1E"/>
    <w:rsid w:val="00E81570"/>
    <w:rsid w:val="00E8190A"/>
    <w:rsid w:val="00E824CC"/>
    <w:rsid w:val="00E8281E"/>
    <w:rsid w:val="00E82CFA"/>
    <w:rsid w:val="00E835C3"/>
    <w:rsid w:val="00E8393D"/>
    <w:rsid w:val="00E846D1"/>
    <w:rsid w:val="00E849CF"/>
    <w:rsid w:val="00E8527B"/>
    <w:rsid w:val="00E85862"/>
    <w:rsid w:val="00E86A0E"/>
    <w:rsid w:val="00E86C0D"/>
    <w:rsid w:val="00E86CDC"/>
    <w:rsid w:val="00E900FB"/>
    <w:rsid w:val="00E90622"/>
    <w:rsid w:val="00E909D0"/>
    <w:rsid w:val="00E90D2B"/>
    <w:rsid w:val="00E91FB8"/>
    <w:rsid w:val="00E923A3"/>
    <w:rsid w:val="00E931E3"/>
    <w:rsid w:val="00E936B6"/>
    <w:rsid w:val="00E93C88"/>
    <w:rsid w:val="00E94312"/>
    <w:rsid w:val="00E9457D"/>
    <w:rsid w:val="00E94AB0"/>
    <w:rsid w:val="00E94C45"/>
    <w:rsid w:val="00E95389"/>
    <w:rsid w:val="00E95C65"/>
    <w:rsid w:val="00E95FF8"/>
    <w:rsid w:val="00E964C3"/>
    <w:rsid w:val="00E9668E"/>
    <w:rsid w:val="00E969EC"/>
    <w:rsid w:val="00E97290"/>
    <w:rsid w:val="00E9756B"/>
    <w:rsid w:val="00E9780F"/>
    <w:rsid w:val="00E97BF2"/>
    <w:rsid w:val="00E97C20"/>
    <w:rsid w:val="00E97F1C"/>
    <w:rsid w:val="00EA03BB"/>
    <w:rsid w:val="00EA0EB5"/>
    <w:rsid w:val="00EA0F44"/>
    <w:rsid w:val="00EA1321"/>
    <w:rsid w:val="00EA1ADC"/>
    <w:rsid w:val="00EA1E25"/>
    <w:rsid w:val="00EA2739"/>
    <w:rsid w:val="00EA2BC6"/>
    <w:rsid w:val="00EA3190"/>
    <w:rsid w:val="00EA34D5"/>
    <w:rsid w:val="00EA3A61"/>
    <w:rsid w:val="00EA3CF3"/>
    <w:rsid w:val="00EA3D28"/>
    <w:rsid w:val="00EA3FFC"/>
    <w:rsid w:val="00EA4DD2"/>
    <w:rsid w:val="00EA5B7E"/>
    <w:rsid w:val="00EA5F51"/>
    <w:rsid w:val="00EA6C17"/>
    <w:rsid w:val="00EA6DBC"/>
    <w:rsid w:val="00EA7347"/>
    <w:rsid w:val="00EA78D9"/>
    <w:rsid w:val="00EA7945"/>
    <w:rsid w:val="00EB0153"/>
    <w:rsid w:val="00EB048D"/>
    <w:rsid w:val="00EB08D0"/>
    <w:rsid w:val="00EB156E"/>
    <w:rsid w:val="00EB1600"/>
    <w:rsid w:val="00EB1AD1"/>
    <w:rsid w:val="00EB25C2"/>
    <w:rsid w:val="00EB2F9C"/>
    <w:rsid w:val="00EB30BE"/>
    <w:rsid w:val="00EB3192"/>
    <w:rsid w:val="00EB3518"/>
    <w:rsid w:val="00EB3DCA"/>
    <w:rsid w:val="00EB4A2B"/>
    <w:rsid w:val="00EB4BFD"/>
    <w:rsid w:val="00EB5053"/>
    <w:rsid w:val="00EB54CD"/>
    <w:rsid w:val="00EB5968"/>
    <w:rsid w:val="00EB5F0F"/>
    <w:rsid w:val="00EB650F"/>
    <w:rsid w:val="00EB757D"/>
    <w:rsid w:val="00EB7B17"/>
    <w:rsid w:val="00EB7E9F"/>
    <w:rsid w:val="00EC1956"/>
    <w:rsid w:val="00EC1CC8"/>
    <w:rsid w:val="00EC3410"/>
    <w:rsid w:val="00EC3E0E"/>
    <w:rsid w:val="00EC3EFD"/>
    <w:rsid w:val="00EC5082"/>
    <w:rsid w:val="00EC52A1"/>
    <w:rsid w:val="00EC58CC"/>
    <w:rsid w:val="00EC5A57"/>
    <w:rsid w:val="00EC5DC3"/>
    <w:rsid w:val="00EC64E9"/>
    <w:rsid w:val="00EC67D3"/>
    <w:rsid w:val="00EC6C4C"/>
    <w:rsid w:val="00EC6F89"/>
    <w:rsid w:val="00EC77C4"/>
    <w:rsid w:val="00EC7B98"/>
    <w:rsid w:val="00EC7C9A"/>
    <w:rsid w:val="00ED056A"/>
    <w:rsid w:val="00ED09BE"/>
    <w:rsid w:val="00ED12BE"/>
    <w:rsid w:val="00ED1763"/>
    <w:rsid w:val="00ED312D"/>
    <w:rsid w:val="00ED3420"/>
    <w:rsid w:val="00ED3432"/>
    <w:rsid w:val="00ED4B74"/>
    <w:rsid w:val="00ED511C"/>
    <w:rsid w:val="00ED512F"/>
    <w:rsid w:val="00ED531B"/>
    <w:rsid w:val="00ED5337"/>
    <w:rsid w:val="00ED5AAD"/>
    <w:rsid w:val="00ED61D8"/>
    <w:rsid w:val="00ED6E4B"/>
    <w:rsid w:val="00ED7748"/>
    <w:rsid w:val="00EE0E1A"/>
    <w:rsid w:val="00EE1AFD"/>
    <w:rsid w:val="00EE1B6C"/>
    <w:rsid w:val="00EE22DD"/>
    <w:rsid w:val="00EE25F0"/>
    <w:rsid w:val="00EE282F"/>
    <w:rsid w:val="00EE29A7"/>
    <w:rsid w:val="00EE2E35"/>
    <w:rsid w:val="00EE2E5E"/>
    <w:rsid w:val="00EE3099"/>
    <w:rsid w:val="00EE3434"/>
    <w:rsid w:val="00EE3623"/>
    <w:rsid w:val="00EE3CE3"/>
    <w:rsid w:val="00EE4345"/>
    <w:rsid w:val="00EE43CE"/>
    <w:rsid w:val="00EE44A7"/>
    <w:rsid w:val="00EE4663"/>
    <w:rsid w:val="00EE4DAD"/>
    <w:rsid w:val="00EE544F"/>
    <w:rsid w:val="00EE5E25"/>
    <w:rsid w:val="00EE69F8"/>
    <w:rsid w:val="00EE6B3D"/>
    <w:rsid w:val="00EE7A3E"/>
    <w:rsid w:val="00EE7A55"/>
    <w:rsid w:val="00EF18F9"/>
    <w:rsid w:val="00EF1A48"/>
    <w:rsid w:val="00EF21C7"/>
    <w:rsid w:val="00EF3AFB"/>
    <w:rsid w:val="00EF4014"/>
    <w:rsid w:val="00EF4105"/>
    <w:rsid w:val="00EF425A"/>
    <w:rsid w:val="00EF4B1E"/>
    <w:rsid w:val="00EF4F52"/>
    <w:rsid w:val="00EF5F80"/>
    <w:rsid w:val="00EF6445"/>
    <w:rsid w:val="00EF714A"/>
    <w:rsid w:val="00EF7B35"/>
    <w:rsid w:val="00F00421"/>
    <w:rsid w:val="00F008C0"/>
    <w:rsid w:val="00F00C8D"/>
    <w:rsid w:val="00F00DC2"/>
    <w:rsid w:val="00F01046"/>
    <w:rsid w:val="00F010A3"/>
    <w:rsid w:val="00F018E2"/>
    <w:rsid w:val="00F01CF7"/>
    <w:rsid w:val="00F01F6D"/>
    <w:rsid w:val="00F02379"/>
    <w:rsid w:val="00F02508"/>
    <w:rsid w:val="00F0304A"/>
    <w:rsid w:val="00F036B5"/>
    <w:rsid w:val="00F036FA"/>
    <w:rsid w:val="00F03758"/>
    <w:rsid w:val="00F03C89"/>
    <w:rsid w:val="00F04A57"/>
    <w:rsid w:val="00F04D49"/>
    <w:rsid w:val="00F0534B"/>
    <w:rsid w:val="00F05A4E"/>
    <w:rsid w:val="00F05D07"/>
    <w:rsid w:val="00F06373"/>
    <w:rsid w:val="00F06B0C"/>
    <w:rsid w:val="00F06B78"/>
    <w:rsid w:val="00F06F06"/>
    <w:rsid w:val="00F07346"/>
    <w:rsid w:val="00F073A5"/>
    <w:rsid w:val="00F0797D"/>
    <w:rsid w:val="00F07A13"/>
    <w:rsid w:val="00F10172"/>
    <w:rsid w:val="00F1049B"/>
    <w:rsid w:val="00F116F8"/>
    <w:rsid w:val="00F11DA8"/>
    <w:rsid w:val="00F11F25"/>
    <w:rsid w:val="00F12159"/>
    <w:rsid w:val="00F12288"/>
    <w:rsid w:val="00F122B1"/>
    <w:rsid w:val="00F12F86"/>
    <w:rsid w:val="00F13835"/>
    <w:rsid w:val="00F13874"/>
    <w:rsid w:val="00F13B79"/>
    <w:rsid w:val="00F14535"/>
    <w:rsid w:val="00F14DE5"/>
    <w:rsid w:val="00F15102"/>
    <w:rsid w:val="00F15472"/>
    <w:rsid w:val="00F15566"/>
    <w:rsid w:val="00F1590F"/>
    <w:rsid w:val="00F166F9"/>
    <w:rsid w:val="00F172F2"/>
    <w:rsid w:val="00F17D5A"/>
    <w:rsid w:val="00F17F2F"/>
    <w:rsid w:val="00F204CB"/>
    <w:rsid w:val="00F20544"/>
    <w:rsid w:val="00F20781"/>
    <w:rsid w:val="00F20DF7"/>
    <w:rsid w:val="00F2115F"/>
    <w:rsid w:val="00F2167E"/>
    <w:rsid w:val="00F21B28"/>
    <w:rsid w:val="00F21E84"/>
    <w:rsid w:val="00F22D13"/>
    <w:rsid w:val="00F24793"/>
    <w:rsid w:val="00F24AC6"/>
    <w:rsid w:val="00F251A8"/>
    <w:rsid w:val="00F255E9"/>
    <w:rsid w:val="00F25943"/>
    <w:rsid w:val="00F26325"/>
    <w:rsid w:val="00F26AC2"/>
    <w:rsid w:val="00F27101"/>
    <w:rsid w:val="00F27466"/>
    <w:rsid w:val="00F275C1"/>
    <w:rsid w:val="00F27A8A"/>
    <w:rsid w:val="00F3003D"/>
    <w:rsid w:val="00F30590"/>
    <w:rsid w:val="00F30686"/>
    <w:rsid w:val="00F3098D"/>
    <w:rsid w:val="00F30D52"/>
    <w:rsid w:val="00F310E2"/>
    <w:rsid w:val="00F31195"/>
    <w:rsid w:val="00F3163C"/>
    <w:rsid w:val="00F31A36"/>
    <w:rsid w:val="00F31D54"/>
    <w:rsid w:val="00F32A1C"/>
    <w:rsid w:val="00F3372B"/>
    <w:rsid w:val="00F356FF"/>
    <w:rsid w:val="00F357AA"/>
    <w:rsid w:val="00F35A24"/>
    <w:rsid w:val="00F35E83"/>
    <w:rsid w:val="00F36234"/>
    <w:rsid w:val="00F36C64"/>
    <w:rsid w:val="00F3706E"/>
    <w:rsid w:val="00F3727F"/>
    <w:rsid w:val="00F37666"/>
    <w:rsid w:val="00F37748"/>
    <w:rsid w:val="00F379F5"/>
    <w:rsid w:val="00F40532"/>
    <w:rsid w:val="00F414E8"/>
    <w:rsid w:val="00F41642"/>
    <w:rsid w:val="00F41B74"/>
    <w:rsid w:val="00F41CA5"/>
    <w:rsid w:val="00F41DAF"/>
    <w:rsid w:val="00F420AE"/>
    <w:rsid w:val="00F42986"/>
    <w:rsid w:val="00F429F5"/>
    <w:rsid w:val="00F42FBB"/>
    <w:rsid w:val="00F43592"/>
    <w:rsid w:val="00F43A34"/>
    <w:rsid w:val="00F43BE0"/>
    <w:rsid w:val="00F44293"/>
    <w:rsid w:val="00F44F42"/>
    <w:rsid w:val="00F45EFE"/>
    <w:rsid w:val="00F47035"/>
    <w:rsid w:val="00F47819"/>
    <w:rsid w:val="00F47997"/>
    <w:rsid w:val="00F47AA5"/>
    <w:rsid w:val="00F47C04"/>
    <w:rsid w:val="00F50177"/>
    <w:rsid w:val="00F50396"/>
    <w:rsid w:val="00F50FBD"/>
    <w:rsid w:val="00F510E6"/>
    <w:rsid w:val="00F511D7"/>
    <w:rsid w:val="00F51641"/>
    <w:rsid w:val="00F51C08"/>
    <w:rsid w:val="00F52937"/>
    <w:rsid w:val="00F52C68"/>
    <w:rsid w:val="00F5310B"/>
    <w:rsid w:val="00F53232"/>
    <w:rsid w:val="00F53572"/>
    <w:rsid w:val="00F5358E"/>
    <w:rsid w:val="00F53642"/>
    <w:rsid w:val="00F53849"/>
    <w:rsid w:val="00F53851"/>
    <w:rsid w:val="00F55BB7"/>
    <w:rsid w:val="00F55C7C"/>
    <w:rsid w:val="00F5632A"/>
    <w:rsid w:val="00F57399"/>
    <w:rsid w:val="00F5789C"/>
    <w:rsid w:val="00F57C6B"/>
    <w:rsid w:val="00F60118"/>
    <w:rsid w:val="00F6054E"/>
    <w:rsid w:val="00F611F4"/>
    <w:rsid w:val="00F61689"/>
    <w:rsid w:val="00F61D77"/>
    <w:rsid w:val="00F6221E"/>
    <w:rsid w:val="00F64316"/>
    <w:rsid w:val="00F64417"/>
    <w:rsid w:val="00F644A5"/>
    <w:rsid w:val="00F64ADD"/>
    <w:rsid w:val="00F652A6"/>
    <w:rsid w:val="00F6555F"/>
    <w:rsid w:val="00F6568B"/>
    <w:rsid w:val="00F657F8"/>
    <w:rsid w:val="00F66D23"/>
    <w:rsid w:val="00F67156"/>
    <w:rsid w:val="00F671AD"/>
    <w:rsid w:val="00F673D9"/>
    <w:rsid w:val="00F67C7E"/>
    <w:rsid w:val="00F67E94"/>
    <w:rsid w:val="00F67F6D"/>
    <w:rsid w:val="00F702C0"/>
    <w:rsid w:val="00F70427"/>
    <w:rsid w:val="00F70DBE"/>
    <w:rsid w:val="00F70E27"/>
    <w:rsid w:val="00F72C5B"/>
    <w:rsid w:val="00F72DC4"/>
    <w:rsid w:val="00F74357"/>
    <w:rsid w:val="00F74546"/>
    <w:rsid w:val="00F7507F"/>
    <w:rsid w:val="00F7519B"/>
    <w:rsid w:val="00F756D0"/>
    <w:rsid w:val="00F75882"/>
    <w:rsid w:val="00F76D40"/>
    <w:rsid w:val="00F76E41"/>
    <w:rsid w:val="00F770C2"/>
    <w:rsid w:val="00F77897"/>
    <w:rsid w:val="00F77B54"/>
    <w:rsid w:val="00F77DE9"/>
    <w:rsid w:val="00F81224"/>
    <w:rsid w:val="00F812A5"/>
    <w:rsid w:val="00F81520"/>
    <w:rsid w:val="00F81563"/>
    <w:rsid w:val="00F836DF"/>
    <w:rsid w:val="00F8393C"/>
    <w:rsid w:val="00F84FF7"/>
    <w:rsid w:val="00F85C86"/>
    <w:rsid w:val="00F8600E"/>
    <w:rsid w:val="00F866CC"/>
    <w:rsid w:val="00F87621"/>
    <w:rsid w:val="00F8776F"/>
    <w:rsid w:val="00F87C26"/>
    <w:rsid w:val="00F90332"/>
    <w:rsid w:val="00F90466"/>
    <w:rsid w:val="00F905F5"/>
    <w:rsid w:val="00F92263"/>
    <w:rsid w:val="00F9280D"/>
    <w:rsid w:val="00F92B49"/>
    <w:rsid w:val="00F92F36"/>
    <w:rsid w:val="00F932D2"/>
    <w:rsid w:val="00F93D5E"/>
    <w:rsid w:val="00F93FAF"/>
    <w:rsid w:val="00F94988"/>
    <w:rsid w:val="00F94BA4"/>
    <w:rsid w:val="00F94DE2"/>
    <w:rsid w:val="00F96BF0"/>
    <w:rsid w:val="00F971ED"/>
    <w:rsid w:val="00F975C2"/>
    <w:rsid w:val="00F97601"/>
    <w:rsid w:val="00F97724"/>
    <w:rsid w:val="00F97DB8"/>
    <w:rsid w:val="00F97E3D"/>
    <w:rsid w:val="00FA023F"/>
    <w:rsid w:val="00FA0456"/>
    <w:rsid w:val="00FA08D2"/>
    <w:rsid w:val="00FA0B30"/>
    <w:rsid w:val="00FA0D67"/>
    <w:rsid w:val="00FA0EC8"/>
    <w:rsid w:val="00FA11C2"/>
    <w:rsid w:val="00FA13D0"/>
    <w:rsid w:val="00FA1F7D"/>
    <w:rsid w:val="00FA2E96"/>
    <w:rsid w:val="00FA2F05"/>
    <w:rsid w:val="00FA4192"/>
    <w:rsid w:val="00FA6462"/>
    <w:rsid w:val="00FA6C15"/>
    <w:rsid w:val="00FA6DF5"/>
    <w:rsid w:val="00FA6F04"/>
    <w:rsid w:val="00FA6FAC"/>
    <w:rsid w:val="00FA7F46"/>
    <w:rsid w:val="00FB09A4"/>
    <w:rsid w:val="00FB0F6F"/>
    <w:rsid w:val="00FB1653"/>
    <w:rsid w:val="00FB1CC8"/>
    <w:rsid w:val="00FB22E5"/>
    <w:rsid w:val="00FB2D95"/>
    <w:rsid w:val="00FB34D6"/>
    <w:rsid w:val="00FB3589"/>
    <w:rsid w:val="00FB3B6A"/>
    <w:rsid w:val="00FB3CB4"/>
    <w:rsid w:val="00FB55DC"/>
    <w:rsid w:val="00FB5C12"/>
    <w:rsid w:val="00FB6298"/>
    <w:rsid w:val="00FB629A"/>
    <w:rsid w:val="00FB66DD"/>
    <w:rsid w:val="00FB71B7"/>
    <w:rsid w:val="00FB780A"/>
    <w:rsid w:val="00FC016F"/>
    <w:rsid w:val="00FC053B"/>
    <w:rsid w:val="00FC0669"/>
    <w:rsid w:val="00FC0E14"/>
    <w:rsid w:val="00FC1977"/>
    <w:rsid w:val="00FC1C5F"/>
    <w:rsid w:val="00FC2313"/>
    <w:rsid w:val="00FC2419"/>
    <w:rsid w:val="00FC290F"/>
    <w:rsid w:val="00FC295E"/>
    <w:rsid w:val="00FC32FD"/>
    <w:rsid w:val="00FC3867"/>
    <w:rsid w:val="00FC3A67"/>
    <w:rsid w:val="00FC4367"/>
    <w:rsid w:val="00FC4528"/>
    <w:rsid w:val="00FC4D51"/>
    <w:rsid w:val="00FC5731"/>
    <w:rsid w:val="00FC6152"/>
    <w:rsid w:val="00FC7C57"/>
    <w:rsid w:val="00FD03AD"/>
    <w:rsid w:val="00FD0472"/>
    <w:rsid w:val="00FD079B"/>
    <w:rsid w:val="00FD1AFA"/>
    <w:rsid w:val="00FD33D1"/>
    <w:rsid w:val="00FD3980"/>
    <w:rsid w:val="00FD43EC"/>
    <w:rsid w:val="00FD479A"/>
    <w:rsid w:val="00FD507D"/>
    <w:rsid w:val="00FD534D"/>
    <w:rsid w:val="00FD541C"/>
    <w:rsid w:val="00FD5443"/>
    <w:rsid w:val="00FD62C4"/>
    <w:rsid w:val="00FD791A"/>
    <w:rsid w:val="00FD7D9A"/>
    <w:rsid w:val="00FD7E90"/>
    <w:rsid w:val="00FE04BB"/>
    <w:rsid w:val="00FE0672"/>
    <w:rsid w:val="00FE06D0"/>
    <w:rsid w:val="00FE08B7"/>
    <w:rsid w:val="00FE1082"/>
    <w:rsid w:val="00FE1CCB"/>
    <w:rsid w:val="00FE1E1F"/>
    <w:rsid w:val="00FE1F3D"/>
    <w:rsid w:val="00FE2F00"/>
    <w:rsid w:val="00FE31AA"/>
    <w:rsid w:val="00FE3EF3"/>
    <w:rsid w:val="00FE4063"/>
    <w:rsid w:val="00FE4358"/>
    <w:rsid w:val="00FE46CE"/>
    <w:rsid w:val="00FE47E2"/>
    <w:rsid w:val="00FE547B"/>
    <w:rsid w:val="00FE5942"/>
    <w:rsid w:val="00FE6156"/>
    <w:rsid w:val="00FE6C25"/>
    <w:rsid w:val="00FE705A"/>
    <w:rsid w:val="00FE7935"/>
    <w:rsid w:val="00FE7AB5"/>
    <w:rsid w:val="00FF06EE"/>
    <w:rsid w:val="00FF088B"/>
    <w:rsid w:val="00FF1F19"/>
    <w:rsid w:val="00FF21C5"/>
    <w:rsid w:val="00FF26A5"/>
    <w:rsid w:val="00FF2BC8"/>
    <w:rsid w:val="00FF3EA5"/>
    <w:rsid w:val="00FF406D"/>
    <w:rsid w:val="00FF43A7"/>
    <w:rsid w:val="00FF445F"/>
    <w:rsid w:val="00FF5CB7"/>
    <w:rsid w:val="00FF5D15"/>
    <w:rsid w:val="00FF6317"/>
    <w:rsid w:val="00FF6E15"/>
    <w:rsid w:val="00FF6EF7"/>
    <w:rsid w:val="00FF71FF"/>
    <w:rsid w:val="00FF7807"/>
    <w:rsid w:val="00FF7A1B"/>
    <w:rsid w:val="00FF7B6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DA5AA"/>
  <w15:docId w15:val="{22277301-6500-493D-AFD3-BB8A9FA6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4D7E"/>
    <w:rPr>
      <w:rFonts w:ascii="Tahoma" w:hAnsi="Tahoma"/>
      <w:sz w:val="24"/>
      <w:lang w:val="de-DE" w:eastAsia="de-DE"/>
    </w:rPr>
  </w:style>
  <w:style w:type="paragraph" w:styleId="Nadpis1">
    <w:name w:val="heading 1"/>
    <w:basedOn w:val="Normln"/>
    <w:next w:val="Normln"/>
    <w:qFormat/>
    <w:rsid w:val="00224D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224D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24D7E"/>
    <w:pPr>
      <w:keepNext/>
      <w:jc w:val="right"/>
      <w:outlineLvl w:val="3"/>
    </w:pPr>
    <w:rPr>
      <w:rFonts w:ascii="Art Deco SSi" w:hAnsi="Art Deco SSi"/>
      <w:snapToGrid w:val="0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24D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24D7E"/>
    <w:pPr>
      <w:tabs>
        <w:tab w:val="center" w:pos="4536"/>
        <w:tab w:val="right" w:pos="9072"/>
      </w:tabs>
    </w:pPr>
  </w:style>
  <w:style w:type="paragraph" w:customStyle="1" w:styleId="Text15">
    <w:name w:val="Text15"/>
    <w:basedOn w:val="Normln"/>
    <w:rsid w:val="00224D7E"/>
    <w:pPr>
      <w:spacing w:line="360" w:lineRule="auto"/>
    </w:pPr>
  </w:style>
  <w:style w:type="character" w:styleId="slostrnky">
    <w:name w:val="page number"/>
    <w:basedOn w:val="Standardnpsmoodstavce"/>
    <w:rsid w:val="00224D7E"/>
  </w:style>
  <w:style w:type="paragraph" w:customStyle="1" w:styleId="Style2">
    <w:name w:val="Style 2"/>
    <w:basedOn w:val="Normln"/>
    <w:rsid w:val="00224D7E"/>
    <w:pPr>
      <w:widowControl w:val="0"/>
      <w:autoSpaceDE w:val="0"/>
      <w:autoSpaceDN w:val="0"/>
      <w:spacing w:before="324" w:line="552" w:lineRule="atLeast"/>
      <w:jc w:val="center"/>
    </w:pPr>
    <w:rPr>
      <w:rFonts w:ascii="Times New Roman" w:hAnsi="Times New Roman"/>
      <w:szCs w:val="24"/>
    </w:rPr>
  </w:style>
  <w:style w:type="paragraph" w:customStyle="1" w:styleId="FVPfad">
    <w:name w:val="FV_Pfad"/>
    <w:basedOn w:val="Normln"/>
    <w:next w:val="Normln"/>
    <w:rsid w:val="00224D7E"/>
    <w:rPr>
      <w:vanish/>
      <w:color w:val="0000FF"/>
    </w:rPr>
  </w:style>
  <w:style w:type="paragraph" w:customStyle="1" w:styleId="Style1">
    <w:name w:val="Style 1"/>
    <w:basedOn w:val="Normln"/>
    <w:rsid w:val="00224D7E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tyle3">
    <w:name w:val="Style 3"/>
    <w:basedOn w:val="Normln"/>
    <w:rsid w:val="00224D7E"/>
    <w:pPr>
      <w:widowControl w:val="0"/>
      <w:autoSpaceDE w:val="0"/>
      <w:autoSpaceDN w:val="0"/>
      <w:spacing w:line="276" w:lineRule="exact"/>
      <w:jc w:val="both"/>
    </w:pPr>
    <w:rPr>
      <w:rFonts w:ascii="Times New Roman" w:hAnsi="Times New Roman"/>
      <w:szCs w:val="24"/>
    </w:rPr>
  </w:style>
  <w:style w:type="paragraph" w:styleId="Titulek">
    <w:name w:val="caption"/>
    <w:basedOn w:val="Normln"/>
    <w:next w:val="Normln"/>
    <w:qFormat/>
    <w:rsid w:val="00224D7E"/>
    <w:pPr>
      <w:spacing w:line="468" w:lineRule="atLeast"/>
      <w:jc w:val="center"/>
    </w:pPr>
    <w:rPr>
      <w:rFonts w:ascii="Times New Roman" w:hAnsi="Times New Roman"/>
      <w:b/>
      <w:bCs/>
      <w:sz w:val="30"/>
      <w:szCs w:val="30"/>
      <w:lang w:val="it-IT"/>
    </w:rPr>
  </w:style>
  <w:style w:type="character" w:customStyle="1" w:styleId="ZhlavChar">
    <w:name w:val="Záhlaví Char"/>
    <w:link w:val="Zhlav"/>
    <w:uiPriority w:val="99"/>
    <w:rsid w:val="00224D7E"/>
    <w:rPr>
      <w:rFonts w:ascii="Tahoma" w:hAnsi="Tahoma"/>
      <w:sz w:val="24"/>
      <w:lang w:val="de-DE" w:eastAsia="de-DE" w:bidi="ar-SA"/>
    </w:rPr>
  </w:style>
  <w:style w:type="paragraph" w:customStyle="1" w:styleId="AufzhlungmitEinzug">
    <w:name w:val="Aufzählung_mit_Einzug"/>
    <w:basedOn w:val="Normln"/>
    <w:qFormat/>
    <w:rsid w:val="00224D7E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rsid w:val="00961A09"/>
    <w:rPr>
      <w:sz w:val="20"/>
    </w:rPr>
  </w:style>
  <w:style w:type="character" w:customStyle="1" w:styleId="TextpoznpodarouChar">
    <w:name w:val="Text pozn. pod čarou Char"/>
    <w:link w:val="Textpoznpodarou"/>
    <w:rsid w:val="00961A09"/>
    <w:rPr>
      <w:rFonts w:ascii="Tahoma" w:hAnsi="Tahoma"/>
    </w:rPr>
  </w:style>
  <w:style w:type="character" w:styleId="Znakapoznpodarou">
    <w:name w:val="footnote reference"/>
    <w:rsid w:val="00961A09"/>
    <w:rPr>
      <w:vertAlign w:val="superscript"/>
    </w:rPr>
  </w:style>
  <w:style w:type="paragraph" w:styleId="Textbubliny">
    <w:name w:val="Balloon Text"/>
    <w:basedOn w:val="Normln"/>
    <w:semiHidden/>
    <w:rsid w:val="007758A2"/>
    <w:rPr>
      <w:rFonts w:cs="Tahoma"/>
      <w:sz w:val="16"/>
      <w:szCs w:val="16"/>
    </w:rPr>
  </w:style>
  <w:style w:type="character" w:styleId="Odkaznakoment">
    <w:name w:val="annotation reference"/>
    <w:semiHidden/>
    <w:rsid w:val="00A57F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7FB7"/>
    <w:rPr>
      <w:sz w:val="20"/>
    </w:rPr>
  </w:style>
  <w:style w:type="paragraph" w:styleId="Pedmtkomente">
    <w:name w:val="annotation subject"/>
    <w:basedOn w:val="Textkomente"/>
    <w:next w:val="Textkomente"/>
    <w:semiHidden/>
    <w:rsid w:val="00A57FB7"/>
    <w:rPr>
      <w:b/>
      <w:bCs/>
    </w:rPr>
  </w:style>
  <w:style w:type="character" w:styleId="Zdraznn">
    <w:name w:val="Emphasis"/>
    <w:uiPriority w:val="20"/>
    <w:qFormat/>
    <w:rsid w:val="00FC053B"/>
    <w:rPr>
      <w:i/>
      <w:iCs/>
    </w:rPr>
  </w:style>
  <w:style w:type="character" w:styleId="Hypertextovodkaz">
    <w:name w:val="Hyperlink"/>
    <w:rsid w:val="007C4D8F"/>
    <w:rPr>
      <w:color w:val="0000FF"/>
      <w:u w:val="single"/>
    </w:rPr>
  </w:style>
  <w:style w:type="paragraph" w:styleId="Zkladntext">
    <w:name w:val="Body Text"/>
    <w:basedOn w:val="Normln"/>
    <w:link w:val="ZkladntextChar"/>
    <w:rsid w:val="006A2C8B"/>
    <w:pPr>
      <w:spacing w:before="120" w:after="120" w:line="360" w:lineRule="auto"/>
      <w:jc w:val="both"/>
    </w:pPr>
    <w:rPr>
      <w:rFonts w:ascii="Times New Roman" w:hAnsi="Times New Roman"/>
      <w:b/>
      <w:szCs w:val="24"/>
      <w:lang w:val="cs-CZ" w:eastAsia="cs-CZ"/>
    </w:rPr>
  </w:style>
  <w:style w:type="character" w:customStyle="1" w:styleId="ZkladntextChar">
    <w:name w:val="Základní text Char"/>
    <w:link w:val="Zkladntext"/>
    <w:rsid w:val="006A2C8B"/>
    <w:rPr>
      <w:b/>
      <w:sz w:val="24"/>
      <w:szCs w:val="24"/>
    </w:rPr>
  </w:style>
  <w:style w:type="paragraph" w:customStyle="1" w:styleId="Normln1">
    <w:name w:val="Normální1"/>
    <w:rsid w:val="0062104E"/>
    <w:rPr>
      <w:rFonts w:eastAsia="ヒラギノ角ゴ Pro W3"/>
      <w:color w:val="000000"/>
      <w:lang w:val="en-GB"/>
    </w:rPr>
  </w:style>
  <w:style w:type="paragraph" w:customStyle="1" w:styleId="TextmitAbstand">
    <w:name w:val="Text_mit_Abstand"/>
    <w:basedOn w:val="Normln"/>
    <w:rsid w:val="003D02AE"/>
    <w:pPr>
      <w:spacing w:after="360" w:line="360" w:lineRule="auto"/>
      <w:jc w:val="both"/>
    </w:pPr>
    <w:rPr>
      <w:rFonts w:ascii="Arial" w:hAnsi="Arial"/>
      <w:sz w:val="22"/>
    </w:rPr>
  </w:style>
  <w:style w:type="character" w:customStyle="1" w:styleId="hps">
    <w:name w:val="hps"/>
    <w:rsid w:val="00C67DC0"/>
  </w:style>
  <w:style w:type="paragraph" w:styleId="Zkladntextodsazen3">
    <w:name w:val="Body Text Indent 3"/>
    <w:basedOn w:val="Normln"/>
    <w:link w:val="Zkladntextodsazen3Char"/>
    <w:rsid w:val="00FF406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F406D"/>
    <w:rPr>
      <w:sz w:val="16"/>
      <w:szCs w:val="16"/>
      <w:lang w:eastAsia="de-DE"/>
    </w:rPr>
  </w:style>
  <w:style w:type="paragraph" w:styleId="Odstavecseseznamem">
    <w:name w:val="List Paragraph"/>
    <w:basedOn w:val="Normln"/>
    <w:qFormat/>
    <w:rsid w:val="00D86C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Default">
    <w:name w:val="Default"/>
    <w:rsid w:val="004340A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odyText21">
    <w:name w:val="Body Text 21"/>
    <w:basedOn w:val="Normln"/>
    <w:rsid w:val="009C169A"/>
    <w:pPr>
      <w:jc w:val="both"/>
    </w:pPr>
    <w:rPr>
      <w:rFonts w:ascii="Times New Roman" w:hAnsi="Times New Roman"/>
      <w:szCs w:val="24"/>
      <w:lang w:val="cs-CZ"/>
    </w:rPr>
  </w:style>
  <w:style w:type="paragraph" w:styleId="Zkladntextodsazen2">
    <w:name w:val="Body Text Indent 2"/>
    <w:basedOn w:val="Normln"/>
    <w:link w:val="Zkladntextodsazen2Char"/>
    <w:rsid w:val="0012377B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Zkladntextodsazen2Char">
    <w:name w:val="Základní text odsazený 2 Char"/>
    <w:link w:val="Zkladntextodsazen2"/>
    <w:rsid w:val="0012377B"/>
    <w:rPr>
      <w:lang w:eastAsia="de-DE"/>
    </w:rPr>
  </w:style>
  <w:style w:type="paragraph" w:styleId="Textvbloku">
    <w:name w:val="Block Text"/>
    <w:basedOn w:val="Normln"/>
    <w:rsid w:val="0012377B"/>
    <w:pPr>
      <w:spacing w:line="240" w:lineRule="exact"/>
      <w:ind w:left="709" w:right="-143" w:hanging="709"/>
    </w:pPr>
    <w:rPr>
      <w:rFonts w:ascii="Times New Roman" w:hAnsi="Times New Roman"/>
      <w:i/>
      <w:iCs/>
      <w:szCs w:val="24"/>
      <w:lang w:val="cs-CZ"/>
    </w:rPr>
  </w:style>
  <w:style w:type="paragraph" w:styleId="Zkladntextodsazen">
    <w:name w:val="Body Text Indent"/>
    <w:basedOn w:val="Normln"/>
    <w:link w:val="ZkladntextodsazenChar"/>
    <w:rsid w:val="000D325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D3256"/>
    <w:rPr>
      <w:rFonts w:ascii="Tahoma" w:hAnsi="Tahoma"/>
      <w:sz w:val="24"/>
      <w:lang w:val="de-DE" w:eastAsia="de-DE"/>
    </w:rPr>
  </w:style>
  <w:style w:type="character" w:styleId="Siln">
    <w:name w:val="Strong"/>
    <w:uiPriority w:val="22"/>
    <w:qFormat/>
    <w:rsid w:val="00E1039C"/>
    <w:rPr>
      <w:b/>
      <w:bCs/>
    </w:rPr>
  </w:style>
  <w:style w:type="character" w:customStyle="1" w:styleId="atn">
    <w:name w:val="atn"/>
    <w:rsid w:val="00B84CE1"/>
  </w:style>
  <w:style w:type="character" w:customStyle="1" w:styleId="TextkomenteChar">
    <w:name w:val="Text komentáře Char"/>
    <w:link w:val="Textkomente"/>
    <w:rsid w:val="00DB386D"/>
    <w:rPr>
      <w:rFonts w:ascii="Tahoma" w:hAnsi="Tahoma"/>
      <w:lang w:val="de-DE" w:eastAsia="de-D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8155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cs-CZ" w:eastAsia="cs-CZ"/>
    </w:rPr>
  </w:style>
  <w:style w:type="character" w:customStyle="1" w:styleId="z-ZatekformuleChar">
    <w:name w:val="z-Začátek formuláře Char"/>
    <w:link w:val="z-Zatekformule"/>
    <w:uiPriority w:val="99"/>
    <w:rsid w:val="008155EE"/>
    <w:rPr>
      <w:rFonts w:ascii="Arial" w:hAnsi="Arial" w:cs="Arial"/>
      <w:vanish/>
      <w:sz w:val="16"/>
      <w:szCs w:val="16"/>
    </w:rPr>
  </w:style>
  <w:style w:type="paragraph" w:styleId="Nzev">
    <w:name w:val="Title"/>
    <w:basedOn w:val="Normln"/>
    <w:link w:val="NzevChar"/>
    <w:qFormat/>
    <w:rsid w:val="000F6B15"/>
    <w:pPr>
      <w:jc w:val="center"/>
    </w:pPr>
    <w:rPr>
      <w:rFonts w:ascii="Times New Roman" w:eastAsia="Calibri" w:hAnsi="Times New Roman"/>
      <w:b/>
      <w:sz w:val="20"/>
      <w:lang w:val="cs-CZ" w:eastAsia="cs-CZ"/>
    </w:rPr>
  </w:style>
  <w:style w:type="character" w:customStyle="1" w:styleId="NzevChar">
    <w:name w:val="Název Char"/>
    <w:link w:val="Nzev"/>
    <w:rsid w:val="000F6B15"/>
    <w:rPr>
      <w:rFonts w:eastAsia="Calibri"/>
      <w:b/>
    </w:rPr>
  </w:style>
  <w:style w:type="paragraph" w:styleId="Revize">
    <w:name w:val="Revision"/>
    <w:hidden/>
    <w:uiPriority w:val="99"/>
    <w:semiHidden/>
    <w:rsid w:val="00D41E1E"/>
    <w:rPr>
      <w:rFonts w:ascii="Tahoma" w:hAnsi="Tahoma"/>
      <w:sz w:val="24"/>
      <w:lang w:val="de-DE" w:eastAsia="de-DE"/>
    </w:rPr>
  </w:style>
  <w:style w:type="paragraph" w:styleId="Normlnweb">
    <w:name w:val="Normal (Web)"/>
    <w:basedOn w:val="Normln"/>
    <w:uiPriority w:val="99"/>
    <w:unhideWhenUsed/>
    <w:rsid w:val="000F2D7C"/>
    <w:pPr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  <w:style w:type="character" w:customStyle="1" w:styleId="tlid-translation">
    <w:name w:val="tlid-translation"/>
    <w:rsid w:val="009B30F5"/>
  </w:style>
  <w:style w:type="character" w:customStyle="1" w:styleId="ZpatChar">
    <w:name w:val="Zápatí Char"/>
    <w:link w:val="Zpat"/>
    <w:uiPriority w:val="99"/>
    <w:rsid w:val="0005724F"/>
    <w:rPr>
      <w:rFonts w:ascii="Tahoma" w:hAnsi="Tahoma"/>
      <w:sz w:val="24"/>
      <w:lang w:val="de-DE" w:eastAsia="de-DE"/>
    </w:rPr>
  </w:style>
  <w:style w:type="paragraph" w:styleId="Bezmezer">
    <w:name w:val="No Spacing"/>
    <w:uiPriority w:val="1"/>
    <w:qFormat/>
    <w:rsid w:val="00BA6D85"/>
    <w:rPr>
      <w:rFonts w:ascii="Calibri" w:eastAsia="Calibri" w:hAnsi="Calibri"/>
      <w:sz w:val="22"/>
      <w:szCs w:val="22"/>
      <w:lang w:val="de-DE" w:eastAsia="en-US"/>
    </w:rPr>
  </w:style>
  <w:style w:type="character" w:customStyle="1" w:styleId="viiyi">
    <w:name w:val="viiyi"/>
    <w:basedOn w:val="Standardnpsmoodstavce"/>
    <w:rsid w:val="003A17C4"/>
  </w:style>
  <w:style w:type="character" w:customStyle="1" w:styleId="jlqj4b">
    <w:name w:val="jlqj4b"/>
    <w:basedOn w:val="Standardnpsmoodstavce"/>
    <w:rsid w:val="003A17C4"/>
  </w:style>
  <w:style w:type="paragraph" w:customStyle="1" w:styleId="Odstavecseseznamem1">
    <w:name w:val="Odstavec se seznamem1"/>
    <w:basedOn w:val="Normln"/>
    <w:rsid w:val="00204817"/>
    <w:pPr>
      <w:suppressAutoHyphens/>
    </w:pPr>
    <w:rPr>
      <w:rFonts w:ascii="Times New Roman" w:hAnsi="Times New Roman"/>
      <w:kern w:val="1"/>
      <w:szCs w:val="24"/>
      <w:lang w:val="cs-CZ" w:eastAsia="ar-SA"/>
    </w:rPr>
  </w:style>
  <w:style w:type="character" w:customStyle="1" w:styleId="q4iawc">
    <w:name w:val="q4iawc"/>
    <w:basedOn w:val="Standardnpsmoodstavce"/>
    <w:rsid w:val="00CA7C69"/>
  </w:style>
  <w:style w:type="character" w:customStyle="1" w:styleId="rynqvb">
    <w:name w:val="rynqvb"/>
    <w:qFormat/>
    <w:rsid w:val="009F7D9E"/>
  </w:style>
  <w:style w:type="character" w:customStyle="1" w:styleId="hwtze">
    <w:name w:val="hwtze"/>
    <w:qFormat/>
    <w:rsid w:val="00BD7DFC"/>
  </w:style>
  <w:style w:type="paragraph" w:customStyle="1" w:styleId="Zkladntextodsazen21">
    <w:name w:val="Základní text odsazený 21"/>
    <w:basedOn w:val="Normln"/>
    <w:rsid w:val="00311EBF"/>
    <w:pPr>
      <w:suppressAutoHyphens/>
      <w:spacing w:after="120" w:line="480" w:lineRule="auto"/>
      <w:ind w:left="283"/>
    </w:pPr>
    <w:rPr>
      <w:rFonts w:ascii="Times New Roman" w:hAnsi="Times New Roman"/>
      <w:sz w:val="20"/>
      <w:lang w:val="x-none"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442F92"/>
    <w:rPr>
      <w:color w:val="605E5C"/>
      <w:shd w:val="clear" w:color="auto" w:fill="E1DFDD"/>
    </w:rPr>
  </w:style>
  <w:style w:type="paragraph" w:styleId="Seznamsodrkami">
    <w:name w:val="List Bullet"/>
    <w:basedOn w:val="Normln"/>
    <w:autoRedefine/>
    <w:rsid w:val="009C4C88"/>
    <w:pPr>
      <w:ind w:left="567" w:hanging="27"/>
      <w:jc w:val="both"/>
    </w:pPr>
    <w:rPr>
      <w:rFonts w:ascii="Times New Roman" w:hAnsi="Times New Roman"/>
      <w:bCs/>
      <w:iCs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fu.bayern.de/wasser/hw_risikomanagement_umsetzung/forschreibung_risikokulisse/index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30A76-A1C9-417A-8BBB-1C63CB79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10627</TotalTime>
  <Pages>17</Pages>
  <Words>6302</Words>
  <Characters>37188</Characters>
  <Application>Microsoft Office Word</Application>
  <DocSecurity>0</DocSecurity>
  <Lines>309</Lines>
  <Paragraphs>86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A-NR 808/12, R-NR 37/12</vt:lpstr>
      <vt:lpstr>A-NR 808/12, R-NR 37/12</vt:lpstr>
    </vt:vector>
  </TitlesOfParts>
  <Company>Bundesumweltministerium</Company>
  <LinksUpToDate>false</LinksUpToDate>
  <CharactersWithSpaces>43404</CharactersWithSpaces>
  <SharedDoc>false</SharedDoc>
  <HLinks>
    <vt:vector size="30" baseType="variant">
      <vt:variant>
        <vt:i4>5242952</vt:i4>
      </vt:variant>
      <vt:variant>
        <vt:i4>12</vt:i4>
      </vt:variant>
      <vt:variant>
        <vt:i4>0</vt:i4>
      </vt:variant>
      <vt:variant>
        <vt:i4>5</vt:i4>
      </vt:variant>
      <vt:variant>
        <vt:lpwstr>http://www.povis.cz/html/pzpr.htm</vt:lpwstr>
      </vt:variant>
      <vt:variant>
        <vt:lpwstr/>
      </vt:variant>
      <vt:variant>
        <vt:i4>3997705</vt:i4>
      </vt:variant>
      <vt:variant>
        <vt:i4>9</vt:i4>
      </vt:variant>
      <vt:variant>
        <vt:i4>0</vt:i4>
      </vt:variant>
      <vt:variant>
        <vt:i4>5</vt:i4>
      </vt:variant>
      <vt:variant>
        <vt:lpwstr>http://www.lfu.bayern.de/hochwasserrisikomanagement/hwrm_plaene</vt:lpwstr>
      </vt:variant>
      <vt:variant>
        <vt:lpwstr/>
      </vt:variant>
      <vt:variant>
        <vt:i4>1048651</vt:i4>
      </vt:variant>
      <vt:variant>
        <vt:i4>6</vt:i4>
      </vt:variant>
      <vt:variant>
        <vt:i4>0</vt:i4>
      </vt:variant>
      <vt:variant>
        <vt:i4>5</vt:i4>
      </vt:variant>
      <vt:variant>
        <vt:lpwstr>http://eagri.cz/public/web/mze/voda/planovani-v-oblasti-vod/priprava-planu-povodi-pro-2-obdobi/zverejnene-informace/narodni-plany-povodi.html</vt:lpwstr>
      </vt:variant>
      <vt:variant>
        <vt:lpwstr/>
      </vt:variant>
      <vt:variant>
        <vt:i4>6684791</vt:i4>
      </vt:variant>
      <vt:variant>
        <vt:i4>3</vt:i4>
      </vt:variant>
      <vt:variant>
        <vt:i4>0</vt:i4>
      </vt:variant>
      <vt:variant>
        <vt:i4>5</vt:i4>
      </vt:variant>
      <vt:variant>
        <vt:lpwstr>http://www.fgg-elbe.de/</vt:lpwstr>
      </vt:variant>
      <vt:variant>
        <vt:lpwstr/>
      </vt:variant>
      <vt:variant>
        <vt:i4>2162796</vt:i4>
      </vt:variant>
      <vt:variant>
        <vt:i4>0</vt:i4>
      </vt:variant>
      <vt:variant>
        <vt:i4>0</vt:i4>
      </vt:variant>
      <vt:variant>
        <vt:i4>5</vt:i4>
      </vt:variant>
      <vt:variant>
        <vt:lpwstr>http://www.wrrl.bayern.de/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A-NR 808/12, R-NR 37/12</dc:title>
  <dc:subject/>
  <dc:creator>JekelH</dc:creator>
  <cp:keywords/>
  <dc:description>Protokoll 15. GGK</dc:description>
  <cp:lastModifiedBy>Jarmila Skybová</cp:lastModifiedBy>
  <cp:revision>1211</cp:revision>
  <cp:lastPrinted>2025-10-23T08:24:00Z</cp:lastPrinted>
  <dcterms:created xsi:type="dcterms:W3CDTF">2020-11-22T15:55:00Z</dcterms:created>
  <dcterms:modified xsi:type="dcterms:W3CDTF">2025-10-23T08:44:00Z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